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4B6" w:rsidRPr="002E7CAE" w:rsidRDefault="000354B6" w:rsidP="000354B6">
      <w:pPr>
        <w:widowControl/>
        <w:jc w:val="center"/>
        <w:rPr>
          <w:rFonts w:ascii="黑体" w:eastAsia="黑体" w:hAnsi="黑体"/>
          <w:b/>
          <w:spacing w:val="-4"/>
          <w:kern w:val="0"/>
          <w:sz w:val="32"/>
          <w:szCs w:val="32"/>
        </w:rPr>
      </w:pPr>
      <w:r w:rsidRPr="002E7CAE">
        <w:rPr>
          <w:rFonts w:ascii="黑体" w:eastAsia="黑体" w:hAnsi="黑体"/>
          <w:b/>
          <w:spacing w:val="-4"/>
          <w:kern w:val="0"/>
          <w:sz w:val="32"/>
          <w:szCs w:val="32"/>
        </w:rPr>
        <w:t>黄河乌金峡库区及龙湾至南长滩河段航运建设项目二期工程</w:t>
      </w:r>
    </w:p>
    <w:p w:rsidR="000354B6" w:rsidRPr="002E7CAE" w:rsidRDefault="000354B6" w:rsidP="000354B6">
      <w:pPr>
        <w:widowControl/>
        <w:jc w:val="center"/>
        <w:rPr>
          <w:rFonts w:ascii="黑体" w:eastAsia="黑体" w:hAnsi="黑体"/>
          <w:b/>
          <w:spacing w:val="-4"/>
          <w:kern w:val="0"/>
          <w:sz w:val="32"/>
          <w:szCs w:val="32"/>
        </w:rPr>
      </w:pPr>
      <w:r>
        <w:rPr>
          <w:rFonts w:ascii="黑体" w:eastAsia="黑体" w:hAnsi="黑体"/>
          <w:b/>
          <w:spacing w:val="-4"/>
          <w:kern w:val="0"/>
          <w:sz w:val="32"/>
          <w:szCs w:val="32"/>
        </w:rPr>
        <w:t>原型观测</w:t>
      </w:r>
      <w:r w:rsidRPr="002E7CAE">
        <w:rPr>
          <w:rFonts w:ascii="黑体" w:eastAsia="黑体" w:hAnsi="黑体"/>
          <w:b/>
          <w:spacing w:val="-4"/>
          <w:kern w:val="0"/>
          <w:sz w:val="32"/>
          <w:szCs w:val="32"/>
        </w:rPr>
        <w:t>及物理模型试验</w:t>
      </w:r>
      <w:r>
        <w:rPr>
          <w:rFonts w:ascii="黑体" w:eastAsia="黑体" w:hAnsi="黑体" w:hint="eastAsia"/>
          <w:b/>
          <w:spacing w:val="-4"/>
          <w:kern w:val="0"/>
          <w:sz w:val="32"/>
          <w:szCs w:val="32"/>
        </w:rPr>
        <w:t>研究</w:t>
      </w:r>
      <w:r w:rsidRPr="002E7CAE">
        <w:rPr>
          <w:rFonts w:ascii="黑体" w:eastAsia="黑体" w:hAnsi="黑体"/>
          <w:b/>
          <w:spacing w:val="-4"/>
          <w:kern w:val="0"/>
          <w:sz w:val="32"/>
          <w:szCs w:val="32"/>
        </w:rPr>
        <w:t>技术服务</w:t>
      </w:r>
    </w:p>
    <w:p w:rsidR="000354B6" w:rsidRPr="002E7CAE" w:rsidRDefault="000354B6" w:rsidP="000354B6">
      <w:pPr>
        <w:pStyle w:val="1"/>
        <w:jc w:val="center"/>
        <w:rPr>
          <w:rFonts w:ascii="黑体" w:eastAsia="黑体" w:hAnsi="黑体"/>
          <w:b/>
          <w:kern w:val="0"/>
          <w:sz w:val="32"/>
          <w:szCs w:val="32"/>
        </w:rPr>
      </w:pPr>
      <w:r w:rsidRPr="002E7CAE">
        <w:rPr>
          <w:rFonts w:ascii="黑体" w:eastAsia="黑体" w:hAnsi="黑体"/>
          <w:b/>
          <w:kern w:val="0"/>
          <w:sz w:val="32"/>
          <w:szCs w:val="32"/>
        </w:rPr>
        <w:t>招标公告</w:t>
      </w:r>
    </w:p>
    <w:p w:rsidR="000354B6" w:rsidRPr="002E7CAE" w:rsidRDefault="000354B6" w:rsidP="000354B6">
      <w:pPr>
        <w:tabs>
          <w:tab w:val="left" w:pos="5220"/>
          <w:tab w:val="left" w:pos="5400"/>
          <w:tab w:val="left" w:pos="5580"/>
        </w:tabs>
        <w:autoSpaceDE w:val="0"/>
        <w:autoSpaceDN w:val="0"/>
        <w:adjustRightInd w:val="0"/>
        <w:spacing w:afterLines="50"/>
        <w:rPr>
          <w:rFonts w:ascii="黑体" w:eastAsia="黑体" w:hAnsi="黑体"/>
          <w:kern w:val="0"/>
          <w:sz w:val="30"/>
          <w:szCs w:val="30"/>
        </w:rPr>
      </w:pPr>
      <w:r w:rsidRPr="002E7CAE">
        <w:rPr>
          <w:rFonts w:ascii="黑体" w:eastAsia="黑体" w:hAnsi="黑体"/>
          <w:kern w:val="0"/>
          <w:sz w:val="30"/>
          <w:szCs w:val="30"/>
        </w:rPr>
        <w:t>1  招标条件</w:t>
      </w:r>
    </w:p>
    <w:p w:rsidR="000354B6" w:rsidRDefault="000354B6" w:rsidP="000354B6">
      <w:pPr>
        <w:spacing w:line="360" w:lineRule="auto"/>
        <w:ind w:firstLineChars="200" w:firstLine="480"/>
        <w:rPr>
          <w:rFonts w:ascii="Times New Roman" w:hAnsi="宋体" w:hint="eastAsia"/>
          <w:bCs/>
          <w:sz w:val="24"/>
          <w:szCs w:val="24"/>
        </w:rPr>
      </w:pPr>
      <w:r w:rsidRPr="002C6D96">
        <w:rPr>
          <w:rFonts w:ascii="Times New Roman" w:hAnsi="宋体"/>
          <w:sz w:val="24"/>
          <w:szCs w:val="24"/>
        </w:rPr>
        <w:t>根据</w:t>
      </w:r>
      <w:r w:rsidRPr="002C6D96">
        <w:rPr>
          <w:rFonts w:ascii="Times New Roman" w:hAnsi="宋体" w:hint="eastAsia"/>
          <w:bCs/>
          <w:sz w:val="24"/>
          <w:szCs w:val="24"/>
        </w:rPr>
        <w:t>相关法律法规及《院外部供应项目采购管理办法》规定</w:t>
      </w:r>
      <w:r w:rsidRPr="002E7CAE">
        <w:rPr>
          <w:rFonts w:ascii="Times New Roman" w:hAnsi="宋体"/>
          <w:bCs/>
          <w:sz w:val="24"/>
          <w:szCs w:val="24"/>
        </w:rPr>
        <w:t>，</w:t>
      </w:r>
      <w:r w:rsidRPr="002C6D96">
        <w:rPr>
          <w:rFonts w:ascii="Times New Roman" w:hAnsi="宋体" w:hint="eastAsia"/>
          <w:bCs/>
          <w:sz w:val="24"/>
          <w:szCs w:val="24"/>
        </w:rPr>
        <w:t>黄河乌金峡库区及龙湾至南长滩河段航运建设项目二期工程</w:t>
      </w:r>
      <w:r>
        <w:rPr>
          <w:rFonts w:ascii="Times New Roman" w:hAnsi="宋体" w:hint="eastAsia"/>
          <w:bCs/>
          <w:sz w:val="24"/>
          <w:szCs w:val="24"/>
        </w:rPr>
        <w:t>原型观测</w:t>
      </w:r>
      <w:r w:rsidRPr="002C6D96">
        <w:rPr>
          <w:rFonts w:ascii="Times New Roman" w:hAnsi="宋体" w:hint="eastAsia"/>
          <w:bCs/>
          <w:sz w:val="24"/>
          <w:szCs w:val="24"/>
        </w:rPr>
        <w:t>及物理模型试验</w:t>
      </w:r>
      <w:r>
        <w:rPr>
          <w:rFonts w:ascii="Times New Roman" w:hAnsi="宋体" w:hint="eastAsia"/>
          <w:bCs/>
          <w:sz w:val="24"/>
          <w:szCs w:val="24"/>
        </w:rPr>
        <w:t>研究</w:t>
      </w:r>
      <w:r w:rsidRPr="002C6D96">
        <w:rPr>
          <w:rFonts w:ascii="Times New Roman" w:hAnsi="宋体"/>
          <w:bCs/>
          <w:sz w:val="24"/>
          <w:szCs w:val="24"/>
        </w:rPr>
        <w:t>技术服务</w:t>
      </w:r>
      <w:r>
        <w:rPr>
          <w:rFonts w:ascii="Times New Roman" w:hAnsi="宋体" w:hint="eastAsia"/>
          <w:bCs/>
          <w:sz w:val="24"/>
          <w:szCs w:val="24"/>
        </w:rPr>
        <w:t>项目</w:t>
      </w:r>
      <w:r w:rsidRPr="002E7CAE">
        <w:rPr>
          <w:rFonts w:ascii="Times New Roman" w:hAnsi="宋体"/>
          <w:bCs/>
          <w:sz w:val="24"/>
          <w:szCs w:val="24"/>
        </w:rPr>
        <w:t>已具备公开招标条件</w:t>
      </w:r>
      <w:r>
        <w:rPr>
          <w:rFonts w:ascii="Times New Roman" w:hAnsi="宋体" w:hint="eastAsia"/>
          <w:bCs/>
          <w:sz w:val="24"/>
          <w:szCs w:val="24"/>
        </w:rPr>
        <w:t>。本着公开、公平、公正和竞争择优的原则，</w:t>
      </w:r>
      <w:r w:rsidRPr="002E7CAE">
        <w:rPr>
          <w:rFonts w:ascii="Times New Roman" w:hAnsi="宋体"/>
          <w:bCs/>
          <w:sz w:val="24"/>
          <w:szCs w:val="24"/>
        </w:rPr>
        <w:t>现</w:t>
      </w:r>
      <w:r>
        <w:rPr>
          <w:rFonts w:ascii="Times New Roman" w:hAnsi="宋体" w:hint="eastAsia"/>
          <w:bCs/>
          <w:sz w:val="24"/>
          <w:szCs w:val="24"/>
        </w:rPr>
        <w:t>通过公开招标方式选择和确定供应商，诚邀符合资格条件的潜在投标人参加本项目的招标。</w:t>
      </w:r>
    </w:p>
    <w:p w:rsidR="000354B6" w:rsidRPr="002E7CAE" w:rsidRDefault="000354B6" w:rsidP="000354B6">
      <w:pPr>
        <w:tabs>
          <w:tab w:val="left" w:pos="5220"/>
          <w:tab w:val="left" w:pos="5400"/>
          <w:tab w:val="left" w:pos="5580"/>
        </w:tabs>
        <w:autoSpaceDE w:val="0"/>
        <w:autoSpaceDN w:val="0"/>
        <w:adjustRightInd w:val="0"/>
        <w:spacing w:afterLines="50"/>
        <w:rPr>
          <w:rFonts w:ascii="黑体" w:eastAsia="黑体" w:hAnsi="黑体"/>
          <w:kern w:val="0"/>
          <w:sz w:val="30"/>
          <w:szCs w:val="30"/>
        </w:rPr>
      </w:pPr>
      <w:r w:rsidRPr="002E7CAE">
        <w:rPr>
          <w:rFonts w:ascii="黑体" w:eastAsia="黑体" w:hAnsi="黑体"/>
          <w:kern w:val="0"/>
          <w:sz w:val="30"/>
          <w:szCs w:val="30"/>
        </w:rPr>
        <w:t>2  项目概况与招标范围</w:t>
      </w:r>
    </w:p>
    <w:p w:rsidR="000354B6" w:rsidRPr="00320992" w:rsidRDefault="000354B6" w:rsidP="000354B6">
      <w:pPr>
        <w:tabs>
          <w:tab w:val="num" w:pos="390"/>
          <w:tab w:val="left" w:pos="5220"/>
          <w:tab w:val="left" w:pos="5400"/>
          <w:tab w:val="left" w:pos="5580"/>
        </w:tabs>
        <w:spacing w:line="360" w:lineRule="auto"/>
        <w:rPr>
          <w:rFonts w:ascii="黑体" w:eastAsia="黑体" w:hAnsi="黑体"/>
          <w:szCs w:val="28"/>
        </w:rPr>
      </w:pPr>
      <w:r w:rsidRPr="00320992">
        <w:rPr>
          <w:rFonts w:ascii="黑体" w:eastAsia="黑体" w:hAnsi="黑体"/>
          <w:szCs w:val="28"/>
        </w:rPr>
        <w:t>2.1 项目概况</w:t>
      </w:r>
    </w:p>
    <w:p w:rsidR="000354B6" w:rsidRPr="00320992" w:rsidRDefault="000354B6" w:rsidP="000354B6">
      <w:pPr>
        <w:spacing w:line="360" w:lineRule="auto"/>
        <w:ind w:firstLineChars="200" w:firstLine="480"/>
        <w:rPr>
          <w:rFonts w:ascii="Times New Roman" w:hAnsi="宋体"/>
          <w:sz w:val="24"/>
          <w:szCs w:val="24"/>
        </w:rPr>
      </w:pPr>
      <w:r w:rsidRPr="00320992">
        <w:rPr>
          <w:rFonts w:ascii="Times New Roman" w:hAnsi="宋体" w:hint="eastAsia"/>
          <w:sz w:val="24"/>
          <w:szCs w:val="24"/>
        </w:rPr>
        <w:t>黄河乌金峡库区及龙湾至南长滩河段长</w:t>
      </w:r>
      <w:r w:rsidRPr="00320992">
        <w:rPr>
          <w:rFonts w:ascii="Times New Roman" w:hAnsi="宋体"/>
          <w:sz w:val="24"/>
          <w:szCs w:val="24"/>
        </w:rPr>
        <w:t>135.5km</w:t>
      </w:r>
      <w:r w:rsidRPr="00320992">
        <w:rPr>
          <w:rFonts w:ascii="Times New Roman" w:hAnsi="宋体"/>
          <w:sz w:val="24"/>
          <w:szCs w:val="24"/>
        </w:rPr>
        <w:t>，其中乌金峡库区段</w:t>
      </w:r>
      <w:r w:rsidRPr="00320992">
        <w:rPr>
          <w:rFonts w:ascii="Times New Roman" w:hAnsi="宋体"/>
          <w:sz w:val="24"/>
          <w:szCs w:val="24"/>
        </w:rPr>
        <w:t>32.1km</w:t>
      </w:r>
      <w:r w:rsidRPr="00320992">
        <w:rPr>
          <w:rFonts w:ascii="Times New Roman" w:hAnsi="宋体"/>
          <w:sz w:val="24"/>
          <w:szCs w:val="24"/>
        </w:rPr>
        <w:t>，龙湾至南长滩河段</w:t>
      </w:r>
      <w:r w:rsidRPr="00320992">
        <w:rPr>
          <w:rFonts w:ascii="Times New Roman" w:hAnsi="宋体"/>
          <w:sz w:val="24"/>
          <w:szCs w:val="24"/>
        </w:rPr>
        <w:t>103.4km</w:t>
      </w:r>
      <w:r w:rsidRPr="00320992">
        <w:rPr>
          <w:rFonts w:ascii="Times New Roman" w:hAnsi="宋体"/>
          <w:sz w:val="24"/>
          <w:szCs w:val="24"/>
        </w:rPr>
        <w:t>。二期工程仅对下段龙湾至南长滩河段进行整治，</w:t>
      </w:r>
      <w:r w:rsidRPr="00320992">
        <w:rPr>
          <w:rFonts w:ascii="Times New Roman" w:hAnsi="宋体" w:hint="eastAsia"/>
          <w:sz w:val="24"/>
          <w:szCs w:val="24"/>
        </w:rPr>
        <w:t>整治工程河段长约</w:t>
      </w:r>
      <w:r w:rsidRPr="00320992">
        <w:rPr>
          <w:rFonts w:ascii="Times New Roman" w:hAnsi="宋体"/>
          <w:sz w:val="24"/>
          <w:szCs w:val="24"/>
        </w:rPr>
        <w:t>50km</w:t>
      </w:r>
      <w:r w:rsidRPr="00320992">
        <w:rPr>
          <w:rFonts w:ascii="Times New Roman" w:hAnsi="宋体" w:hint="eastAsia"/>
          <w:sz w:val="24"/>
          <w:szCs w:val="24"/>
        </w:rPr>
        <w:t>。</w:t>
      </w:r>
      <w:r w:rsidRPr="00320992">
        <w:rPr>
          <w:rFonts w:ascii="Times New Roman" w:hAnsi="宋体"/>
          <w:sz w:val="24"/>
          <w:szCs w:val="24"/>
        </w:rPr>
        <w:t>项目地点位于甘肃省白银市，共建设滚装码头</w:t>
      </w:r>
      <w:r>
        <w:rPr>
          <w:rFonts w:ascii="Times New Roman" w:hAnsi="宋体" w:hint="eastAsia"/>
          <w:sz w:val="24"/>
          <w:szCs w:val="24"/>
        </w:rPr>
        <w:t>6</w:t>
      </w:r>
      <w:r w:rsidRPr="00320992">
        <w:rPr>
          <w:rFonts w:ascii="Times New Roman" w:hAnsi="宋体"/>
          <w:sz w:val="24"/>
          <w:szCs w:val="24"/>
        </w:rPr>
        <w:t>座，整治常生码头下游滩等</w:t>
      </w:r>
      <w:r w:rsidRPr="00320992">
        <w:rPr>
          <w:rFonts w:ascii="Times New Roman" w:hAnsi="宋体"/>
          <w:sz w:val="24"/>
          <w:szCs w:val="24"/>
        </w:rPr>
        <w:t>7</w:t>
      </w:r>
      <w:r w:rsidRPr="00320992">
        <w:rPr>
          <w:rFonts w:ascii="Times New Roman" w:hAnsi="宋体"/>
          <w:sz w:val="24"/>
          <w:szCs w:val="24"/>
        </w:rPr>
        <w:t>处滩险及部分区段滩险，并对一期工程中的</w:t>
      </w:r>
      <w:r w:rsidRPr="00320992">
        <w:rPr>
          <w:rFonts w:ascii="Times New Roman" w:hAnsi="宋体"/>
          <w:sz w:val="24"/>
          <w:szCs w:val="24"/>
        </w:rPr>
        <w:t>2</w:t>
      </w:r>
      <w:r w:rsidRPr="00320992">
        <w:rPr>
          <w:rFonts w:ascii="Times New Roman" w:hAnsi="宋体"/>
          <w:sz w:val="24"/>
          <w:szCs w:val="24"/>
        </w:rPr>
        <w:t>处滩</w:t>
      </w:r>
      <w:proofErr w:type="gramStart"/>
      <w:r w:rsidRPr="00320992">
        <w:rPr>
          <w:rFonts w:ascii="Times New Roman" w:hAnsi="宋体"/>
          <w:sz w:val="24"/>
          <w:szCs w:val="24"/>
        </w:rPr>
        <w:t>险实施</w:t>
      </w:r>
      <w:proofErr w:type="gramEnd"/>
      <w:r w:rsidRPr="00320992">
        <w:rPr>
          <w:rFonts w:ascii="Times New Roman" w:hAnsi="宋体"/>
          <w:sz w:val="24"/>
          <w:szCs w:val="24"/>
        </w:rPr>
        <w:t>优化疏浚，同时配套工程维护船舶、通信导航、环保设施等工程。</w:t>
      </w:r>
    </w:p>
    <w:p w:rsidR="000354B6" w:rsidRPr="00320992" w:rsidRDefault="000354B6" w:rsidP="000354B6">
      <w:pPr>
        <w:spacing w:line="360" w:lineRule="auto"/>
        <w:ind w:firstLineChars="200" w:firstLine="480"/>
        <w:rPr>
          <w:rFonts w:ascii="Times New Roman" w:hAnsi="Times New Roman"/>
          <w:sz w:val="24"/>
          <w:szCs w:val="24"/>
        </w:rPr>
      </w:pPr>
      <w:r w:rsidRPr="00320992">
        <w:rPr>
          <w:rFonts w:ascii="Times New Roman" w:hAnsi="宋体" w:hint="eastAsia"/>
          <w:sz w:val="24"/>
          <w:szCs w:val="24"/>
        </w:rPr>
        <w:t>本工程航道等级为内河Ⅴ级，设计最高通航水位洪水重现期为三年一遇</w:t>
      </w:r>
      <w:proofErr w:type="gramStart"/>
      <w:r w:rsidRPr="00320992">
        <w:rPr>
          <w:rFonts w:ascii="Times New Roman" w:hAnsi="宋体" w:hint="eastAsia"/>
          <w:sz w:val="24"/>
          <w:szCs w:val="24"/>
        </w:rPr>
        <w:t>，</w:t>
      </w:r>
      <w:proofErr w:type="gramEnd"/>
      <w:r w:rsidRPr="00320992">
        <w:rPr>
          <w:rFonts w:ascii="Times New Roman" w:hAnsi="宋体" w:hint="eastAsia"/>
          <w:sz w:val="24"/>
          <w:szCs w:val="24"/>
        </w:rPr>
        <w:t>相应流量</w:t>
      </w:r>
      <w:r w:rsidRPr="00320992">
        <w:rPr>
          <w:rFonts w:ascii="Times New Roman" w:hAnsi="宋体"/>
          <w:sz w:val="24"/>
          <w:szCs w:val="24"/>
        </w:rPr>
        <w:t>3900m</w:t>
      </w:r>
      <w:r w:rsidRPr="00320992">
        <w:rPr>
          <w:rFonts w:ascii="Times New Roman" w:hAnsi="宋体"/>
          <w:sz w:val="24"/>
          <w:szCs w:val="24"/>
          <w:vertAlign w:val="superscript"/>
        </w:rPr>
        <w:t>3</w:t>
      </w:r>
      <w:r w:rsidRPr="00320992">
        <w:rPr>
          <w:rFonts w:ascii="Times New Roman" w:hAnsi="宋体"/>
          <w:sz w:val="24"/>
          <w:szCs w:val="24"/>
        </w:rPr>
        <w:t>/s</w:t>
      </w:r>
      <w:r w:rsidRPr="00320992">
        <w:rPr>
          <w:rFonts w:ascii="Times New Roman" w:hAnsi="宋体"/>
          <w:sz w:val="24"/>
          <w:szCs w:val="24"/>
        </w:rPr>
        <w:t>，设计最低通航水位多年历时</w:t>
      </w:r>
      <w:proofErr w:type="gramStart"/>
      <w:r w:rsidRPr="00320992">
        <w:rPr>
          <w:rFonts w:ascii="Times New Roman" w:hAnsi="宋体"/>
          <w:sz w:val="24"/>
          <w:szCs w:val="24"/>
        </w:rPr>
        <w:t>保证率位</w:t>
      </w:r>
      <w:proofErr w:type="gramEnd"/>
      <w:r w:rsidRPr="00320992">
        <w:rPr>
          <w:rFonts w:ascii="Times New Roman" w:hAnsi="宋体"/>
          <w:sz w:val="24"/>
          <w:szCs w:val="24"/>
        </w:rPr>
        <w:t>95%</w:t>
      </w:r>
      <w:r w:rsidRPr="00320992">
        <w:rPr>
          <w:rFonts w:ascii="Times New Roman" w:hAnsi="宋体"/>
          <w:sz w:val="24"/>
          <w:szCs w:val="24"/>
        </w:rPr>
        <w:t>，相应流量为</w:t>
      </w:r>
      <w:r w:rsidRPr="00320992">
        <w:rPr>
          <w:rFonts w:ascii="Times New Roman" w:hAnsi="宋体"/>
          <w:sz w:val="24"/>
          <w:szCs w:val="24"/>
        </w:rPr>
        <w:t>374m</w:t>
      </w:r>
      <w:r w:rsidRPr="00320992">
        <w:rPr>
          <w:rFonts w:ascii="Times New Roman" w:hAnsi="宋体"/>
          <w:sz w:val="24"/>
          <w:szCs w:val="24"/>
          <w:vertAlign w:val="superscript"/>
        </w:rPr>
        <w:t>3</w:t>
      </w:r>
      <w:r w:rsidRPr="00320992">
        <w:rPr>
          <w:rFonts w:ascii="Times New Roman" w:hAnsi="宋体"/>
          <w:sz w:val="24"/>
          <w:szCs w:val="24"/>
        </w:rPr>
        <w:t>/s</w:t>
      </w:r>
      <w:r w:rsidRPr="00320992">
        <w:rPr>
          <w:rFonts w:ascii="Times New Roman" w:hAnsi="宋体"/>
          <w:sz w:val="24"/>
          <w:szCs w:val="24"/>
        </w:rPr>
        <w:t>；航道尺度：</w:t>
      </w:r>
      <w:r w:rsidRPr="00320992">
        <w:rPr>
          <w:rFonts w:ascii="Times New Roman" w:hAnsi="宋体"/>
          <w:sz w:val="24"/>
          <w:szCs w:val="24"/>
        </w:rPr>
        <w:t>1.6m</w:t>
      </w:r>
      <w:r w:rsidRPr="00320992">
        <w:rPr>
          <w:rFonts w:ascii="Times New Roman" w:hAnsi="宋体"/>
          <w:sz w:val="24"/>
          <w:szCs w:val="24"/>
        </w:rPr>
        <w:t>×</w:t>
      </w:r>
      <w:r w:rsidRPr="00320992">
        <w:rPr>
          <w:rFonts w:ascii="Times New Roman" w:hAnsi="宋体"/>
          <w:sz w:val="24"/>
          <w:szCs w:val="24"/>
        </w:rPr>
        <w:t>40m</w:t>
      </w:r>
      <w:r w:rsidRPr="00320992">
        <w:rPr>
          <w:rFonts w:ascii="Times New Roman" w:hAnsi="宋体"/>
          <w:sz w:val="24"/>
          <w:szCs w:val="24"/>
        </w:rPr>
        <w:t>×</w:t>
      </w:r>
      <w:r w:rsidRPr="00320992">
        <w:rPr>
          <w:rFonts w:ascii="Times New Roman" w:hAnsi="宋体"/>
          <w:sz w:val="24"/>
          <w:szCs w:val="24"/>
        </w:rPr>
        <w:t>270m</w:t>
      </w:r>
      <w:r w:rsidRPr="00320992">
        <w:rPr>
          <w:rFonts w:ascii="Times New Roman" w:hAnsi="宋体"/>
          <w:sz w:val="24"/>
          <w:szCs w:val="24"/>
        </w:rPr>
        <w:t>（航道×</w:t>
      </w:r>
      <w:proofErr w:type="gramStart"/>
      <w:r w:rsidRPr="00320992">
        <w:rPr>
          <w:rFonts w:ascii="Times New Roman" w:hAnsi="宋体"/>
          <w:sz w:val="24"/>
          <w:szCs w:val="24"/>
        </w:rPr>
        <w:t>航宽</w:t>
      </w:r>
      <w:proofErr w:type="gramEnd"/>
      <w:r w:rsidRPr="00320992">
        <w:rPr>
          <w:rFonts w:ascii="Times New Roman" w:hAnsi="宋体"/>
          <w:sz w:val="24"/>
          <w:szCs w:val="24"/>
        </w:rPr>
        <w:t>×弯曲半径），设计低水多年历时保证率</w:t>
      </w:r>
      <w:r w:rsidRPr="00320992">
        <w:rPr>
          <w:rFonts w:ascii="Times New Roman" w:hAnsi="宋体"/>
          <w:sz w:val="24"/>
          <w:szCs w:val="24"/>
        </w:rPr>
        <w:t>95%</w:t>
      </w:r>
      <w:r w:rsidRPr="00320992">
        <w:rPr>
          <w:rFonts w:ascii="Times New Roman" w:hAnsi="宋体"/>
          <w:sz w:val="24"/>
          <w:szCs w:val="24"/>
        </w:rPr>
        <w:t>，设计船型采用</w:t>
      </w:r>
      <w:r w:rsidRPr="00320992">
        <w:rPr>
          <w:rFonts w:ascii="Times New Roman" w:hAnsi="宋体"/>
          <w:sz w:val="24"/>
          <w:szCs w:val="24"/>
        </w:rPr>
        <w:t>55.0m</w:t>
      </w:r>
      <w:r w:rsidRPr="00320992">
        <w:rPr>
          <w:rFonts w:ascii="Times New Roman" w:hAnsi="宋体"/>
          <w:sz w:val="24"/>
          <w:szCs w:val="24"/>
        </w:rPr>
        <w:t>×</w:t>
      </w:r>
      <w:r w:rsidRPr="00320992">
        <w:rPr>
          <w:rFonts w:ascii="Times New Roman" w:hAnsi="宋体"/>
          <w:sz w:val="24"/>
          <w:szCs w:val="24"/>
        </w:rPr>
        <w:t>8.6m</w:t>
      </w:r>
      <w:r w:rsidRPr="00320992">
        <w:rPr>
          <w:rFonts w:ascii="Times New Roman" w:hAnsi="宋体"/>
          <w:sz w:val="24"/>
          <w:szCs w:val="24"/>
        </w:rPr>
        <w:t>×</w:t>
      </w:r>
      <w:r w:rsidRPr="00320992">
        <w:rPr>
          <w:rFonts w:ascii="Times New Roman" w:hAnsi="宋体"/>
          <w:sz w:val="24"/>
          <w:szCs w:val="24"/>
        </w:rPr>
        <w:t>1.3m(</w:t>
      </w:r>
      <w:r w:rsidRPr="00320992">
        <w:rPr>
          <w:rFonts w:ascii="Times New Roman" w:hAnsi="宋体"/>
          <w:sz w:val="24"/>
          <w:szCs w:val="24"/>
        </w:rPr>
        <w:t>长×型宽×设计吃水</w:t>
      </w:r>
      <w:r w:rsidRPr="00320992">
        <w:rPr>
          <w:rFonts w:ascii="Times New Roman" w:hAnsi="宋体"/>
          <w:sz w:val="24"/>
          <w:szCs w:val="24"/>
        </w:rPr>
        <w:t>) 300t</w:t>
      </w:r>
      <w:r w:rsidRPr="00320992">
        <w:rPr>
          <w:rFonts w:ascii="Times New Roman" w:hAnsi="宋体"/>
          <w:sz w:val="24"/>
          <w:szCs w:val="24"/>
        </w:rPr>
        <w:t>级机动</w:t>
      </w:r>
      <w:proofErr w:type="gramStart"/>
      <w:r w:rsidRPr="00320992">
        <w:rPr>
          <w:rFonts w:ascii="Times New Roman" w:hAnsi="宋体"/>
          <w:sz w:val="24"/>
          <w:szCs w:val="24"/>
        </w:rPr>
        <w:t>驳</w:t>
      </w:r>
      <w:proofErr w:type="gramEnd"/>
      <w:r w:rsidRPr="00320992">
        <w:rPr>
          <w:rFonts w:ascii="Times New Roman" w:hAnsi="宋体"/>
          <w:sz w:val="24"/>
          <w:szCs w:val="24"/>
        </w:rPr>
        <w:t>货船以及</w:t>
      </w:r>
      <w:r w:rsidRPr="00320992">
        <w:rPr>
          <w:rFonts w:ascii="Times New Roman" w:hAnsi="宋体"/>
          <w:sz w:val="24"/>
          <w:szCs w:val="24"/>
        </w:rPr>
        <w:t>32.4m</w:t>
      </w:r>
      <w:r w:rsidRPr="00320992">
        <w:rPr>
          <w:rFonts w:ascii="Times New Roman" w:hAnsi="宋体"/>
          <w:sz w:val="24"/>
          <w:szCs w:val="24"/>
        </w:rPr>
        <w:t>×</w:t>
      </w:r>
      <w:r w:rsidRPr="00320992">
        <w:rPr>
          <w:rFonts w:ascii="Times New Roman" w:hAnsi="宋体"/>
          <w:sz w:val="24"/>
          <w:szCs w:val="24"/>
        </w:rPr>
        <w:t>6.0m</w:t>
      </w:r>
      <w:r w:rsidRPr="00320992">
        <w:rPr>
          <w:rFonts w:ascii="Times New Roman" w:hAnsi="宋体"/>
          <w:sz w:val="24"/>
          <w:szCs w:val="24"/>
        </w:rPr>
        <w:t>×</w:t>
      </w:r>
      <w:r w:rsidRPr="00320992">
        <w:rPr>
          <w:rFonts w:ascii="Times New Roman" w:hAnsi="宋体"/>
          <w:sz w:val="24"/>
          <w:szCs w:val="24"/>
        </w:rPr>
        <w:t>1.0m(</w:t>
      </w:r>
      <w:r w:rsidRPr="00320992">
        <w:rPr>
          <w:rFonts w:ascii="Times New Roman" w:hAnsi="宋体"/>
          <w:sz w:val="24"/>
          <w:szCs w:val="24"/>
        </w:rPr>
        <w:t>长×型宽×设计吃水</w:t>
      </w:r>
      <w:r w:rsidRPr="00320992">
        <w:rPr>
          <w:rFonts w:ascii="Times New Roman" w:hAnsi="宋体"/>
          <w:sz w:val="24"/>
          <w:szCs w:val="24"/>
        </w:rPr>
        <w:t>)80</w:t>
      </w:r>
      <w:r w:rsidRPr="00320992">
        <w:rPr>
          <w:rFonts w:ascii="Times New Roman" w:hAnsi="宋体"/>
          <w:sz w:val="24"/>
          <w:szCs w:val="24"/>
        </w:rPr>
        <w:t>客位旅游船。</w:t>
      </w:r>
    </w:p>
    <w:p w:rsidR="000354B6" w:rsidRPr="00320992" w:rsidRDefault="000354B6" w:rsidP="000354B6">
      <w:pPr>
        <w:tabs>
          <w:tab w:val="num" w:pos="390"/>
          <w:tab w:val="left" w:pos="5220"/>
          <w:tab w:val="left" w:pos="5400"/>
          <w:tab w:val="left" w:pos="5580"/>
        </w:tabs>
        <w:spacing w:line="360" w:lineRule="auto"/>
        <w:rPr>
          <w:rFonts w:ascii="黑体" w:eastAsia="黑体" w:hAnsi="黑体"/>
          <w:szCs w:val="28"/>
        </w:rPr>
      </w:pPr>
      <w:r w:rsidRPr="00320992">
        <w:rPr>
          <w:rFonts w:ascii="黑体" w:eastAsia="黑体" w:hAnsi="黑体"/>
          <w:szCs w:val="28"/>
        </w:rPr>
        <w:t>2.2 招标范围</w:t>
      </w:r>
      <w:r>
        <w:rPr>
          <w:rFonts w:ascii="黑体" w:eastAsia="黑体" w:hAnsi="黑体" w:hint="eastAsia"/>
          <w:szCs w:val="28"/>
        </w:rPr>
        <w:t>及标段划分</w:t>
      </w:r>
    </w:p>
    <w:p w:rsidR="000354B6" w:rsidRPr="00320992" w:rsidRDefault="000354B6" w:rsidP="000354B6">
      <w:pPr>
        <w:spacing w:line="360" w:lineRule="auto"/>
        <w:ind w:firstLineChars="200" w:firstLine="480"/>
        <w:rPr>
          <w:rFonts w:ascii="Times New Roman" w:hAnsi="Times New Roman" w:hint="eastAsia"/>
          <w:sz w:val="24"/>
          <w:szCs w:val="24"/>
        </w:rPr>
      </w:pPr>
      <w:r w:rsidRPr="00320992">
        <w:rPr>
          <w:rFonts w:ascii="Times New Roman" w:hAnsi="Times New Roman"/>
          <w:sz w:val="24"/>
          <w:szCs w:val="24"/>
        </w:rPr>
        <w:t xml:space="preserve">2.2.1 </w:t>
      </w:r>
      <w:r w:rsidRPr="00320992">
        <w:rPr>
          <w:rFonts w:ascii="Times New Roman" w:hAnsi="Times New Roman"/>
          <w:sz w:val="24"/>
          <w:szCs w:val="24"/>
        </w:rPr>
        <w:t>本次招标范围为</w:t>
      </w:r>
      <w:r w:rsidRPr="00320992">
        <w:rPr>
          <w:rFonts w:ascii="Times New Roman" w:hAnsi="Times New Roman" w:hint="eastAsia"/>
          <w:sz w:val="24"/>
          <w:szCs w:val="24"/>
        </w:rPr>
        <w:t>黄河乌金峡库区及龙湾至南长滩河段航运建设项目二期工程</w:t>
      </w:r>
      <w:r>
        <w:rPr>
          <w:rFonts w:ascii="Times New Roman" w:hAnsi="Times New Roman" w:hint="eastAsia"/>
          <w:sz w:val="24"/>
          <w:szCs w:val="24"/>
        </w:rPr>
        <w:t>原型观测</w:t>
      </w:r>
      <w:r w:rsidRPr="00320992">
        <w:rPr>
          <w:rFonts w:ascii="Times New Roman" w:hAnsi="Times New Roman" w:hint="eastAsia"/>
          <w:sz w:val="24"/>
          <w:szCs w:val="24"/>
        </w:rPr>
        <w:t>及物理模型试验</w:t>
      </w:r>
      <w:r>
        <w:rPr>
          <w:rFonts w:ascii="Times New Roman" w:hAnsi="Times New Roman" w:hint="eastAsia"/>
          <w:sz w:val="24"/>
          <w:szCs w:val="24"/>
        </w:rPr>
        <w:t>研究</w:t>
      </w:r>
      <w:r w:rsidRPr="00320992">
        <w:rPr>
          <w:rFonts w:ascii="Times New Roman" w:hAnsi="Times New Roman"/>
          <w:sz w:val="24"/>
          <w:szCs w:val="24"/>
        </w:rPr>
        <w:t>技术服务</w:t>
      </w:r>
      <w:r w:rsidRPr="00320992">
        <w:rPr>
          <w:rFonts w:ascii="Times New Roman" w:hAnsi="Times New Roman" w:hint="eastAsia"/>
          <w:sz w:val="24"/>
          <w:szCs w:val="24"/>
        </w:rPr>
        <w:t>。</w:t>
      </w:r>
    </w:p>
    <w:p w:rsidR="000354B6" w:rsidRPr="00320992" w:rsidRDefault="000354B6" w:rsidP="000354B6">
      <w:pPr>
        <w:spacing w:line="360" w:lineRule="auto"/>
        <w:ind w:firstLineChars="200" w:firstLine="480"/>
        <w:rPr>
          <w:rFonts w:ascii="Times New Roman" w:hAnsi="Times New Roman"/>
          <w:bCs/>
          <w:sz w:val="24"/>
          <w:szCs w:val="24"/>
        </w:rPr>
      </w:pPr>
      <w:r w:rsidRPr="00320992">
        <w:rPr>
          <w:rFonts w:ascii="Times New Roman" w:hAnsi="Times New Roman" w:hint="eastAsia"/>
          <w:sz w:val="24"/>
          <w:szCs w:val="24"/>
        </w:rPr>
        <w:t>2.2.2</w:t>
      </w:r>
      <w:r w:rsidRPr="00320992">
        <w:rPr>
          <w:rFonts w:ascii="Times New Roman" w:hAnsi="Times New Roman"/>
          <w:bCs/>
          <w:sz w:val="24"/>
          <w:szCs w:val="24"/>
        </w:rPr>
        <w:t>标段划分：</w:t>
      </w:r>
      <w:r>
        <w:rPr>
          <w:rFonts w:ascii="Times New Roman" w:hAnsi="Times New Roman" w:hint="eastAsia"/>
          <w:sz w:val="24"/>
          <w:szCs w:val="24"/>
          <w:u w:val="single"/>
        </w:rPr>
        <w:t>Ⅰ、Ⅱ</w:t>
      </w:r>
      <w:proofErr w:type="gramStart"/>
      <w:r w:rsidRPr="00320992">
        <w:rPr>
          <w:rFonts w:ascii="Times New Roman" w:hAnsi="Times New Roman"/>
          <w:sz w:val="24"/>
          <w:szCs w:val="24"/>
        </w:rPr>
        <w:t>个</w:t>
      </w:r>
      <w:proofErr w:type="gramEnd"/>
      <w:r w:rsidRPr="00320992">
        <w:rPr>
          <w:rFonts w:ascii="Times New Roman" w:hAnsi="Times New Roman"/>
          <w:sz w:val="24"/>
          <w:szCs w:val="24"/>
        </w:rPr>
        <w:t>标段</w:t>
      </w:r>
      <w:r w:rsidRPr="00320992">
        <w:rPr>
          <w:rFonts w:ascii="Times New Roman" w:hAnsi="Times New Roman" w:hint="eastAsia"/>
          <w:sz w:val="24"/>
          <w:szCs w:val="24"/>
        </w:rPr>
        <w:t>，</w:t>
      </w:r>
      <w:r>
        <w:rPr>
          <w:rFonts w:ascii="Times New Roman" w:hAnsi="Times New Roman" w:hint="eastAsia"/>
          <w:sz w:val="24"/>
          <w:szCs w:val="24"/>
        </w:rPr>
        <w:t>原型观测</w:t>
      </w:r>
      <w:r w:rsidRPr="00320992">
        <w:rPr>
          <w:rFonts w:ascii="Times New Roman" w:hAnsi="Times New Roman" w:hint="eastAsia"/>
          <w:sz w:val="24"/>
          <w:szCs w:val="24"/>
        </w:rPr>
        <w:t>为</w:t>
      </w:r>
      <w:r>
        <w:rPr>
          <w:rFonts w:ascii="Times New Roman" w:hAnsi="Times New Roman" w:hint="eastAsia"/>
          <w:sz w:val="24"/>
          <w:szCs w:val="24"/>
          <w:u w:val="single"/>
        </w:rPr>
        <w:t>Ⅰ</w:t>
      </w:r>
      <w:r w:rsidRPr="00320992">
        <w:rPr>
          <w:rFonts w:ascii="Times New Roman" w:hAnsi="Times New Roman" w:hint="eastAsia"/>
          <w:sz w:val="24"/>
          <w:szCs w:val="24"/>
        </w:rPr>
        <w:t>标段、物理模型试验为</w:t>
      </w:r>
      <w:r>
        <w:rPr>
          <w:rFonts w:ascii="宋体" w:hAnsi="宋体" w:hint="eastAsia"/>
          <w:sz w:val="24"/>
          <w:szCs w:val="24"/>
          <w:u w:val="single"/>
        </w:rPr>
        <w:t>Ⅱ</w:t>
      </w:r>
      <w:r w:rsidRPr="00320992">
        <w:rPr>
          <w:rFonts w:ascii="Times New Roman" w:hAnsi="Times New Roman" w:hint="eastAsia"/>
          <w:sz w:val="24"/>
          <w:szCs w:val="24"/>
        </w:rPr>
        <w:t>标段</w:t>
      </w:r>
      <w:r w:rsidRPr="00320992">
        <w:rPr>
          <w:rFonts w:ascii="Times New Roman" w:hAnsi="Times New Roman"/>
          <w:sz w:val="24"/>
          <w:szCs w:val="24"/>
        </w:rPr>
        <w:t>。</w:t>
      </w:r>
    </w:p>
    <w:p w:rsidR="000354B6" w:rsidRPr="0093338B" w:rsidRDefault="000354B6" w:rsidP="000354B6">
      <w:pPr>
        <w:spacing w:line="360" w:lineRule="auto"/>
        <w:ind w:firstLineChars="200" w:firstLine="480"/>
        <w:rPr>
          <w:rFonts w:ascii="Times New Roman" w:hAnsi="Times New Roman"/>
          <w:color w:val="FF0000"/>
          <w:sz w:val="24"/>
          <w:szCs w:val="24"/>
        </w:rPr>
      </w:pPr>
      <w:r w:rsidRPr="00320992">
        <w:rPr>
          <w:rFonts w:ascii="Times New Roman" w:hAnsi="Times New Roman"/>
          <w:bCs/>
          <w:sz w:val="24"/>
          <w:szCs w:val="24"/>
        </w:rPr>
        <w:lastRenderedPageBreak/>
        <w:t>2.2.</w:t>
      </w:r>
      <w:r w:rsidRPr="00320992">
        <w:rPr>
          <w:rFonts w:ascii="Times New Roman" w:hAnsi="Times New Roman" w:hint="eastAsia"/>
          <w:bCs/>
          <w:sz w:val="24"/>
          <w:szCs w:val="24"/>
        </w:rPr>
        <w:t>3</w:t>
      </w:r>
      <w:r w:rsidRPr="001B0F38">
        <w:rPr>
          <w:rFonts w:ascii="Times New Roman" w:hAnsi="Times New Roman"/>
          <w:sz w:val="24"/>
          <w:szCs w:val="24"/>
        </w:rPr>
        <w:t>主要工作内容包括：</w:t>
      </w:r>
      <w:r w:rsidRPr="001B0F38">
        <w:rPr>
          <w:rFonts w:ascii="Times New Roman" w:hAnsi="Times New Roman" w:hint="eastAsia"/>
          <w:sz w:val="24"/>
          <w:szCs w:val="24"/>
        </w:rPr>
        <w:t>（</w:t>
      </w:r>
      <w:r w:rsidRPr="001B0F38">
        <w:rPr>
          <w:rFonts w:ascii="Times New Roman" w:hAnsi="Times New Roman" w:hint="eastAsia"/>
          <w:sz w:val="24"/>
          <w:szCs w:val="24"/>
        </w:rPr>
        <w:t>1</w:t>
      </w:r>
      <w:r w:rsidRPr="001B0F38">
        <w:rPr>
          <w:rFonts w:ascii="Times New Roman" w:hAnsi="Times New Roman" w:hint="eastAsia"/>
          <w:sz w:val="24"/>
          <w:szCs w:val="24"/>
        </w:rPr>
        <w:t>）原型观测：</w:t>
      </w:r>
      <w:r w:rsidRPr="001B0F38">
        <w:rPr>
          <w:rFonts w:ascii="Times New Roman" w:hAnsi="Times New Roman"/>
          <w:sz w:val="24"/>
          <w:szCs w:val="24"/>
        </w:rPr>
        <w:t>按照国家现行相关法律法规、条例、规范等要求</w:t>
      </w:r>
      <w:r w:rsidRPr="001B0F38">
        <w:rPr>
          <w:rFonts w:ascii="Times New Roman" w:hAnsi="Times New Roman" w:hint="eastAsia"/>
          <w:sz w:val="24"/>
          <w:szCs w:val="24"/>
        </w:rPr>
        <w:t>，完成工程河段地形测量（包括河道水下地形测量、水上地形测量、码头地形测量及临（跨）</w:t>
      </w:r>
      <w:proofErr w:type="gramStart"/>
      <w:r w:rsidRPr="001B0F38">
        <w:rPr>
          <w:rFonts w:ascii="Times New Roman" w:hAnsi="Times New Roman" w:hint="eastAsia"/>
          <w:sz w:val="24"/>
          <w:szCs w:val="24"/>
        </w:rPr>
        <w:t>河设施</w:t>
      </w:r>
      <w:proofErr w:type="gramEnd"/>
      <w:r w:rsidRPr="001B0F38">
        <w:rPr>
          <w:rFonts w:ascii="Times New Roman" w:hAnsi="Times New Roman" w:hint="eastAsia"/>
          <w:sz w:val="24"/>
          <w:szCs w:val="24"/>
        </w:rPr>
        <w:t>等）、水文测验（包括固定水尺观测、临时水尺观测、</w:t>
      </w:r>
      <w:r w:rsidRPr="001B0F38">
        <w:rPr>
          <w:rFonts w:ascii="Times New Roman" w:hAnsi="Times New Roman"/>
          <w:sz w:val="24"/>
          <w:szCs w:val="24"/>
        </w:rPr>
        <w:t>断面</w:t>
      </w:r>
      <w:r w:rsidRPr="001B0F38">
        <w:rPr>
          <w:rFonts w:ascii="Times New Roman" w:hAnsi="Times New Roman" w:hint="eastAsia"/>
          <w:sz w:val="24"/>
          <w:szCs w:val="24"/>
        </w:rPr>
        <w:t>流量、滩段表面流速流向、泥沙坑探试验等）及水文资料收集（包括安宁渡水文站</w:t>
      </w:r>
      <w:r w:rsidRPr="001B0F38">
        <w:rPr>
          <w:rFonts w:ascii="Times New Roman" w:hAnsi="Times New Roman" w:hint="eastAsia"/>
          <w:sz w:val="24"/>
          <w:szCs w:val="24"/>
        </w:rPr>
        <w:t>2009</w:t>
      </w:r>
      <w:r w:rsidRPr="001B0F38">
        <w:rPr>
          <w:rFonts w:ascii="Times New Roman" w:hAnsi="Times New Roman" w:hint="eastAsia"/>
          <w:sz w:val="24"/>
          <w:szCs w:val="24"/>
        </w:rPr>
        <w:t>年</w:t>
      </w:r>
      <w:r w:rsidRPr="001B0F38">
        <w:rPr>
          <w:rFonts w:ascii="Times New Roman" w:hAnsi="Times New Roman" w:hint="eastAsia"/>
          <w:sz w:val="24"/>
          <w:szCs w:val="24"/>
        </w:rPr>
        <w:t>~2016</w:t>
      </w:r>
      <w:r w:rsidRPr="001B0F38">
        <w:rPr>
          <w:rFonts w:ascii="Times New Roman" w:hAnsi="Times New Roman" w:hint="eastAsia"/>
          <w:sz w:val="24"/>
          <w:szCs w:val="24"/>
        </w:rPr>
        <w:t>年逐日水位、流量表，以及本次水尺观</w:t>
      </w:r>
      <w:proofErr w:type="gramStart"/>
      <w:r w:rsidRPr="001B0F38">
        <w:rPr>
          <w:rFonts w:ascii="Times New Roman" w:hAnsi="Times New Roman" w:hint="eastAsia"/>
          <w:sz w:val="24"/>
          <w:szCs w:val="24"/>
        </w:rPr>
        <w:t>读期间</w:t>
      </w:r>
      <w:proofErr w:type="gramEnd"/>
      <w:r w:rsidRPr="001B0F38">
        <w:rPr>
          <w:rFonts w:ascii="Times New Roman" w:hAnsi="Times New Roman" w:hint="eastAsia"/>
          <w:sz w:val="24"/>
          <w:szCs w:val="24"/>
        </w:rPr>
        <w:t>水位流量过程线（逐时），</w:t>
      </w:r>
      <w:r w:rsidRPr="001B0F38">
        <w:rPr>
          <w:rFonts w:ascii="Times New Roman" w:hAnsi="Times New Roman" w:hint="eastAsia"/>
          <w:sz w:val="24"/>
          <w:szCs w:val="24"/>
        </w:rPr>
        <w:t>2016</w:t>
      </w:r>
      <w:r w:rsidRPr="001B0F38">
        <w:rPr>
          <w:rFonts w:ascii="Times New Roman" w:hAnsi="Times New Roman" w:hint="eastAsia"/>
          <w:sz w:val="24"/>
          <w:szCs w:val="24"/>
        </w:rPr>
        <w:t>年水位流量关系曲线）</w:t>
      </w:r>
      <w:r w:rsidRPr="001B0F38">
        <w:rPr>
          <w:rFonts w:ascii="Times New Roman" w:hAnsi="Times New Roman"/>
          <w:bCs/>
          <w:sz w:val="24"/>
          <w:szCs w:val="24"/>
        </w:rPr>
        <w:t>。</w:t>
      </w:r>
      <w:r w:rsidRPr="001B0F38">
        <w:rPr>
          <w:rFonts w:ascii="Times New Roman" w:hAnsi="Times New Roman" w:hint="eastAsia"/>
          <w:bCs/>
          <w:sz w:val="24"/>
          <w:szCs w:val="24"/>
        </w:rPr>
        <w:t>（</w:t>
      </w:r>
      <w:r w:rsidRPr="001B0F38">
        <w:rPr>
          <w:rFonts w:ascii="Times New Roman" w:hAnsi="Times New Roman" w:hint="eastAsia"/>
          <w:bCs/>
          <w:sz w:val="24"/>
          <w:szCs w:val="24"/>
        </w:rPr>
        <w:t>2</w:t>
      </w:r>
      <w:r w:rsidRPr="001B0F38">
        <w:rPr>
          <w:rFonts w:ascii="Times New Roman" w:hAnsi="Times New Roman" w:hint="eastAsia"/>
          <w:bCs/>
          <w:sz w:val="24"/>
          <w:szCs w:val="24"/>
        </w:rPr>
        <w:t>）物理模型试验研究：</w:t>
      </w:r>
      <w:r w:rsidRPr="001B0F38">
        <w:rPr>
          <w:rFonts w:ascii="Times New Roman" w:hAnsi="Times New Roman"/>
          <w:sz w:val="24"/>
          <w:szCs w:val="24"/>
        </w:rPr>
        <w:t>按照国家现行相关法律法规、条例、规范等要求</w:t>
      </w:r>
      <w:r w:rsidRPr="001B0F38">
        <w:rPr>
          <w:rFonts w:ascii="Times New Roman" w:hAnsi="Times New Roman" w:hint="eastAsia"/>
          <w:sz w:val="24"/>
          <w:szCs w:val="24"/>
        </w:rPr>
        <w:t>完成常生码头下游滩</w:t>
      </w:r>
      <w:r w:rsidRPr="001B0F38">
        <w:rPr>
          <w:rFonts w:ascii="Times New Roman" w:hAnsi="Times New Roman"/>
          <w:sz w:val="24"/>
          <w:szCs w:val="24"/>
        </w:rPr>
        <w:t>~</w:t>
      </w:r>
      <w:r w:rsidRPr="001B0F38">
        <w:rPr>
          <w:rFonts w:ascii="Times New Roman" w:hAnsi="Times New Roman" w:hint="eastAsia"/>
          <w:sz w:val="24"/>
          <w:szCs w:val="24"/>
        </w:rPr>
        <w:t>水沟园子</w:t>
      </w:r>
      <w:r w:rsidRPr="001B0F38">
        <w:rPr>
          <w:rFonts w:ascii="Times New Roman" w:hAnsi="Times New Roman"/>
          <w:sz w:val="24"/>
          <w:szCs w:val="24"/>
        </w:rPr>
        <w:t>3#</w:t>
      </w:r>
      <w:proofErr w:type="gramStart"/>
      <w:r w:rsidRPr="001B0F38">
        <w:rPr>
          <w:rFonts w:ascii="Times New Roman" w:hAnsi="Times New Roman"/>
          <w:sz w:val="24"/>
          <w:szCs w:val="24"/>
        </w:rPr>
        <w:t>滩</w:t>
      </w:r>
      <w:r w:rsidRPr="001B0F38">
        <w:rPr>
          <w:rFonts w:ascii="Times New Roman" w:hAnsi="Times New Roman" w:hint="eastAsia"/>
          <w:sz w:val="24"/>
          <w:szCs w:val="24"/>
        </w:rPr>
        <w:t>共约</w:t>
      </w:r>
      <w:proofErr w:type="gramEnd"/>
      <w:r w:rsidRPr="001B0F38">
        <w:rPr>
          <w:rFonts w:ascii="Times New Roman" w:hAnsi="Times New Roman" w:hint="eastAsia"/>
          <w:sz w:val="24"/>
          <w:szCs w:val="24"/>
        </w:rPr>
        <w:t>5</w:t>
      </w:r>
      <w:r w:rsidRPr="001B0F38">
        <w:rPr>
          <w:rFonts w:ascii="Times New Roman" w:hAnsi="Times New Roman"/>
          <w:sz w:val="24"/>
          <w:szCs w:val="24"/>
        </w:rPr>
        <w:t>.5</w:t>
      </w:r>
      <w:r w:rsidRPr="001B0F38">
        <w:rPr>
          <w:rFonts w:ascii="Times New Roman" w:hAnsi="Times New Roman" w:hint="eastAsia"/>
          <w:sz w:val="24"/>
          <w:szCs w:val="24"/>
        </w:rPr>
        <w:t>km</w:t>
      </w:r>
      <w:r w:rsidRPr="001B0F38">
        <w:rPr>
          <w:rFonts w:ascii="Times New Roman" w:hAnsi="Times New Roman" w:hint="eastAsia"/>
          <w:sz w:val="24"/>
          <w:szCs w:val="24"/>
        </w:rPr>
        <w:t>河段物理模型试验研究工作。</w:t>
      </w:r>
    </w:p>
    <w:p w:rsidR="000354B6" w:rsidRDefault="000354B6" w:rsidP="000354B6">
      <w:pPr>
        <w:spacing w:line="360" w:lineRule="auto"/>
        <w:ind w:firstLineChars="200" w:firstLine="480"/>
        <w:rPr>
          <w:rFonts w:ascii="Times New Roman" w:hAnsi="Times New Roman" w:hint="eastAsia"/>
          <w:sz w:val="24"/>
          <w:szCs w:val="24"/>
        </w:rPr>
      </w:pPr>
      <w:r w:rsidRPr="00320992">
        <w:rPr>
          <w:rFonts w:ascii="Times New Roman" w:hAnsi="Times New Roman"/>
          <w:sz w:val="24"/>
          <w:szCs w:val="24"/>
        </w:rPr>
        <w:t>2.2.</w:t>
      </w:r>
      <w:r w:rsidRPr="00320992">
        <w:rPr>
          <w:rFonts w:ascii="Times New Roman" w:hAnsi="Times New Roman" w:hint="eastAsia"/>
          <w:sz w:val="24"/>
          <w:szCs w:val="24"/>
        </w:rPr>
        <w:t>4</w:t>
      </w:r>
      <w:r w:rsidRPr="00320992">
        <w:rPr>
          <w:rFonts w:ascii="Times New Roman" w:hAnsi="Times New Roman"/>
          <w:sz w:val="24"/>
          <w:szCs w:val="24"/>
        </w:rPr>
        <w:t xml:space="preserve"> </w:t>
      </w:r>
      <w:r>
        <w:rPr>
          <w:rFonts w:ascii="Times New Roman" w:hAnsi="Times New Roman" w:hint="eastAsia"/>
          <w:sz w:val="24"/>
          <w:szCs w:val="24"/>
        </w:rPr>
        <w:t>服务周期</w:t>
      </w:r>
      <w:r w:rsidRPr="00320992">
        <w:rPr>
          <w:rFonts w:ascii="Times New Roman" w:hAnsi="Times New Roman"/>
          <w:sz w:val="24"/>
          <w:szCs w:val="24"/>
        </w:rPr>
        <w:t>：</w:t>
      </w:r>
    </w:p>
    <w:p w:rsidR="000354B6" w:rsidRPr="00320992" w:rsidRDefault="000354B6" w:rsidP="000354B6">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u w:val="single"/>
        </w:rPr>
        <w:t>Ⅰ</w:t>
      </w:r>
      <w:r w:rsidRPr="00320992">
        <w:rPr>
          <w:rFonts w:ascii="Times New Roman" w:hAnsi="Times New Roman" w:hint="eastAsia"/>
          <w:sz w:val="24"/>
          <w:szCs w:val="24"/>
        </w:rPr>
        <w:t>标段</w:t>
      </w:r>
      <w:r>
        <w:rPr>
          <w:rFonts w:ascii="Times New Roman" w:hAnsi="Times New Roman" w:hint="eastAsia"/>
          <w:sz w:val="24"/>
          <w:szCs w:val="24"/>
        </w:rPr>
        <w:t>：</w:t>
      </w:r>
      <w:r w:rsidRPr="00320992">
        <w:rPr>
          <w:rFonts w:ascii="Times New Roman" w:hAnsi="Times New Roman"/>
          <w:sz w:val="24"/>
          <w:szCs w:val="24"/>
        </w:rPr>
        <w:t>发出中标通知书</w:t>
      </w:r>
      <w:r w:rsidRPr="00320992">
        <w:rPr>
          <w:rFonts w:ascii="Times New Roman" w:hAnsi="Times New Roman" w:hint="eastAsia"/>
          <w:sz w:val="24"/>
          <w:szCs w:val="24"/>
        </w:rPr>
        <w:t>30</w:t>
      </w:r>
      <w:proofErr w:type="gramStart"/>
      <w:r w:rsidRPr="00320992">
        <w:rPr>
          <w:rFonts w:ascii="Times New Roman" w:hAnsi="Times New Roman"/>
          <w:sz w:val="24"/>
          <w:szCs w:val="24"/>
        </w:rPr>
        <w:t>日历天</w:t>
      </w:r>
      <w:proofErr w:type="gramEnd"/>
      <w:r w:rsidRPr="00320992">
        <w:rPr>
          <w:rFonts w:ascii="Times New Roman" w:hAnsi="Times New Roman"/>
          <w:sz w:val="24"/>
          <w:szCs w:val="24"/>
        </w:rPr>
        <w:t>内完成</w:t>
      </w:r>
      <w:r>
        <w:rPr>
          <w:rFonts w:ascii="Times New Roman" w:hAnsi="Times New Roman" w:hint="eastAsia"/>
          <w:sz w:val="24"/>
          <w:szCs w:val="24"/>
        </w:rPr>
        <w:t>招标</w:t>
      </w:r>
      <w:r w:rsidRPr="00320992">
        <w:rPr>
          <w:rFonts w:ascii="Times New Roman" w:hAnsi="Times New Roman"/>
          <w:sz w:val="24"/>
          <w:szCs w:val="24"/>
        </w:rPr>
        <w:t>范围内所有工作</w:t>
      </w:r>
      <w:r>
        <w:rPr>
          <w:rFonts w:ascii="Times New Roman" w:hAnsi="Times New Roman" w:hint="eastAsia"/>
          <w:sz w:val="24"/>
          <w:szCs w:val="24"/>
        </w:rPr>
        <w:t>内容</w:t>
      </w:r>
      <w:r w:rsidRPr="00D210DC">
        <w:rPr>
          <w:rFonts w:ascii="Times New Roman" w:hAnsi="Times New Roman" w:hint="eastAsia"/>
          <w:sz w:val="24"/>
          <w:szCs w:val="24"/>
        </w:rPr>
        <w:t>并提交最终成果</w:t>
      </w: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hint="eastAsia"/>
          <w:sz w:val="24"/>
          <w:szCs w:val="24"/>
          <w:u w:val="single"/>
        </w:rPr>
        <w:t>Ⅱ</w:t>
      </w:r>
      <w:r w:rsidRPr="00320992">
        <w:rPr>
          <w:rFonts w:ascii="Times New Roman" w:hAnsi="Times New Roman" w:hint="eastAsia"/>
          <w:sz w:val="24"/>
          <w:szCs w:val="24"/>
        </w:rPr>
        <w:t>标段</w:t>
      </w:r>
      <w:r>
        <w:rPr>
          <w:rFonts w:ascii="Times New Roman" w:hAnsi="Times New Roman" w:hint="eastAsia"/>
          <w:sz w:val="24"/>
          <w:szCs w:val="24"/>
        </w:rPr>
        <w:t>：</w:t>
      </w:r>
      <w:r w:rsidRPr="00C465C5">
        <w:rPr>
          <w:rFonts w:ascii="Times New Roman" w:hAnsi="Times New Roman" w:hint="eastAsia"/>
          <w:sz w:val="24"/>
          <w:szCs w:val="24"/>
        </w:rPr>
        <w:t>合同签订后，</w:t>
      </w:r>
      <w:r>
        <w:rPr>
          <w:rFonts w:ascii="Times New Roman" w:hAnsi="Times New Roman" w:hint="eastAsia"/>
          <w:sz w:val="24"/>
          <w:szCs w:val="24"/>
        </w:rPr>
        <w:t>60</w:t>
      </w:r>
      <w:proofErr w:type="gramStart"/>
      <w:r>
        <w:rPr>
          <w:rFonts w:ascii="Times New Roman" w:hAnsi="Times New Roman" w:hint="eastAsia"/>
          <w:sz w:val="24"/>
          <w:szCs w:val="24"/>
        </w:rPr>
        <w:t>日历天</w:t>
      </w:r>
      <w:proofErr w:type="gramEnd"/>
      <w:r w:rsidRPr="00C465C5">
        <w:rPr>
          <w:rFonts w:ascii="Times New Roman" w:hAnsi="Times New Roman" w:hint="eastAsia"/>
          <w:sz w:val="24"/>
          <w:szCs w:val="24"/>
        </w:rPr>
        <w:t>内提交</w:t>
      </w:r>
      <w:r>
        <w:rPr>
          <w:rFonts w:ascii="Times New Roman" w:hAnsi="Times New Roman" w:hint="eastAsia"/>
          <w:sz w:val="24"/>
          <w:szCs w:val="24"/>
        </w:rPr>
        <w:t>物理</w:t>
      </w:r>
      <w:r w:rsidRPr="00C465C5">
        <w:rPr>
          <w:rFonts w:ascii="Times New Roman" w:hAnsi="Times New Roman" w:hint="eastAsia"/>
          <w:sz w:val="24"/>
          <w:szCs w:val="24"/>
        </w:rPr>
        <w:t>模型试验</w:t>
      </w:r>
      <w:r>
        <w:rPr>
          <w:rFonts w:ascii="Times New Roman" w:hAnsi="Times New Roman" w:hint="eastAsia"/>
          <w:sz w:val="24"/>
          <w:szCs w:val="24"/>
        </w:rPr>
        <w:t>研究报告</w:t>
      </w:r>
      <w:r w:rsidRPr="00C465C5">
        <w:rPr>
          <w:rFonts w:ascii="Times New Roman" w:hAnsi="Times New Roman" w:hint="eastAsia"/>
          <w:sz w:val="24"/>
          <w:szCs w:val="24"/>
        </w:rPr>
        <w:t>中间成果；</w:t>
      </w:r>
      <w:r>
        <w:rPr>
          <w:rFonts w:ascii="Times New Roman" w:hAnsi="Times New Roman" w:hint="eastAsia"/>
          <w:sz w:val="24"/>
          <w:szCs w:val="24"/>
          <w:u w:val="single"/>
        </w:rPr>
        <w:t>75</w:t>
      </w:r>
      <w:proofErr w:type="gramStart"/>
      <w:r>
        <w:rPr>
          <w:rFonts w:ascii="Times New Roman" w:hAnsi="Times New Roman" w:hint="eastAsia"/>
          <w:sz w:val="24"/>
          <w:szCs w:val="24"/>
          <w:u w:val="single"/>
        </w:rPr>
        <w:t>日历</w:t>
      </w:r>
      <w:r w:rsidRPr="00C465C5">
        <w:rPr>
          <w:rFonts w:ascii="Times New Roman" w:hAnsi="Times New Roman" w:hint="eastAsia"/>
          <w:sz w:val="24"/>
          <w:szCs w:val="24"/>
        </w:rPr>
        <w:t>天</w:t>
      </w:r>
      <w:proofErr w:type="gramEnd"/>
      <w:r w:rsidRPr="00C465C5">
        <w:rPr>
          <w:rFonts w:ascii="Times New Roman" w:hAnsi="Times New Roman" w:hint="eastAsia"/>
          <w:sz w:val="24"/>
          <w:szCs w:val="24"/>
        </w:rPr>
        <w:t>内完成</w:t>
      </w:r>
      <w:r>
        <w:rPr>
          <w:rFonts w:ascii="Times New Roman" w:hAnsi="Times New Roman" w:hint="eastAsia"/>
          <w:sz w:val="24"/>
          <w:szCs w:val="24"/>
        </w:rPr>
        <w:t>物理</w:t>
      </w:r>
      <w:r w:rsidRPr="00C465C5">
        <w:rPr>
          <w:rFonts w:ascii="Times New Roman" w:hAnsi="Times New Roman" w:hint="eastAsia"/>
          <w:sz w:val="24"/>
          <w:szCs w:val="24"/>
        </w:rPr>
        <w:t>模型试验</w:t>
      </w:r>
      <w:r>
        <w:rPr>
          <w:rFonts w:ascii="Times New Roman" w:hAnsi="Times New Roman" w:hint="eastAsia"/>
          <w:sz w:val="24"/>
          <w:szCs w:val="24"/>
        </w:rPr>
        <w:t>研究最终报告</w:t>
      </w:r>
      <w:r w:rsidRPr="00C465C5">
        <w:rPr>
          <w:rFonts w:ascii="Times New Roman" w:hAnsi="Times New Roman" w:hint="eastAsia"/>
          <w:sz w:val="24"/>
          <w:szCs w:val="24"/>
        </w:rPr>
        <w:t>并提交最终成果。</w:t>
      </w:r>
    </w:p>
    <w:p w:rsidR="000354B6" w:rsidRPr="002E7CAE" w:rsidRDefault="000354B6" w:rsidP="000354B6">
      <w:pPr>
        <w:tabs>
          <w:tab w:val="left" w:pos="5220"/>
          <w:tab w:val="left" w:pos="5400"/>
          <w:tab w:val="left" w:pos="5580"/>
        </w:tabs>
        <w:autoSpaceDE w:val="0"/>
        <w:autoSpaceDN w:val="0"/>
        <w:adjustRightInd w:val="0"/>
        <w:spacing w:afterLines="50"/>
        <w:rPr>
          <w:rFonts w:ascii="黑体" w:eastAsia="黑体" w:hAnsi="黑体"/>
          <w:kern w:val="0"/>
          <w:sz w:val="30"/>
          <w:szCs w:val="30"/>
        </w:rPr>
      </w:pPr>
      <w:r w:rsidRPr="002E7CAE">
        <w:rPr>
          <w:rFonts w:ascii="黑体" w:eastAsia="黑体" w:hAnsi="黑体"/>
          <w:kern w:val="0"/>
          <w:sz w:val="30"/>
          <w:szCs w:val="30"/>
        </w:rPr>
        <w:t>3  投标人资格要求</w:t>
      </w:r>
    </w:p>
    <w:p w:rsidR="000354B6" w:rsidRPr="00C25E15" w:rsidRDefault="000354B6" w:rsidP="000354B6">
      <w:pPr>
        <w:spacing w:line="360" w:lineRule="auto"/>
        <w:ind w:firstLineChars="200" w:firstLine="480"/>
        <w:rPr>
          <w:rFonts w:ascii="Times New Roman" w:hAnsi="Times New Roman"/>
          <w:sz w:val="24"/>
          <w:szCs w:val="24"/>
        </w:rPr>
      </w:pPr>
      <w:r w:rsidRPr="00C25E15">
        <w:rPr>
          <w:rFonts w:ascii="Times New Roman" w:hAnsi="Times New Roman"/>
          <w:sz w:val="24"/>
          <w:szCs w:val="24"/>
        </w:rPr>
        <w:t xml:space="preserve">3.1  </w:t>
      </w:r>
      <w:r>
        <w:rPr>
          <w:rFonts w:ascii="Times New Roman" w:hAnsi="Times New Roman" w:hint="eastAsia"/>
          <w:sz w:val="24"/>
          <w:szCs w:val="24"/>
        </w:rPr>
        <w:t>资格要求</w:t>
      </w:r>
    </w:p>
    <w:p w:rsidR="000354B6" w:rsidRPr="00C25E15" w:rsidRDefault="000354B6" w:rsidP="000354B6">
      <w:pPr>
        <w:spacing w:line="360" w:lineRule="auto"/>
        <w:ind w:firstLineChars="200" w:firstLine="480"/>
        <w:rPr>
          <w:rFonts w:ascii="Times New Roman" w:hAnsi="Times New Roman"/>
          <w:bCs/>
          <w:sz w:val="24"/>
          <w:szCs w:val="24"/>
        </w:rPr>
      </w:pPr>
      <w:r>
        <w:rPr>
          <w:rFonts w:ascii="Times New Roman" w:hAnsi="宋体" w:hint="eastAsia"/>
          <w:bCs/>
          <w:sz w:val="24"/>
          <w:szCs w:val="24"/>
        </w:rPr>
        <w:t>3.1.1</w:t>
      </w:r>
      <w:r w:rsidRPr="00C25E15">
        <w:rPr>
          <w:rFonts w:ascii="Times New Roman" w:hAnsi="宋体"/>
          <w:bCs/>
          <w:sz w:val="24"/>
          <w:szCs w:val="24"/>
        </w:rPr>
        <w:t>具有独立法人资格，持有有效的营业执照</w:t>
      </w:r>
      <w:r>
        <w:rPr>
          <w:rFonts w:ascii="Times New Roman" w:hAnsi="宋体" w:hint="eastAsia"/>
          <w:bCs/>
          <w:sz w:val="24"/>
          <w:szCs w:val="24"/>
        </w:rPr>
        <w:t>或事业单位法人证书（</w:t>
      </w:r>
      <w:r w:rsidRPr="00C25E15">
        <w:rPr>
          <w:rFonts w:ascii="Times New Roman" w:hAnsi="宋体"/>
          <w:bCs/>
          <w:sz w:val="24"/>
          <w:szCs w:val="24"/>
        </w:rPr>
        <w:t>非三证合一单位需提供组织机构代码证</w:t>
      </w:r>
      <w:r>
        <w:rPr>
          <w:rFonts w:ascii="Times New Roman" w:hAnsi="宋体" w:hint="eastAsia"/>
          <w:bCs/>
          <w:sz w:val="24"/>
          <w:szCs w:val="24"/>
        </w:rPr>
        <w:t>）</w:t>
      </w:r>
      <w:r w:rsidRPr="00C25E15">
        <w:rPr>
          <w:rFonts w:ascii="Times New Roman" w:hAnsi="宋体"/>
          <w:bCs/>
          <w:sz w:val="24"/>
          <w:szCs w:val="24"/>
        </w:rPr>
        <w:t>，基本账户开户许可证</w:t>
      </w:r>
      <w:r>
        <w:rPr>
          <w:rFonts w:ascii="Times New Roman" w:hAnsi="宋体" w:hint="eastAsia"/>
          <w:bCs/>
          <w:sz w:val="24"/>
          <w:szCs w:val="24"/>
        </w:rPr>
        <w:t>。</w:t>
      </w:r>
    </w:p>
    <w:p w:rsidR="000354B6" w:rsidRDefault="000354B6" w:rsidP="000354B6">
      <w:pPr>
        <w:spacing w:line="360" w:lineRule="auto"/>
        <w:ind w:firstLineChars="200" w:firstLine="480"/>
        <w:rPr>
          <w:rFonts w:ascii="Times New Roman" w:hAnsi="宋体" w:hint="eastAsia"/>
          <w:bCs/>
          <w:sz w:val="24"/>
          <w:szCs w:val="24"/>
        </w:rPr>
      </w:pPr>
      <w:r>
        <w:rPr>
          <w:rFonts w:ascii="Times New Roman" w:hAnsi="宋体" w:hint="eastAsia"/>
          <w:bCs/>
          <w:sz w:val="24"/>
          <w:szCs w:val="24"/>
        </w:rPr>
        <w:t>3.1.2</w:t>
      </w:r>
      <w:r w:rsidRPr="00C25E15">
        <w:rPr>
          <w:rFonts w:ascii="Times New Roman" w:hAnsi="宋体"/>
          <w:bCs/>
          <w:sz w:val="24"/>
          <w:szCs w:val="24"/>
        </w:rPr>
        <w:t>资质要求：</w:t>
      </w:r>
    </w:p>
    <w:p w:rsidR="000354B6" w:rsidRPr="00C465C5" w:rsidRDefault="000354B6" w:rsidP="000354B6">
      <w:pPr>
        <w:spacing w:line="360" w:lineRule="auto"/>
        <w:ind w:firstLineChars="200" w:firstLine="480"/>
        <w:rPr>
          <w:rFonts w:ascii="Times New Roman" w:hAnsi="Times New Roman"/>
          <w:bCs/>
          <w:sz w:val="24"/>
          <w:szCs w:val="24"/>
        </w:rPr>
      </w:pPr>
      <w:r w:rsidRPr="00DF41EA">
        <w:rPr>
          <w:rFonts w:ascii="Times New Roman" w:hAnsi="Times New Roman" w:hint="eastAsia"/>
          <w:sz w:val="24"/>
          <w:szCs w:val="24"/>
        </w:rPr>
        <w:t>（</w:t>
      </w:r>
      <w:r w:rsidRPr="00DF41EA">
        <w:rPr>
          <w:rFonts w:ascii="Times New Roman" w:hAnsi="Times New Roman" w:hint="eastAsia"/>
          <w:sz w:val="24"/>
          <w:szCs w:val="24"/>
        </w:rPr>
        <w:t>1</w:t>
      </w:r>
      <w:r w:rsidRPr="00DF41EA">
        <w:rPr>
          <w:rFonts w:ascii="Times New Roman" w:hAnsi="Times New Roman" w:hint="eastAsia"/>
          <w:sz w:val="24"/>
          <w:szCs w:val="24"/>
        </w:rPr>
        <w:t>）</w:t>
      </w:r>
      <w:r>
        <w:rPr>
          <w:rFonts w:ascii="Times New Roman" w:hAnsi="Times New Roman" w:hint="eastAsia"/>
          <w:sz w:val="24"/>
          <w:szCs w:val="24"/>
          <w:u w:val="single"/>
        </w:rPr>
        <w:t>Ⅰ</w:t>
      </w:r>
      <w:r w:rsidRPr="00320992">
        <w:rPr>
          <w:rFonts w:ascii="Times New Roman" w:hAnsi="Times New Roman" w:hint="eastAsia"/>
          <w:sz w:val="24"/>
          <w:szCs w:val="24"/>
        </w:rPr>
        <w:t>标段</w:t>
      </w:r>
      <w:r>
        <w:rPr>
          <w:rFonts w:ascii="Times New Roman" w:hAnsi="Times New Roman" w:hint="eastAsia"/>
          <w:sz w:val="24"/>
          <w:szCs w:val="24"/>
        </w:rPr>
        <w:t>：投标人</w:t>
      </w:r>
      <w:r w:rsidRPr="00C25E15">
        <w:rPr>
          <w:rFonts w:ascii="Times New Roman" w:hAnsi="宋体"/>
          <w:bCs/>
          <w:sz w:val="24"/>
          <w:szCs w:val="24"/>
        </w:rPr>
        <w:t>具有行政主管部门颁发的</w:t>
      </w:r>
      <w:r>
        <w:rPr>
          <w:rFonts w:ascii="Times New Roman" w:hAnsi="宋体" w:hint="eastAsia"/>
          <w:bCs/>
          <w:sz w:val="24"/>
          <w:szCs w:val="24"/>
        </w:rPr>
        <w:t>工程测量</w:t>
      </w:r>
      <w:r w:rsidRPr="00C25E15">
        <w:rPr>
          <w:rFonts w:ascii="Times New Roman" w:hAnsi="宋体"/>
          <w:bCs/>
          <w:sz w:val="24"/>
          <w:szCs w:val="24"/>
        </w:rPr>
        <w:t>乙级及以上资质；</w:t>
      </w:r>
      <w:r w:rsidRPr="00DF41EA">
        <w:rPr>
          <w:rFonts w:ascii="Times New Roman" w:hAnsi="Times New Roman" w:hint="eastAsia"/>
          <w:sz w:val="24"/>
          <w:szCs w:val="24"/>
        </w:rPr>
        <w:t>（</w:t>
      </w:r>
      <w:r>
        <w:rPr>
          <w:rFonts w:ascii="Times New Roman" w:hAnsi="Times New Roman" w:hint="eastAsia"/>
          <w:sz w:val="24"/>
          <w:szCs w:val="24"/>
        </w:rPr>
        <w:t>2</w:t>
      </w:r>
      <w:r w:rsidRPr="00DF41EA">
        <w:rPr>
          <w:rFonts w:ascii="Times New Roman" w:hAnsi="Times New Roman" w:hint="eastAsia"/>
          <w:sz w:val="24"/>
          <w:szCs w:val="24"/>
        </w:rPr>
        <w:t>）</w:t>
      </w:r>
      <w:r>
        <w:rPr>
          <w:rFonts w:ascii="Times New Roman" w:hAnsi="Times New Roman" w:hint="eastAsia"/>
          <w:sz w:val="24"/>
          <w:szCs w:val="24"/>
          <w:u w:val="single"/>
        </w:rPr>
        <w:t>Ⅱ</w:t>
      </w:r>
      <w:r w:rsidRPr="00C465C5">
        <w:rPr>
          <w:rFonts w:ascii="Times New Roman" w:hAnsi="Times New Roman" w:hint="eastAsia"/>
          <w:sz w:val="24"/>
          <w:szCs w:val="24"/>
        </w:rPr>
        <w:t>标段</w:t>
      </w:r>
      <w:r>
        <w:rPr>
          <w:rFonts w:ascii="Times New Roman" w:hAnsi="Times New Roman" w:hint="eastAsia"/>
          <w:sz w:val="24"/>
          <w:szCs w:val="24"/>
        </w:rPr>
        <w:t>：</w:t>
      </w:r>
      <w:r w:rsidRPr="00C465C5">
        <w:rPr>
          <w:rFonts w:ascii="Times New Roman" w:hAnsi="Times New Roman" w:hint="eastAsia"/>
          <w:sz w:val="24"/>
          <w:szCs w:val="24"/>
        </w:rPr>
        <w:t>投标人为具有独立法人资格的大专院校或者科研院所或者咨询机构</w:t>
      </w:r>
      <w:bookmarkStart w:id="0" w:name="_Toc326241878"/>
      <w:bookmarkStart w:id="1" w:name="_Toc335660680"/>
      <w:bookmarkStart w:id="2" w:name="_Toc335721912"/>
      <w:bookmarkStart w:id="3" w:name="_Toc346269437"/>
      <w:bookmarkStart w:id="4" w:name="_Toc389664389"/>
      <w:bookmarkEnd w:id="0"/>
      <w:bookmarkEnd w:id="1"/>
      <w:bookmarkEnd w:id="2"/>
      <w:bookmarkEnd w:id="3"/>
      <w:bookmarkEnd w:id="4"/>
      <w:r>
        <w:rPr>
          <w:rFonts w:ascii="Times New Roman" w:hAnsi="Times New Roman" w:hint="eastAsia"/>
          <w:sz w:val="24"/>
          <w:szCs w:val="24"/>
        </w:rPr>
        <w:t>。</w:t>
      </w:r>
      <w:r w:rsidRPr="00C465C5">
        <w:rPr>
          <w:rFonts w:ascii="Times New Roman" w:hAnsi="Times New Roman"/>
          <w:bCs/>
          <w:sz w:val="24"/>
          <w:szCs w:val="24"/>
        </w:rPr>
        <w:t xml:space="preserve"> </w:t>
      </w:r>
    </w:p>
    <w:p w:rsidR="000354B6" w:rsidRPr="00C25E15" w:rsidRDefault="000354B6" w:rsidP="000354B6">
      <w:pPr>
        <w:spacing w:line="360" w:lineRule="auto"/>
        <w:ind w:firstLineChars="200" w:firstLine="480"/>
        <w:rPr>
          <w:rFonts w:ascii="Times New Roman" w:hAnsi="Times New Roman"/>
          <w:bCs/>
          <w:sz w:val="24"/>
          <w:szCs w:val="24"/>
        </w:rPr>
      </w:pPr>
      <w:r>
        <w:rPr>
          <w:rFonts w:ascii="Times New Roman" w:hAnsi="宋体" w:hint="eastAsia"/>
          <w:bCs/>
          <w:sz w:val="24"/>
          <w:szCs w:val="24"/>
        </w:rPr>
        <w:t>3.1.3</w:t>
      </w:r>
      <w:r w:rsidRPr="00C25E15">
        <w:rPr>
          <w:rFonts w:ascii="Times New Roman" w:hAnsi="宋体"/>
          <w:bCs/>
          <w:sz w:val="24"/>
          <w:szCs w:val="24"/>
        </w:rPr>
        <w:t>业绩要求：</w:t>
      </w:r>
    </w:p>
    <w:p w:rsidR="000354B6" w:rsidRPr="00C402FF" w:rsidRDefault="000354B6" w:rsidP="000354B6">
      <w:pPr>
        <w:spacing w:line="360" w:lineRule="auto"/>
        <w:ind w:firstLineChars="200" w:firstLine="480"/>
        <w:rPr>
          <w:rFonts w:ascii="Times New Roman" w:hAnsi="Times New Roman"/>
          <w:bCs/>
          <w:sz w:val="24"/>
          <w:szCs w:val="24"/>
        </w:rPr>
      </w:pPr>
      <w:r w:rsidRPr="00DF41EA">
        <w:rPr>
          <w:rFonts w:ascii="Times New Roman" w:hAnsi="Times New Roman" w:hint="eastAsia"/>
          <w:sz w:val="24"/>
          <w:szCs w:val="24"/>
        </w:rPr>
        <w:t>（</w:t>
      </w:r>
      <w:r w:rsidRPr="00DF41EA">
        <w:rPr>
          <w:rFonts w:ascii="Times New Roman" w:hAnsi="Times New Roman" w:hint="eastAsia"/>
          <w:sz w:val="24"/>
          <w:szCs w:val="24"/>
        </w:rPr>
        <w:t>1</w:t>
      </w:r>
      <w:r w:rsidRPr="00DF41EA">
        <w:rPr>
          <w:rFonts w:ascii="Times New Roman" w:hAnsi="Times New Roman" w:hint="eastAsia"/>
          <w:sz w:val="24"/>
          <w:szCs w:val="24"/>
        </w:rPr>
        <w:t>）</w:t>
      </w:r>
      <w:r>
        <w:rPr>
          <w:rFonts w:ascii="Times New Roman" w:hAnsi="Times New Roman" w:hint="eastAsia"/>
          <w:sz w:val="24"/>
          <w:szCs w:val="24"/>
          <w:u w:val="single"/>
        </w:rPr>
        <w:t>Ⅰ</w:t>
      </w:r>
      <w:r w:rsidRPr="00320992">
        <w:rPr>
          <w:rFonts w:ascii="Times New Roman" w:hAnsi="Times New Roman" w:hint="eastAsia"/>
          <w:sz w:val="24"/>
          <w:szCs w:val="24"/>
        </w:rPr>
        <w:t>标段</w:t>
      </w:r>
      <w:r>
        <w:rPr>
          <w:rFonts w:ascii="Times New Roman" w:hAnsi="Times New Roman" w:hint="eastAsia"/>
          <w:sz w:val="24"/>
          <w:szCs w:val="24"/>
        </w:rPr>
        <w:t>：</w:t>
      </w:r>
      <w:r w:rsidRPr="00C25E15">
        <w:rPr>
          <w:rFonts w:ascii="Times New Roman" w:hAnsi="Times New Roman"/>
          <w:bCs/>
          <w:sz w:val="24"/>
          <w:szCs w:val="24"/>
        </w:rPr>
        <w:t>2013</w:t>
      </w:r>
      <w:r w:rsidRPr="00C25E15">
        <w:rPr>
          <w:rFonts w:ascii="Times New Roman" w:hAnsi="宋体"/>
          <w:bCs/>
          <w:sz w:val="24"/>
          <w:szCs w:val="24"/>
        </w:rPr>
        <w:t>年</w:t>
      </w:r>
      <w:r w:rsidRPr="00C25E15">
        <w:rPr>
          <w:rFonts w:ascii="Times New Roman" w:hAnsi="Times New Roman"/>
          <w:bCs/>
          <w:sz w:val="24"/>
          <w:szCs w:val="24"/>
        </w:rPr>
        <w:t>1</w:t>
      </w:r>
      <w:r w:rsidRPr="00C25E15">
        <w:rPr>
          <w:rFonts w:ascii="Times New Roman" w:hAnsi="宋体"/>
          <w:bCs/>
          <w:sz w:val="24"/>
          <w:szCs w:val="24"/>
        </w:rPr>
        <w:t>月</w:t>
      </w:r>
      <w:r>
        <w:rPr>
          <w:rFonts w:ascii="Times New Roman" w:hAnsi="宋体" w:hint="eastAsia"/>
          <w:bCs/>
          <w:sz w:val="24"/>
          <w:szCs w:val="24"/>
        </w:rPr>
        <w:t>1</w:t>
      </w:r>
      <w:r>
        <w:rPr>
          <w:rFonts w:ascii="Times New Roman" w:hAnsi="宋体" w:hint="eastAsia"/>
          <w:bCs/>
          <w:sz w:val="24"/>
          <w:szCs w:val="24"/>
        </w:rPr>
        <w:t>日</w:t>
      </w:r>
      <w:r w:rsidRPr="00C25E15">
        <w:rPr>
          <w:rFonts w:ascii="Times New Roman" w:hAnsi="宋体"/>
          <w:bCs/>
          <w:sz w:val="24"/>
          <w:szCs w:val="24"/>
        </w:rPr>
        <w:t>以来至少承担过</w:t>
      </w:r>
      <w:r w:rsidRPr="00C25E15">
        <w:rPr>
          <w:rFonts w:ascii="Times New Roman" w:hAnsi="Times New Roman"/>
          <w:bCs/>
          <w:sz w:val="24"/>
          <w:szCs w:val="24"/>
        </w:rPr>
        <w:t>1</w:t>
      </w:r>
      <w:r w:rsidRPr="00C25E15">
        <w:rPr>
          <w:rFonts w:ascii="Times New Roman" w:hAnsi="宋体"/>
          <w:bCs/>
          <w:sz w:val="24"/>
          <w:szCs w:val="24"/>
        </w:rPr>
        <w:t>个</w:t>
      </w:r>
      <w:r>
        <w:rPr>
          <w:rFonts w:ascii="Times New Roman" w:hAnsi="宋体" w:hint="eastAsia"/>
          <w:bCs/>
          <w:sz w:val="24"/>
          <w:szCs w:val="24"/>
        </w:rPr>
        <w:t>工程测量</w:t>
      </w:r>
      <w:r w:rsidRPr="00C25E15">
        <w:rPr>
          <w:rFonts w:ascii="Times New Roman" w:hAnsi="宋体"/>
          <w:bCs/>
          <w:sz w:val="24"/>
          <w:szCs w:val="24"/>
        </w:rPr>
        <w:t>项目业绩</w:t>
      </w:r>
      <w:r>
        <w:rPr>
          <w:rFonts w:ascii="Times New Roman" w:hAnsi="宋体" w:hint="eastAsia"/>
          <w:bCs/>
          <w:sz w:val="24"/>
          <w:szCs w:val="24"/>
        </w:rPr>
        <w:t>；</w:t>
      </w:r>
      <w:r w:rsidRPr="00DF41EA">
        <w:rPr>
          <w:rFonts w:ascii="Times New Roman" w:hAnsi="Times New Roman" w:hint="eastAsia"/>
          <w:sz w:val="24"/>
          <w:szCs w:val="24"/>
        </w:rPr>
        <w:t>（</w:t>
      </w:r>
      <w:r>
        <w:rPr>
          <w:rFonts w:ascii="Times New Roman" w:hAnsi="Times New Roman" w:hint="eastAsia"/>
          <w:sz w:val="24"/>
          <w:szCs w:val="24"/>
        </w:rPr>
        <w:t>2</w:t>
      </w:r>
      <w:r w:rsidRPr="00DF41EA">
        <w:rPr>
          <w:rFonts w:ascii="Times New Roman" w:hAnsi="Times New Roman" w:hint="eastAsia"/>
          <w:sz w:val="24"/>
          <w:szCs w:val="24"/>
        </w:rPr>
        <w:t>）</w:t>
      </w:r>
      <w:r>
        <w:rPr>
          <w:rFonts w:ascii="Times New Roman" w:hAnsi="Times New Roman" w:hint="eastAsia"/>
          <w:sz w:val="24"/>
          <w:szCs w:val="24"/>
          <w:u w:val="single"/>
        </w:rPr>
        <w:t>Ⅱ</w:t>
      </w:r>
      <w:r w:rsidRPr="00C465C5">
        <w:rPr>
          <w:rFonts w:ascii="Times New Roman" w:hAnsi="Times New Roman" w:hint="eastAsia"/>
          <w:sz w:val="24"/>
          <w:szCs w:val="24"/>
        </w:rPr>
        <w:t>标段</w:t>
      </w:r>
      <w:r>
        <w:rPr>
          <w:rFonts w:ascii="Times New Roman" w:hAnsi="Times New Roman" w:hint="eastAsia"/>
          <w:sz w:val="24"/>
          <w:szCs w:val="24"/>
        </w:rPr>
        <w:t>：</w:t>
      </w:r>
      <w:r>
        <w:rPr>
          <w:rFonts w:ascii="Times New Roman" w:hAnsi="Times New Roman" w:hint="eastAsia"/>
          <w:sz w:val="24"/>
          <w:szCs w:val="24"/>
        </w:rPr>
        <w:t>2</w:t>
      </w:r>
      <w:r w:rsidRPr="00C25E15">
        <w:rPr>
          <w:rFonts w:ascii="Times New Roman" w:hAnsi="Times New Roman"/>
          <w:bCs/>
          <w:sz w:val="24"/>
          <w:szCs w:val="24"/>
        </w:rPr>
        <w:t>013</w:t>
      </w:r>
      <w:r w:rsidRPr="00C25E15">
        <w:rPr>
          <w:rFonts w:ascii="Times New Roman" w:hAnsi="宋体"/>
          <w:bCs/>
          <w:sz w:val="24"/>
          <w:szCs w:val="24"/>
        </w:rPr>
        <w:t>年</w:t>
      </w:r>
      <w:r w:rsidRPr="00C25E15">
        <w:rPr>
          <w:rFonts w:ascii="Times New Roman" w:hAnsi="Times New Roman"/>
          <w:bCs/>
          <w:sz w:val="24"/>
          <w:szCs w:val="24"/>
        </w:rPr>
        <w:t>1</w:t>
      </w:r>
      <w:r w:rsidRPr="00C25E15">
        <w:rPr>
          <w:rFonts w:ascii="Times New Roman" w:hAnsi="宋体"/>
          <w:bCs/>
          <w:sz w:val="24"/>
          <w:szCs w:val="24"/>
        </w:rPr>
        <w:t>月</w:t>
      </w:r>
      <w:r w:rsidRPr="006312F6">
        <w:rPr>
          <w:rFonts w:ascii="Times New Roman" w:hAnsi="宋体" w:hint="eastAsia"/>
          <w:bCs/>
          <w:sz w:val="24"/>
          <w:szCs w:val="24"/>
        </w:rPr>
        <w:t>1</w:t>
      </w:r>
      <w:r w:rsidRPr="006312F6">
        <w:rPr>
          <w:rFonts w:ascii="Times New Roman" w:hAnsi="宋体" w:hint="eastAsia"/>
          <w:bCs/>
          <w:sz w:val="24"/>
          <w:szCs w:val="24"/>
        </w:rPr>
        <w:t>日</w:t>
      </w:r>
      <w:r w:rsidRPr="00C25E15">
        <w:rPr>
          <w:rFonts w:ascii="Times New Roman" w:hAnsi="宋体"/>
          <w:bCs/>
          <w:sz w:val="24"/>
          <w:szCs w:val="24"/>
        </w:rPr>
        <w:t>以来至少承担过</w:t>
      </w:r>
      <w:r w:rsidRPr="00C25E15">
        <w:rPr>
          <w:rFonts w:ascii="Times New Roman" w:hAnsi="Times New Roman"/>
          <w:bCs/>
          <w:sz w:val="24"/>
          <w:szCs w:val="24"/>
        </w:rPr>
        <w:t>1</w:t>
      </w:r>
      <w:r w:rsidRPr="00C25E15">
        <w:rPr>
          <w:rFonts w:ascii="Times New Roman" w:hAnsi="宋体"/>
          <w:bCs/>
          <w:sz w:val="24"/>
          <w:szCs w:val="24"/>
        </w:rPr>
        <w:t>个</w:t>
      </w:r>
      <w:r>
        <w:rPr>
          <w:rFonts w:ascii="Times New Roman" w:hAnsi="宋体" w:hint="eastAsia"/>
          <w:bCs/>
          <w:sz w:val="24"/>
          <w:szCs w:val="24"/>
        </w:rPr>
        <w:t>航道整治工程物理</w:t>
      </w:r>
      <w:r w:rsidRPr="00BF6CD9">
        <w:rPr>
          <w:rFonts w:ascii="Times New Roman" w:hAnsi="Times New Roman" w:hint="eastAsia"/>
          <w:sz w:val="24"/>
          <w:szCs w:val="24"/>
        </w:rPr>
        <w:t>模型试验</w:t>
      </w:r>
      <w:r>
        <w:rPr>
          <w:rFonts w:ascii="Times New Roman" w:hAnsi="Times New Roman" w:hint="eastAsia"/>
          <w:sz w:val="24"/>
          <w:szCs w:val="24"/>
        </w:rPr>
        <w:t>研究项目</w:t>
      </w:r>
      <w:r w:rsidRPr="00BF6CD9">
        <w:rPr>
          <w:rFonts w:ascii="Times New Roman" w:hAnsi="Times New Roman" w:hint="eastAsia"/>
          <w:sz w:val="24"/>
          <w:szCs w:val="24"/>
        </w:rPr>
        <w:t>业绩</w:t>
      </w:r>
      <w:r>
        <w:rPr>
          <w:rFonts w:ascii="Times New Roman" w:hAnsi="Times New Roman" w:hint="eastAsia"/>
          <w:sz w:val="24"/>
          <w:szCs w:val="24"/>
        </w:rPr>
        <w:t>。</w:t>
      </w:r>
    </w:p>
    <w:p w:rsidR="000354B6" w:rsidRPr="00C25E15" w:rsidRDefault="000354B6" w:rsidP="000354B6">
      <w:pPr>
        <w:spacing w:line="360" w:lineRule="auto"/>
        <w:ind w:firstLineChars="200" w:firstLine="480"/>
        <w:rPr>
          <w:rFonts w:ascii="Times New Roman" w:hAnsi="Times New Roman"/>
          <w:bCs/>
          <w:sz w:val="24"/>
          <w:szCs w:val="24"/>
        </w:rPr>
      </w:pPr>
      <w:r>
        <w:rPr>
          <w:rFonts w:ascii="Times New Roman" w:hAnsi="宋体" w:hint="eastAsia"/>
          <w:bCs/>
          <w:sz w:val="24"/>
          <w:szCs w:val="24"/>
        </w:rPr>
        <w:t>3.1.4</w:t>
      </w:r>
      <w:r w:rsidRPr="00C25E15">
        <w:rPr>
          <w:rFonts w:ascii="Times New Roman" w:hAnsi="宋体"/>
          <w:bCs/>
          <w:sz w:val="24"/>
          <w:szCs w:val="24"/>
        </w:rPr>
        <w:t>投标人在人员、设备、财务等方面具有相应的能力</w:t>
      </w:r>
      <w:r>
        <w:rPr>
          <w:rFonts w:ascii="Times New Roman" w:hAnsi="宋体" w:hint="eastAsia"/>
          <w:bCs/>
          <w:sz w:val="24"/>
          <w:szCs w:val="24"/>
        </w:rPr>
        <w:t>。</w:t>
      </w:r>
    </w:p>
    <w:p w:rsidR="000354B6" w:rsidRPr="00C25E15" w:rsidRDefault="000354B6" w:rsidP="000354B6">
      <w:pPr>
        <w:spacing w:line="360" w:lineRule="auto"/>
        <w:ind w:firstLineChars="200" w:firstLine="480"/>
        <w:rPr>
          <w:rFonts w:ascii="Times New Roman" w:hAnsi="Times New Roman"/>
          <w:bCs/>
          <w:sz w:val="24"/>
          <w:szCs w:val="24"/>
        </w:rPr>
      </w:pPr>
      <w:r>
        <w:rPr>
          <w:rFonts w:ascii="Times New Roman" w:hAnsi="宋体" w:hint="eastAsia"/>
          <w:bCs/>
          <w:sz w:val="24"/>
          <w:szCs w:val="24"/>
        </w:rPr>
        <w:t>3.1.5</w:t>
      </w:r>
      <w:r w:rsidRPr="00C25E15">
        <w:rPr>
          <w:rFonts w:ascii="Times New Roman" w:hAnsi="宋体"/>
          <w:bCs/>
          <w:sz w:val="24"/>
          <w:szCs w:val="24"/>
        </w:rPr>
        <w:t>财务要求：近</w:t>
      </w:r>
      <w:r w:rsidRPr="00C25E15">
        <w:rPr>
          <w:rFonts w:ascii="Times New Roman" w:hAnsi="Times New Roman"/>
          <w:bCs/>
          <w:sz w:val="24"/>
          <w:szCs w:val="24"/>
        </w:rPr>
        <w:t>3</w:t>
      </w:r>
      <w:r w:rsidRPr="00C25E15">
        <w:rPr>
          <w:rFonts w:ascii="Times New Roman" w:hAnsi="宋体"/>
          <w:bCs/>
          <w:sz w:val="24"/>
          <w:szCs w:val="24"/>
        </w:rPr>
        <w:t>年无亏损（</w:t>
      </w:r>
      <w:r w:rsidRPr="00C25E15">
        <w:rPr>
          <w:rFonts w:ascii="Times New Roman" w:hAnsi="Times New Roman"/>
          <w:bCs/>
          <w:sz w:val="24"/>
          <w:szCs w:val="24"/>
        </w:rPr>
        <w:t>2015</w:t>
      </w:r>
      <w:r w:rsidRPr="00C25E15">
        <w:rPr>
          <w:rFonts w:ascii="Times New Roman" w:hAnsi="宋体"/>
          <w:bCs/>
          <w:sz w:val="24"/>
          <w:szCs w:val="24"/>
        </w:rPr>
        <w:t>年</w:t>
      </w:r>
      <w:r>
        <w:rPr>
          <w:rFonts w:ascii="宋体" w:hAnsi="宋体" w:hint="eastAsia"/>
          <w:bCs/>
          <w:sz w:val="24"/>
          <w:szCs w:val="24"/>
        </w:rPr>
        <w:t>～</w:t>
      </w:r>
      <w:r w:rsidRPr="00C25E15">
        <w:rPr>
          <w:rFonts w:ascii="Times New Roman" w:hAnsi="Times New Roman"/>
          <w:bCs/>
          <w:sz w:val="24"/>
          <w:szCs w:val="24"/>
        </w:rPr>
        <w:t>2017</w:t>
      </w:r>
      <w:r w:rsidRPr="00C25E15">
        <w:rPr>
          <w:rFonts w:ascii="Times New Roman" w:hAnsi="宋体"/>
          <w:bCs/>
          <w:sz w:val="24"/>
          <w:szCs w:val="24"/>
        </w:rPr>
        <w:t>年）</w:t>
      </w:r>
      <w:r>
        <w:rPr>
          <w:rFonts w:ascii="Times New Roman" w:hAnsi="宋体" w:hint="eastAsia"/>
          <w:bCs/>
          <w:sz w:val="24"/>
          <w:szCs w:val="24"/>
        </w:rPr>
        <w:t>，提供</w:t>
      </w:r>
      <w:r w:rsidRPr="00C25E15">
        <w:rPr>
          <w:rFonts w:ascii="Times New Roman" w:hAnsi="Times New Roman"/>
          <w:bCs/>
          <w:sz w:val="24"/>
          <w:szCs w:val="24"/>
        </w:rPr>
        <w:t>2015</w:t>
      </w:r>
      <w:r w:rsidRPr="00C25E15">
        <w:rPr>
          <w:rFonts w:ascii="Times New Roman" w:hAnsi="宋体"/>
          <w:bCs/>
          <w:sz w:val="24"/>
          <w:szCs w:val="24"/>
        </w:rPr>
        <w:t>年</w:t>
      </w:r>
      <w:r>
        <w:rPr>
          <w:rFonts w:ascii="宋体" w:hAnsi="宋体" w:hint="eastAsia"/>
          <w:bCs/>
          <w:sz w:val="24"/>
          <w:szCs w:val="24"/>
        </w:rPr>
        <w:t>～</w:t>
      </w:r>
      <w:r w:rsidRPr="00C25E15">
        <w:rPr>
          <w:rFonts w:ascii="Times New Roman" w:hAnsi="Times New Roman"/>
          <w:bCs/>
          <w:sz w:val="24"/>
          <w:szCs w:val="24"/>
        </w:rPr>
        <w:t>2017</w:t>
      </w:r>
      <w:r w:rsidRPr="00C25E15">
        <w:rPr>
          <w:rFonts w:ascii="Times New Roman" w:hAnsi="宋体"/>
          <w:bCs/>
          <w:sz w:val="24"/>
          <w:szCs w:val="24"/>
        </w:rPr>
        <w:t>年</w:t>
      </w:r>
      <w:r w:rsidRPr="000743DE">
        <w:rPr>
          <w:rFonts w:ascii="Times New Roman" w:hAnsi="宋体" w:hint="eastAsia"/>
          <w:bCs/>
          <w:sz w:val="24"/>
          <w:szCs w:val="24"/>
        </w:rPr>
        <w:t>经会计师事务所或审计机构审计的</w:t>
      </w:r>
      <w:r w:rsidRPr="000743DE">
        <w:rPr>
          <w:rFonts w:ascii="Times New Roman" w:hAnsi="宋体"/>
          <w:bCs/>
          <w:sz w:val="24"/>
          <w:szCs w:val="24"/>
        </w:rPr>
        <w:t>财务报告</w:t>
      </w:r>
      <w:r w:rsidRPr="00C25E15">
        <w:rPr>
          <w:rFonts w:ascii="Times New Roman" w:hAnsi="宋体"/>
          <w:bCs/>
          <w:sz w:val="24"/>
          <w:szCs w:val="24"/>
        </w:rPr>
        <w:t>。</w:t>
      </w:r>
    </w:p>
    <w:p w:rsidR="000354B6" w:rsidRPr="00C25E15" w:rsidRDefault="000354B6" w:rsidP="000354B6">
      <w:pPr>
        <w:spacing w:line="360" w:lineRule="auto"/>
        <w:ind w:firstLineChars="200" w:firstLine="480"/>
        <w:rPr>
          <w:rFonts w:ascii="Times New Roman" w:hAnsi="Times New Roman"/>
          <w:bCs/>
          <w:sz w:val="24"/>
          <w:szCs w:val="24"/>
        </w:rPr>
      </w:pPr>
      <w:r>
        <w:rPr>
          <w:rFonts w:ascii="Times New Roman" w:hAnsi="宋体" w:hint="eastAsia"/>
          <w:bCs/>
          <w:sz w:val="24"/>
          <w:szCs w:val="24"/>
        </w:rPr>
        <w:t>3.1.6</w:t>
      </w:r>
      <w:r w:rsidRPr="00C25E15">
        <w:rPr>
          <w:rFonts w:ascii="Times New Roman" w:hAnsi="宋体"/>
          <w:bCs/>
          <w:sz w:val="24"/>
          <w:szCs w:val="24"/>
        </w:rPr>
        <w:t>投标人应为我院合格供应商目录库中的单位。</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Times New Roman"/>
          <w:bCs/>
          <w:sz w:val="24"/>
          <w:szCs w:val="24"/>
        </w:rPr>
        <w:t>3.2</w:t>
      </w:r>
      <w:r w:rsidRPr="00C25E15">
        <w:rPr>
          <w:rFonts w:ascii="Times New Roman" w:hAnsi="Times New Roman"/>
          <w:bCs/>
          <w:sz w:val="24"/>
          <w:szCs w:val="24"/>
        </w:rPr>
        <w:t>符合采购法</w:t>
      </w:r>
      <w:r w:rsidRPr="00C25E15">
        <w:rPr>
          <w:rFonts w:ascii="Times New Roman" w:hAnsi="Times New Roman"/>
          <w:bCs/>
          <w:sz w:val="24"/>
          <w:szCs w:val="24"/>
        </w:rPr>
        <w:t>22</w:t>
      </w:r>
      <w:r w:rsidRPr="00C25E15">
        <w:rPr>
          <w:rFonts w:ascii="Times New Roman" w:hAnsi="Times New Roman"/>
          <w:bCs/>
          <w:sz w:val="24"/>
          <w:szCs w:val="24"/>
        </w:rPr>
        <w:t>条规定：</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宋体"/>
          <w:bCs/>
          <w:sz w:val="24"/>
          <w:szCs w:val="24"/>
        </w:rPr>
        <w:lastRenderedPageBreak/>
        <w:t>（一）具有独立承担民事责任的能力；</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宋体"/>
          <w:bCs/>
          <w:sz w:val="24"/>
          <w:szCs w:val="24"/>
        </w:rPr>
        <w:t>（二）具有良好的商业信誉和健全的财务会计制度；</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宋体"/>
          <w:bCs/>
          <w:sz w:val="24"/>
          <w:szCs w:val="24"/>
        </w:rPr>
        <w:t>（三）具有履行合同所必需的设备和专业技术能力；</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宋体"/>
          <w:bCs/>
          <w:sz w:val="24"/>
          <w:szCs w:val="24"/>
        </w:rPr>
        <w:t>（四）有依法缴纳税收和社会保障资金的良好记录；</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宋体"/>
          <w:bCs/>
          <w:sz w:val="24"/>
          <w:szCs w:val="24"/>
        </w:rPr>
        <w:t>（五）参加采购活动前三年内，在经营活动中没有重大违法记录；</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宋体"/>
          <w:bCs/>
          <w:sz w:val="24"/>
          <w:szCs w:val="24"/>
        </w:rPr>
        <w:t>（六）法律、行政法规规定的其他条件。</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Times New Roman"/>
          <w:bCs/>
          <w:sz w:val="24"/>
          <w:szCs w:val="24"/>
        </w:rPr>
        <w:t>3.3</w:t>
      </w:r>
      <w:r w:rsidRPr="00C25E15">
        <w:rPr>
          <w:rFonts w:ascii="Times New Roman" w:hAnsi="Times New Roman"/>
          <w:bCs/>
          <w:sz w:val="24"/>
          <w:szCs w:val="24"/>
        </w:rPr>
        <w:t>投标人不得存在下列情形之一：</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宋体"/>
          <w:bCs/>
          <w:sz w:val="24"/>
          <w:szCs w:val="24"/>
        </w:rPr>
        <w:t>（一）与招标人和招标代理机构存在隶属关系或者其他利害关系</w:t>
      </w:r>
      <w:r>
        <w:rPr>
          <w:rFonts w:ascii="Times New Roman" w:hAnsi="宋体" w:hint="eastAsia"/>
          <w:bCs/>
          <w:sz w:val="24"/>
          <w:szCs w:val="24"/>
        </w:rPr>
        <w:t>，可能影响招标公正性的单位，不得参加投标</w:t>
      </w:r>
      <w:r w:rsidRPr="00C25E15">
        <w:rPr>
          <w:rFonts w:ascii="Times New Roman" w:hAnsi="宋体"/>
          <w:bCs/>
          <w:sz w:val="24"/>
          <w:szCs w:val="24"/>
        </w:rPr>
        <w:t>；</w:t>
      </w:r>
    </w:p>
    <w:p w:rsidR="000354B6" w:rsidRPr="00C25E15" w:rsidRDefault="000354B6" w:rsidP="000354B6">
      <w:pPr>
        <w:spacing w:line="360" w:lineRule="auto"/>
        <w:ind w:firstLineChars="200" w:firstLine="480"/>
        <w:rPr>
          <w:rFonts w:ascii="Times New Roman" w:hAnsi="Times New Roman"/>
          <w:bCs/>
          <w:sz w:val="24"/>
          <w:szCs w:val="24"/>
        </w:rPr>
      </w:pPr>
      <w:r w:rsidRPr="00C25E15">
        <w:rPr>
          <w:rFonts w:ascii="Times New Roman" w:hAnsi="宋体"/>
          <w:bCs/>
          <w:sz w:val="24"/>
          <w:szCs w:val="24"/>
        </w:rPr>
        <w:t>（二）单位负责人为同一人或者存在参股、控股、管理关系的不同单位</w:t>
      </w:r>
      <w:r>
        <w:rPr>
          <w:rFonts w:ascii="Times New Roman" w:hAnsi="宋体" w:hint="eastAsia"/>
          <w:bCs/>
          <w:sz w:val="24"/>
          <w:szCs w:val="24"/>
        </w:rPr>
        <w:t>，不得参加同一标段投标；否则，相关投标无效</w:t>
      </w:r>
      <w:r w:rsidRPr="00C25E15">
        <w:rPr>
          <w:rFonts w:ascii="Times New Roman" w:hAnsi="宋体"/>
          <w:bCs/>
          <w:sz w:val="24"/>
          <w:szCs w:val="24"/>
        </w:rPr>
        <w:t>。</w:t>
      </w:r>
    </w:p>
    <w:p w:rsidR="000354B6" w:rsidRPr="00C25E15" w:rsidRDefault="000354B6" w:rsidP="000354B6">
      <w:pPr>
        <w:spacing w:line="360" w:lineRule="auto"/>
        <w:ind w:firstLineChars="200" w:firstLine="480"/>
        <w:rPr>
          <w:rFonts w:ascii="Times New Roman" w:hAnsi="Times New Roman"/>
          <w:sz w:val="24"/>
          <w:szCs w:val="24"/>
        </w:rPr>
      </w:pPr>
      <w:r w:rsidRPr="00C25E15">
        <w:rPr>
          <w:rFonts w:ascii="Times New Roman" w:hAnsi="Times New Roman"/>
          <w:sz w:val="24"/>
          <w:szCs w:val="24"/>
        </w:rPr>
        <w:t>3.4</w:t>
      </w:r>
      <w:r w:rsidRPr="00C25E15">
        <w:rPr>
          <w:rFonts w:ascii="Times New Roman" w:hAnsi="Times New Roman"/>
          <w:sz w:val="24"/>
          <w:szCs w:val="24"/>
        </w:rPr>
        <w:t>本项目</w:t>
      </w:r>
      <w:r w:rsidRPr="00C25E15">
        <w:rPr>
          <w:rFonts w:ascii="Times New Roman" w:hAnsi="Times New Roman"/>
          <w:sz w:val="24"/>
          <w:szCs w:val="24"/>
          <w:u w:val="single"/>
        </w:rPr>
        <w:t>不接受</w:t>
      </w:r>
      <w:r w:rsidRPr="00C25E15">
        <w:rPr>
          <w:rFonts w:ascii="Times New Roman" w:hAnsi="Times New Roman"/>
          <w:sz w:val="24"/>
          <w:szCs w:val="24"/>
        </w:rPr>
        <w:t>联合体投标。</w:t>
      </w:r>
    </w:p>
    <w:p w:rsidR="000354B6" w:rsidRPr="002E7CAE" w:rsidRDefault="000354B6" w:rsidP="000354B6">
      <w:pPr>
        <w:tabs>
          <w:tab w:val="left" w:pos="5220"/>
          <w:tab w:val="left" w:pos="5400"/>
          <w:tab w:val="left" w:pos="5580"/>
        </w:tabs>
        <w:autoSpaceDE w:val="0"/>
        <w:autoSpaceDN w:val="0"/>
        <w:adjustRightInd w:val="0"/>
        <w:spacing w:afterLines="50"/>
        <w:rPr>
          <w:rFonts w:ascii="黑体" w:eastAsia="黑体" w:hAnsi="黑体"/>
          <w:kern w:val="0"/>
          <w:sz w:val="30"/>
          <w:szCs w:val="30"/>
        </w:rPr>
      </w:pPr>
      <w:r w:rsidRPr="002E7CAE">
        <w:rPr>
          <w:rFonts w:ascii="黑体" w:eastAsia="黑体" w:hAnsi="黑体"/>
          <w:kern w:val="0"/>
          <w:sz w:val="30"/>
          <w:szCs w:val="30"/>
        </w:rPr>
        <w:t>4  招标文件的获取</w:t>
      </w:r>
    </w:p>
    <w:p w:rsidR="000354B6" w:rsidRPr="008314DE" w:rsidRDefault="000354B6" w:rsidP="000354B6">
      <w:pPr>
        <w:spacing w:line="360" w:lineRule="auto"/>
        <w:ind w:firstLineChars="200" w:firstLine="480"/>
        <w:rPr>
          <w:rFonts w:ascii="Times New Roman" w:hAnsi="Times New Roman"/>
          <w:sz w:val="24"/>
          <w:szCs w:val="24"/>
        </w:rPr>
      </w:pPr>
      <w:r w:rsidRPr="008314DE">
        <w:rPr>
          <w:rFonts w:ascii="Times New Roman" w:hAnsi="Times New Roman"/>
          <w:sz w:val="24"/>
          <w:szCs w:val="24"/>
        </w:rPr>
        <w:t>4.1</w:t>
      </w:r>
      <w:r w:rsidRPr="008314DE">
        <w:rPr>
          <w:rFonts w:ascii="Times New Roman" w:hAnsi="Times New Roman"/>
          <w:sz w:val="24"/>
          <w:szCs w:val="24"/>
        </w:rPr>
        <w:t>在我院合格供应商目录库中所有满足资质条件的单位，凡有意参加投标者，</w:t>
      </w:r>
      <w:r w:rsidRPr="00144697">
        <w:rPr>
          <w:rFonts w:ascii="Times New Roman" w:hAnsi="Times New Roman"/>
          <w:sz w:val="24"/>
          <w:szCs w:val="24"/>
        </w:rPr>
        <w:t>可于</w:t>
      </w:r>
      <w:r w:rsidRPr="00144697">
        <w:rPr>
          <w:rFonts w:ascii="Times New Roman" w:hAnsi="Times New Roman"/>
          <w:sz w:val="24"/>
          <w:szCs w:val="24"/>
        </w:rPr>
        <w:t>2018</w:t>
      </w:r>
      <w:r w:rsidRPr="00144697">
        <w:rPr>
          <w:rFonts w:ascii="Times New Roman" w:hAnsi="Times New Roman"/>
          <w:sz w:val="24"/>
          <w:szCs w:val="24"/>
        </w:rPr>
        <w:t>年</w:t>
      </w:r>
      <w:r w:rsidRPr="00144697">
        <w:rPr>
          <w:rFonts w:ascii="Times New Roman" w:hAnsi="Times New Roman" w:hint="eastAsia"/>
          <w:sz w:val="24"/>
          <w:szCs w:val="24"/>
        </w:rPr>
        <w:t>2</w:t>
      </w:r>
      <w:r w:rsidRPr="00144697">
        <w:rPr>
          <w:rFonts w:ascii="Times New Roman" w:hAnsi="Times New Roman"/>
          <w:sz w:val="24"/>
          <w:szCs w:val="24"/>
        </w:rPr>
        <w:t>月</w:t>
      </w:r>
      <w:r w:rsidRPr="00144697">
        <w:rPr>
          <w:rFonts w:ascii="Times New Roman" w:hAnsi="Times New Roman" w:hint="eastAsia"/>
          <w:sz w:val="24"/>
          <w:szCs w:val="24"/>
        </w:rPr>
        <w:t>28</w:t>
      </w:r>
      <w:r w:rsidRPr="00144697">
        <w:rPr>
          <w:rFonts w:ascii="Times New Roman" w:hAnsi="Times New Roman"/>
          <w:sz w:val="24"/>
          <w:szCs w:val="24"/>
        </w:rPr>
        <w:t>日至</w:t>
      </w:r>
      <w:r w:rsidRPr="00144697">
        <w:rPr>
          <w:rFonts w:ascii="Times New Roman" w:hAnsi="Times New Roman"/>
          <w:sz w:val="24"/>
          <w:szCs w:val="24"/>
        </w:rPr>
        <w:t>2019</w:t>
      </w:r>
      <w:r w:rsidRPr="00144697">
        <w:rPr>
          <w:rFonts w:ascii="Times New Roman" w:hAnsi="Times New Roman"/>
          <w:sz w:val="24"/>
          <w:szCs w:val="24"/>
        </w:rPr>
        <w:t>年</w:t>
      </w:r>
      <w:r w:rsidRPr="00144697">
        <w:rPr>
          <w:rFonts w:ascii="Times New Roman" w:hAnsi="Times New Roman" w:hint="eastAsia"/>
          <w:sz w:val="24"/>
          <w:szCs w:val="24"/>
        </w:rPr>
        <w:t>3</w:t>
      </w:r>
      <w:r w:rsidRPr="00144697">
        <w:rPr>
          <w:rFonts w:ascii="Times New Roman" w:hAnsi="Times New Roman"/>
          <w:sz w:val="24"/>
          <w:szCs w:val="24"/>
        </w:rPr>
        <w:t>月</w:t>
      </w:r>
      <w:r w:rsidRPr="00144697">
        <w:rPr>
          <w:rFonts w:ascii="Times New Roman" w:hAnsi="Times New Roman" w:hint="eastAsia"/>
          <w:sz w:val="24"/>
          <w:szCs w:val="24"/>
        </w:rPr>
        <w:t>08</w:t>
      </w:r>
      <w:r w:rsidRPr="00144697">
        <w:rPr>
          <w:rFonts w:ascii="Times New Roman" w:hAnsi="Times New Roman"/>
          <w:sz w:val="24"/>
          <w:szCs w:val="24"/>
        </w:rPr>
        <w:t>日</w:t>
      </w:r>
      <w:r w:rsidRPr="008314DE">
        <w:rPr>
          <w:rFonts w:ascii="Times New Roman" w:hAnsi="Times New Roman"/>
          <w:sz w:val="24"/>
          <w:szCs w:val="24"/>
        </w:rPr>
        <w:t>至成都市青羊区太升北路</w:t>
      </w:r>
      <w:r w:rsidRPr="008314DE">
        <w:rPr>
          <w:rFonts w:ascii="Times New Roman" w:hAnsi="Times New Roman"/>
          <w:sz w:val="24"/>
          <w:szCs w:val="24"/>
        </w:rPr>
        <w:t>35</w:t>
      </w:r>
      <w:r w:rsidRPr="008314DE">
        <w:rPr>
          <w:rFonts w:ascii="Times New Roman" w:hAnsi="Times New Roman"/>
          <w:sz w:val="24"/>
          <w:szCs w:val="24"/>
        </w:rPr>
        <w:t>号</w:t>
      </w:r>
      <w:r w:rsidRPr="008314DE">
        <w:rPr>
          <w:rFonts w:ascii="Times New Roman" w:hAnsi="Times New Roman"/>
          <w:bCs/>
          <w:sz w:val="24"/>
          <w:szCs w:val="24"/>
        </w:rPr>
        <w:t>四川省交通运输厅交通勘察设计研究院经营处</w:t>
      </w:r>
      <w:r w:rsidRPr="008314DE">
        <w:rPr>
          <w:rFonts w:ascii="Times New Roman" w:hAnsi="Times New Roman"/>
          <w:bCs/>
          <w:sz w:val="24"/>
          <w:szCs w:val="24"/>
        </w:rPr>
        <w:t>1</w:t>
      </w:r>
      <w:r w:rsidRPr="008314DE">
        <w:rPr>
          <w:rFonts w:ascii="Times New Roman" w:hAnsi="Times New Roman"/>
          <w:bCs/>
          <w:sz w:val="24"/>
          <w:szCs w:val="24"/>
        </w:rPr>
        <w:t>办公室获取。获取招标文件时，需提供：</w:t>
      </w:r>
      <w:r w:rsidRPr="008314DE">
        <w:rPr>
          <w:rFonts w:ascii="Times New Roman" w:hAnsi="Times New Roman"/>
          <w:sz w:val="24"/>
          <w:szCs w:val="24"/>
        </w:rPr>
        <w:t>1</w:t>
      </w:r>
      <w:r w:rsidRPr="008314DE">
        <w:rPr>
          <w:rFonts w:ascii="Times New Roman" w:hAnsi="Times New Roman"/>
          <w:sz w:val="24"/>
          <w:szCs w:val="24"/>
        </w:rPr>
        <w:t>）</w:t>
      </w:r>
      <w:r w:rsidRPr="008314DE">
        <w:rPr>
          <w:rFonts w:ascii="Times New Roman" w:hAnsi="Times New Roman"/>
          <w:bCs/>
          <w:sz w:val="24"/>
          <w:szCs w:val="24"/>
        </w:rPr>
        <w:t>营业执照副本（复印件加盖鲜章）；（</w:t>
      </w:r>
      <w:r w:rsidRPr="008314DE">
        <w:rPr>
          <w:rFonts w:ascii="Times New Roman" w:hAnsi="Times New Roman"/>
          <w:bCs/>
          <w:sz w:val="24"/>
          <w:szCs w:val="24"/>
        </w:rPr>
        <w:t>2</w:t>
      </w:r>
      <w:r w:rsidRPr="008314DE">
        <w:rPr>
          <w:rFonts w:ascii="Times New Roman" w:hAnsi="Times New Roman"/>
          <w:bCs/>
          <w:sz w:val="24"/>
          <w:szCs w:val="24"/>
        </w:rPr>
        <w:t>）资质证书副本（复印件加盖鲜章）；（</w:t>
      </w:r>
      <w:r w:rsidRPr="008314DE">
        <w:rPr>
          <w:rFonts w:ascii="Times New Roman" w:hAnsi="Times New Roman"/>
          <w:bCs/>
          <w:sz w:val="24"/>
          <w:szCs w:val="24"/>
        </w:rPr>
        <w:t>3</w:t>
      </w:r>
      <w:r w:rsidRPr="008314DE">
        <w:rPr>
          <w:rFonts w:ascii="Times New Roman" w:hAnsi="Times New Roman"/>
          <w:bCs/>
          <w:sz w:val="24"/>
          <w:szCs w:val="24"/>
        </w:rPr>
        <w:t>）法定代表人授权委托书及被授权人身份证复印件加盖公章。</w:t>
      </w:r>
    </w:p>
    <w:p w:rsidR="000354B6" w:rsidRPr="008314DE" w:rsidRDefault="000354B6" w:rsidP="000354B6">
      <w:pPr>
        <w:spacing w:line="360" w:lineRule="auto"/>
        <w:ind w:firstLineChars="200" w:firstLine="480"/>
        <w:rPr>
          <w:rFonts w:ascii="Times New Roman" w:hAnsi="Times New Roman"/>
          <w:sz w:val="24"/>
          <w:szCs w:val="24"/>
        </w:rPr>
      </w:pPr>
      <w:r w:rsidRPr="008314DE">
        <w:rPr>
          <w:rFonts w:ascii="Times New Roman" w:hAnsi="Times New Roman"/>
          <w:sz w:val="24"/>
          <w:szCs w:val="24"/>
        </w:rPr>
        <w:t xml:space="preserve">4.2 </w:t>
      </w:r>
      <w:r w:rsidRPr="008314DE">
        <w:rPr>
          <w:rFonts w:ascii="Times New Roman" w:hAnsi="Times New Roman"/>
          <w:sz w:val="24"/>
          <w:szCs w:val="24"/>
        </w:rPr>
        <w:t>图纸及参考资料每套收取成本费人民币</w:t>
      </w:r>
      <w:r w:rsidRPr="008314DE">
        <w:rPr>
          <w:rFonts w:ascii="Times New Roman" w:hAnsi="Times New Roman"/>
          <w:sz w:val="24"/>
          <w:szCs w:val="24"/>
          <w:u w:val="single"/>
        </w:rPr>
        <w:t xml:space="preserve"> / </w:t>
      </w:r>
      <w:r w:rsidRPr="008314DE">
        <w:rPr>
          <w:rFonts w:ascii="Times New Roman" w:hAnsi="Times New Roman"/>
          <w:sz w:val="24"/>
          <w:szCs w:val="24"/>
        </w:rPr>
        <w:t>元。</w:t>
      </w:r>
    </w:p>
    <w:p w:rsidR="000354B6" w:rsidRPr="002E7CAE" w:rsidRDefault="000354B6" w:rsidP="000354B6">
      <w:pPr>
        <w:tabs>
          <w:tab w:val="left" w:pos="5220"/>
          <w:tab w:val="left" w:pos="5400"/>
          <w:tab w:val="left" w:pos="5580"/>
        </w:tabs>
        <w:autoSpaceDE w:val="0"/>
        <w:autoSpaceDN w:val="0"/>
        <w:adjustRightInd w:val="0"/>
        <w:spacing w:afterLines="50"/>
        <w:rPr>
          <w:rFonts w:ascii="黑体" w:eastAsia="黑体" w:hAnsi="黑体"/>
          <w:kern w:val="0"/>
          <w:sz w:val="30"/>
          <w:szCs w:val="30"/>
        </w:rPr>
      </w:pPr>
      <w:r w:rsidRPr="002E7CAE">
        <w:rPr>
          <w:rFonts w:ascii="黑体" w:eastAsia="黑体" w:hAnsi="黑体"/>
          <w:kern w:val="0"/>
          <w:sz w:val="30"/>
          <w:szCs w:val="30"/>
        </w:rPr>
        <w:t>5  投标文件的递交及相关事宜</w:t>
      </w:r>
    </w:p>
    <w:p w:rsidR="000354B6" w:rsidRPr="008314DE" w:rsidRDefault="000354B6" w:rsidP="000354B6">
      <w:pPr>
        <w:spacing w:line="360" w:lineRule="auto"/>
        <w:ind w:firstLineChars="200" w:firstLine="480"/>
        <w:rPr>
          <w:rFonts w:ascii="Times New Roman" w:hAnsi="Times New Roman"/>
          <w:sz w:val="24"/>
          <w:szCs w:val="24"/>
        </w:rPr>
      </w:pPr>
      <w:r w:rsidRPr="008314DE">
        <w:rPr>
          <w:rFonts w:ascii="Times New Roman" w:hAnsi="Times New Roman"/>
          <w:sz w:val="24"/>
          <w:szCs w:val="24"/>
        </w:rPr>
        <w:t xml:space="preserve">5.1  </w:t>
      </w:r>
      <w:r w:rsidRPr="008314DE">
        <w:rPr>
          <w:rFonts w:ascii="Times New Roman" w:hAnsi="Times New Roman"/>
          <w:sz w:val="24"/>
          <w:szCs w:val="24"/>
        </w:rPr>
        <w:t>现场考察、投标预备会</w:t>
      </w:r>
    </w:p>
    <w:p w:rsidR="000354B6" w:rsidRPr="008314DE" w:rsidRDefault="000354B6" w:rsidP="000354B6">
      <w:pPr>
        <w:spacing w:line="360" w:lineRule="auto"/>
        <w:ind w:firstLineChars="200" w:firstLine="480"/>
        <w:rPr>
          <w:rFonts w:ascii="Times New Roman" w:hAnsi="Times New Roman"/>
          <w:sz w:val="24"/>
          <w:szCs w:val="24"/>
        </w:rPr>
      </w:pPr>
      <w:r w:rsidRPr="008314DE">
        <w:rPr>
          <w:rFonts w:ascii="Times New Roman" w:hAnsi="Times New Roman"/>
          <w:sz w:val="24"/>
          <w:szCs w:val="24"/>
        </w:rPr>
        <w:t xml:space="preserve">a) </w:t>
      </w:r>
      <w:r w:rsidRPr="008314DE">
        <w:rPr>
          <w:rFonts w:ascii="Times New Roman" w:hAnsi="Times New Roman"/>
          <w:sz w:val="24"/>
          <w:szCs w:val="24"/>
        </w:rPr>
        <w:t>招标人不组织现场考察，投标人根据招标文件参考资料自行安排现场考察，费用自理。</w:t>
      </w:r>
    </w:p>
    <w:p w:rsidR="000354B6" w:rsidRPr="008314DE" w:rsidRDefault="000354B6" w:rsidP="000354B6">
      <w:pPr>
        <w:spacing w:line="360" w:lineRule="auto"/>
        <w:ind w:firstLineChars="200" w:firstLine="480"/>
        <w:rPr>
          <w:rFonts w:ascii="Times New Roman" w:hAnsi="Times New Roman"/>
          <w:sz w:val="24"/>
          <w:szCs w:val="24"/>
        </w:rPr>
      </w:pPr>
      <w:r w:rsidRPr="008314DE">
        <w:rPr>
          <w:rFonts w:ascii="Times New Roman" w:hAnsi="Times New Roman"/>
          <w:sz w:val="24"/>
          <w:szCs w:val="24"/>
        </w:rPr>
        <w:t xml:space="preserve">b) </w:t>
      </w:r>
      <w:r w:rsidRPr="008314DE">
        <w:rPr>
          <w:rFonts w:ascii="Times New Roman" w:hAnsi="Times New Roman"/>
          <w:sz w:val="24"/>
          <w:szCs w:val="24"/>
        </w:rPr>
        <w:t>招标人不组织投标预备会。</w:t>
      </w:r>
    </w:p>
    <w:p w:rsidR="000354B6" w:rsidRPr="008314DE" w:rsidRDefault="000354B6" w:rsidP="000354B6">
      <w:pPr>
        <w:spacing w:line="360" w:lineRule="auto"/>
        <w:ind w:firstLineChars="200" w:firstLine="480"/>
        <w:rPr>
          <w:rFonts w:ascii="Times New Roman" w:hAnsi="Times New Roman"/>
          <w:sz w:val="24"/>
          <w:szCs w:val="24"/>
        </w:rPr>
      </w:pPr>
      <w:r w:rsidRPr="008314DE">
        <w:rPr>
          <w:rFonts w:ascii="Times New Roman" w:hAnsi="Times New Roman"/>
          <w:sz w:val="24"/>
          <w:szCs w:val="24"/>
        </w:rPr>
        <w:t xml:space="preserve">5.2  </w:t>
      </w:r>
      <w:r w:rsidRPr="008314DE">
        <w:rPr>
          <w:rFonts w:ascii="Times New Roman" w:hAnsi="Times New Roman"/>
          <w:sz w:val="24"/>
          <w:szCs w:val="24"/>
        </w:rPr>
        <w:t>投标文件递交的截止时间（投标截止时间，下同）为</w:t>
      </w:r>
      <w:r w:rsidRPr="008314DE">
        <w:rPr>
          <w:rFonts w:ascii="Times New Roman" w:hAnsi="Times New Roman"/>
          <w:sz w:val="24"/>
          <w:szCs w:val="24"/>
        </w:rPr>
        <w:t xml:space="preserve"> </w:t>
      </w:r>
      <w:r w:rsidRPr="00144697">
        <w:rPr>
          <w:rFonts w:ascii="Times New Roman" w:hAnsi="Times New Roman"/>
          <w:sz w:val="24"/>
          <w:szCs w:val="24"/>
        </w:rPr>
        <w:t>2019</w:t>
      </w:r>
      <w:r w:rsidRPr="00144697">
        <w:rPr>
          <w:rFonts w:ascii="Times New Roman" w:hAnsi="Times New Roman"/>
          <w:sz w:val="24"/>
          <w:szCs w:val="24"/>
        </w:rPr>
        <w:t>年</w:t>
      </w:r>
      <w:r w:rsidRPr="00144697">
        <w:rPr>
          <w:rFonts w:ascii="Times New Roman" w:hAnsi="Times New Roman" w:hint="eastAsia"/>
          <w:sz w:val="24"/>
          <w:szCs w:val="24"/>
        </w:rPr>
        <w:t>3</w:t>
      </w:r>
      <w:r w:rsidRPr="00144697">
        <w:rPr>
          <w:rFonts w:ascii="Times New Roman" w:hAnsi="Times New Roman"/>
          <w:sz w:val="24"/>
          <w:szCs w:val="24"/>
        </w:rPr>
        <w:t>月</w:t>
      </w:r>
      <w:r w:rsidRPr="00144697">
        <w:rPr>
          <w:rFonts w:ascii="Times New Roman" w:hAnsi="Times New Roman" w:hint="eastAsia"/>
          <w:sz w:val="24"/>
          <w:szCs w:val="24"/>
        </w:rPr>
        <w:t>15</w:t>
      </w:r>
      <w:r w:rsidRPr="00144697">
        <w:rPr>
          <w:rFonts w:ascii="Times New Roman" w:hAnsi="Times New Roman"/>
          <w:sz w:val="24"/>
          <w:szCs w:val="24"/>
        </w:rPr>
        <w:t>日上午</w:t>
      </w:r>
      <w:r w:rsidRPr="00144697">
        <w:rPr>
          <w:rFonts w:ascii="Times New Roman" w:hAnsi="Times New Roman"/>
          <w:sz w:val="24"/>
          <w:szCs w:val="24"/>
        </w:rPr>
        <w:t>10:30</w:t>
      </w:r>
      <w:r w:rsidRPr="00144697">
        <w:rPr>
          <w:rFonts w:ascii="Times New Roman" w:hAnsi="Times New Roman"/>
          <w:sz w:val="24"/>
          <w:szCs w:val="24"/>
        </w:rPr>
        <w:t>，投标人应于当日上午</w:t>
      </w:r>
      <w:r w:rsidRPr="00144697">
        <w:rPr>
          <w:rFonts w:ascii="Times New Roman" w:hAnsi="Times New Roman"/>
          <w:sz w:val="24"/>
          <w:szCs w:val="24"/>
        </w:rPr>
        <w:t>10:00</w:t>
      </w:r>
      <w:r w:rsidRPr="00144697">
        <w:rPr>
          <w:rFonts w:ascii="Times New Roman" w:hAnsi="Times New Roman"/>
          <w:sz w:val="24"/>
          <w:szCs w:val="24"/>
        </w:rPr>
        <w:t>至上午</w:t>
      </w:r>
      <w:r w:rsidRPr="00144697">
        <w:rPr>
          <w:rFonts w:ascii="Times New Roman" w:hAnsi="Times New Roman"/>
          <w:sz w:val="24"/>
          <w:szCs w:val="24"/>
        </w:rPr>
        <w:t>10:30</w:t>
      </w:r>
      <w:r w:rsidRPr="0093338B">
        <w:rPr>
          <w:rFonts w:ascii="Times New Roman" w:hAnsi="Times New Roman"/>
          <w:color w:val="FF0000"/>
          <w:sz w:val="24"/>
          <w:szCs w:val="24"/>
        </w:rPr>
        <w:t xml:space="preserve"> </w:t>
      </w:r>
      <w:r w:rsidRPr="008314DE">
        <w:rPr>
          <w:rFonts w:ascii="Times New Roman" w:hAnsi="Times New Roman"/>
          <w:sz w:val="24"/>
          <w:szCs w:val="24"/>
        </w:rPr>
        <w:t>将投标文件递交至</w:t>
      </w:r>
      <w:r w:rsidRPr="008314DE">
        <w:rPr>
          <w:rFonts w:ascii="Times New Roman" w:hAnsi="Times New Roman"/>
          <w:sz w:val="24"/>
          <w:szCs w:val="24"/>
          <w:u w:val="single"/>
        </w:rPr>
        <w:t>四川省交通运输厅交通勘察设计研究院</w:t>
      </w:r>
      <w:r w:rsidRPr="008314DE">
        <w:rPr>
          <w:rFonts w:ascii="Times New Roman" w:hAnsi="Times New Roman"/>
          <w:sz w:val="24"/>
          <w:szCs w:val="24"/>
          <w:u w:val="single"/>
        </w:rPr>
        <w:t xml:space="preserve">  </w:t>
      </w:r>
      <w:r w:rsidRPr="008314DE">
        <w:rPr>
          <w:rFonts w:ascii="Times New Roman" w:hAnsi="Times New Roman"/>
          <w:sz w:val="24"/>
          <w:szCs w:val="24"/>
          <w:u w:val="single"/>
        </w:rPr>
        <w:t>楼会议室（地址：成都市太升北路</w:t>
      </w:r>
      <w:r w:rsidRPr="008314DE">
        <w:rPr>
          <w:rFonts w:ascii="Times New Roman" w:hAnsi="Times New Roman"/>
          <w:sz w:val="24"/>
          <w:szCs w:val="24"/>
          <w:u w:val="single"/>
        </w:rPr>
        <w:t>35</w:t>
      </w:r>
      <w:r w:rsidRPr="008314DE">
        <w:rPr>
          <w:rFonts w:ascii="Times New Roman" w:hAnsi="Times New Roman"/>
          <w:sz w:val="24"/>
          <w:szCs w:val="24"/>
          <w:u w:val="single"/>
        </w:rPr>
        <w:t>号）</w:t>
      </w:r>
      <w:r w:rsidRPr="008314DE">
        <w:rPr>
          <w:rFonts w:ascii="Times New Roman" w:hAnsi="Times New Roman"/>
          <w:sz w:val="24"/>
          <w:szCs w:val="24"/>
        </w:rPr>
        <w:t>。招标人定于投标文件送交截止时间的同一时间、同一地点举行公开开标，投标人</w:t>
      </w:r>
      <w:r w:rsidRPr="008314DE">
        <w:rPr>
          <w:rFonts w:ascii="Times New Roman" w:hAnsi="Times New Roman"/>
          <w:sz w:val="24"/>
          <w:szCs w:val="24"/>
        </w:rPr>
        <w:lastRenderedPageBreak/>
        <w:t>应派代表出席并签到。</w:t>
      </w:r>
    </w:p>
    <w:p w:rsidR="000354B6" w:rsidRPr="008314DE" w:rsidRDefault="000354B6" w:rsidP="000354B6">
      <w:pPr>
        <w:spacing w:line="360" w:lineRule="auto"/>
        <w:ind w:firstLineChars="200" w:firstLine="480"/>
        <w:rPr>
          <w:rFonts w:ascii="Times New Roman" w:hAnsi="Times New Roman"/>
          <w:sz w:val="24"/>
          <w:szCs w:val="24"/>
        </w:rPr>
      </w:pPr>
      <w:r w:rsidRPr="008314DE">
        <w:rPr>
          <w:rFonts w:ascii="Times New Roman" w:hAnsi="Times New Roman"/>
          <w:sz w:val="24"/>
          <w:szCs w:val="24"/>
        </w:rPr>
        <w:t xml:space="preserve">5.3  </w:t>
      </w:r>
      <w:r w:rsidRPr="008314DE">
        <w:rPr>
          <w:rFonts w:ascii="Times New Roman" w:hAnsi="Times New Roman"/>
          <w:sz w:val="24"/>
          <w:szCs w:val="24"/>
        </w:rPr>
        <w:t>逾期送达的或者未送达指定地点的投标文件，招标人不予受理。</w:t>
      </w:r>
    </w:p>
    <w:p w:rsidR="000354B6" w:rsidRPr="002E7CAE" w:rsidRDefault="000354B6" w:rsidP="000354B6">
      <w:pPr>
        <w:tabs>
          <w:tab w:val="left" w:pos="5220"/>
          <w:tab w:val="left" w:pos="5400"/>
          <w:tab w:val="left" w:pos="5580"/>
        </w:tabs>
        <w:autoSpaceDE w:val="0"/>
        <w:autoSpaceDN w:val="0"/>
        <w:adjustRightInd w:val="0"/>
        <w:spacing w:afterLines="50"/>
        <w:rPr>
          <w:rFonts w:ascii="黑体" w:eastAsia="黑体" w:hAnsi="黑体"/>
          <w:kern w:val="0"/>
          <w:sz w:val="30"/>
          <w:szCs w:val="30"/>
        </w:rPr>
      </w:pPr>
      <w:r w:rsidRPr="002E7CAE">
        <w:rPr>
          <w:rFonts w:ascii="黑体" w:eastAsia="黑体" w:hAnsi="黑体"/>
          <w:kern w:val="0"/>
          <w:sz w:val="30"/>
          <w:szCs w:val="30"/>
        </w:rPr>
        <w:t>6  发布公告的媒介</w:t>
      </w:r>
    </w:p>
    <w:p w:rsidR="000354B6" w:rsidRPr="008314DE" w:rsidRDefault="000354B6" w:rsidP="000354B6">
      <w:pPr>
        <w:spacing w:line="360" w:lineRule="auto"/>
        <w:ind w:firstLineChars="200" w:firstLine="480"/>
        <w:rPr>
          <w:rFonts w:ascii="Times New Roman" w:hAnsi="Times New Roman"/>
          <w:sz w:val="24"/>
          <w:szCs w:val="24"/>
        </w:rPr>
      </w:pPr>
      <w:r w:rsidRPr="008314DE">
        <w:rPr>
          <w:rFonts w:ascii="Times New Roman" w:hAnsi="Times New Roman"/>
          <w:sz w:val="24"/>
          <w:szCs w:val="24"/>
        </w:rPr>
        <w:t>本次招标公告同在四川省交通运输厅交通勘察设计研究院网站（</w:t>
      </w:r>
      <w:r w:rsidRPr="008314DE">
        <w:rPr>
          <w:rFonts w:ascii="Times New Roman" w:hAnsi="Times New Roman"/>
          <w:sz w:val="24"/>
          <w:szCs w:val="24"/>
        </w:rPr>
        <w:t>http://www.scodi.cn</w:t>
      </w:r>
      <w:r w:rsidRPr="008314DE">
        <w:rPr>
          <w:rFonts w:ascii="Times New Roman" w:hAnsi="Times New Roman"/>
          <w:sz w:val="24"/>
          <w:szCs w:val="24"/>
        </w:rPr>
        <w:t>）上发布。</w:t>
      </w:r>
    </w:p>
    <w:p w:rsidR="000354B6" w:rsidRPr="002E7CAE" w:rsidRDefault="000354B6" w:rsidP="000354B6">
      <w:pPr>
        <w:tabs>
          <w:tab w:val="left" w:pos="5220"/>
          <w:tab w:val="left" w:pos="5400"/>
          <w:tab w:val="left" w:pos="5580"/>
        </w:tabs>
        <w:autoSpaceDE w:val="0"/>
        <w:autoSpaceDN w:val="0"/>
        <w:adjustRightInd w:val="0"/>
        <w:spacing w:afterLines="50"/>
        <w:rPr>
          <w:rFonts w:ascii="黑体" w:eastAsia="黑体" w:hAnsi="黑体"/>
          <w:kern w:val="0"/>
          <w:sz w:val="30"/>
          <w:szCs w:val="30"/>
        </w:rPr>
      </w:pPr>
      <w:r w:rsidRPr="002E7CAE">
        <w:rPr>
          <w:rFonts w:ascii="黑体" w:eastAsia="黑体" w:hAnsi="黑体"/>
          <w:kern w:val="0"/>
          <w:sz w:val="30"/>
          <w:szCs w:val="30"/>
        </w:rPr>
        <w:t>7  联系方式</w:t>
      </w:r>
    </w:p>
    <w:p w:rsidR="000354B6" w:rsidRPr="008314DE" w:rsidRDefault="000354B6" w:rsidP="000354B6">
      <w:pPr>
        <w:pStyle w:val="a3"/>
        <w:adjustRightInd w:val="0"/>
        <w:spacing w:line="360" w:lineRule="auto"/>
        <w:rPr>
          <w:rFonts w:ascii="Times New Roman" w:hAnsi="Times New Roman"/>
          <w:kern w:val="0"/>
          <w:sz w:val="24"/>
          <w:szCs w:val="24"/>
        </w:rPr>
      </w:pPr>
      <w:r w:rsidRPr="008314DE">
        <w:rPr>
          <w:rFonts w:ascii="Times New Roman" w:hAnsi="Times New Roman"/>
          <w:kern w:val="0"/>
          <w:sz w:val="24"/>
          <w:szCs w:val="24"/>
        </w:rPr>
        <w:t>招标人：四川省交通运输厅交通勘察设计研究院</w:t>
      </w:r>
    </w:p>
    <w:p w:rsidR="000354B6" w:rsidRPr="008314DE" w:rsidRDefault="000354B6" w:rsidP="000354B6">
      <w:pPr>
        <w:pStyle w:val="a3"/>
        <w:adjustRightInd w:val="0"/>
        <w:spacing w:line="360" w:lineRule="auto"/>
        <w:rPr>
          <w:rFonts w:ascii="Times New Roman" w:hAnsi="Times New Roman"/>
          <w:kern w:val="0"/>
          <w:sz w:val="24"/>
          <w:szCs w:val="24"/>
        </w:rPr>
      </w:pPr>
      <w:r w:rsidRPr="008314DE">
        <w:rPr>
          <w:rFonts w:ascii="Times New Roman" w:hAnsi="Times New Roman"/>
          <w:kern w:val="0"/>
          <w:sz w:val="24"/>
          <w:szCs w:val="24"/>
        </w:rPr>
        <w:t>地</w:t>
      </w:r>
      <w:r w:rsidRPr="008314DE">
        <w:rPr>
          <w:rFonts w:ascii="Times New Roman" w:hAnsi="Times New Roman"/>
          <w:kern w:val="0"/>
          <w:sz w:val="24"/>
          <w:szCs w:val="24"/>
        </w:rPr>
        <w:t xml:space="preserve">  </w:t>
      </w:r>
      <w:r w:rsidRPr="008314DE">
        <w:rPr>
          <w:rFonts w:ascii="Times New Roman" w:hAnsi="Times New Roman"/>
          <w:kern w:val="0"/>
          <w:sz w:val="24"/>
          <w:szCs w:val="24"/>
        </w:rPr>
        <w:t>址：成都市太升北路</w:t>
      </w:r>
      <w:r w:rsidRPr="008314DE">
        <w:rPr>
          <w:rFonts w:ascii="Times New Roman" w:hAnsi="Times New Roman"/>
          <w:kern w:val="0"/>
          <w:sz w:val="24"/>
          <w:szCs w:val="24"/>
        </w:rPr>
        <w:t>35</w:t>
      </w:r>
      <w:r w:rsidRPr="008314DE">
        <w:rPr>
          <w:rFonts w:ascii="Times New Roman" w:hAnsi="Times New Roman"/>
          <w:kern w:val="0"/>
          <w:sz w:val="24"/>
          <w:szCs w:val="24"/>
        </w:rPr>
        <w:t>号</w:t>
      </w:r>
    </w:p>
    <w:p w:rsidR="000354B6" w:rsidRPr="008314DE" w:rsidRDefault="000354B6" w:rsidP="000354B6">
      <w:pPr>
        <w:pStyle w:val="a3"/>
        <w:adjustRightInd w:val="0"/>
        <w:spacing w:line="360" w:lineRule="auto"/>
        <w:rPr>
          <w:rFonts w:ascii="Times New Roman" w:hAnsi="Times New Roman"/>
          <w:kern w:val="0"/>
          <w:sz w:val="24"/>
          <w:szCs w:val="24"/>
        </w:rPr>
      </w:pPr>
      <w:r w:rsidRPr="008314DE">
        <w:rPr>
          <w:rFonts w:ascii="Times New Roman" w:hAnsi="Times New Roman"/>
          <w:kern w:val="0"/>
          <w:sz w:val="24"/>
          <w:szCs w:val="24"/>
        </w:rPr>
        <w:t>联系人：曾先生、</w:t>
      </w:r>
      <w:r w:rsidRPr="008314DE">
        <w:rPr>
          <w:rFonts w:ascii="Times New Roman" w:hAnsi="Times New Roman" w:hint="eastAsia"/>
          <w:kern w:val="0"/>
          <w:sz w:val="24"/>
          <w:szCs w:val="24"/>
        </w:rPr>
        <w:t>刘</w:t>
      </w:r>
      <w:r w:rsidRPr="008314DE">
        <w:rPr>
          <w:rFonts w:ascii="Times New Roman" w:hAnsi="Times New Roman"/>
          <w:kern w:val="0"/>
          <w:sz w:val="24"/>
          <w:szCs w:val="24"/>
        </w:rPr>
        <w:t>先生</w:t>
      </w:r>
    </w:p>
    <w:p w:rsidR="000354B6" w:rsidRPr="008314DE" w:rsidRDefault="000354B6" w:rsidP="000354B6">
      <w:pPr>
        <w:pStyle w:val="a3"/>
        <w:adjustRightInd w:val="0"/>
        <w:spacing w:line="360" w:lineRule="auto"/>
        <w:rPr>
          <w:rFonts w:ascii="Times New Roman" w:hAnsi="Times New Roman"/>
          <w:kern w:val="0"/>
          <w:sz w:val="24"/>
          <w:szCs w:val="24"/>
        </w:rPr>
      </w:pPr>
      <w:r w:rsidRPr="008314DE">
        <w:rPr>
          <w:rFonts w:ascii="Times New Roman" w:hAnsi="Times New Roman"/>
          <w:kern w:val="0"/>
          <w:sz w:val="24"/>
          <w:szCs w:val="24"/>
        </w:rPr>
        <w:t>电话：</w:t>
      </w:r>
      <w:r w:rsidRPr="008314DE">
        <w:rPr>
          <w:rFonts w:ascii="Times New Roman" w:hAnsi="Times New Roman"/>
          <w:kern w:val="0"/>
          <w:sz w:val="24"/>
          <w:szCs w:val="24"/>
        </w:rPr>
        <w:t>028-86912600</w:t>
      </w:r>
    </w:p>
    <w:p w:rsidR="000354B6" w:rsidRPr="002E7CAE" w:rsidRDefault="000354B6" w:rsidP="000354B6">
      <w:pPr>
        <w:pStyle w:val="a3"/>
        <w:adjustRightInd w:val="0"/>
        <w:spacing w:line="360" w:lineRule="auto"/>
        <w:rPr>
          <w:rFonts w:ascii="Times New Roman" w:hAnsi="Times New Roman"/>
          <w:kern w:val="0"/>
          <w:szCs w:val="21"/>
          <w:u w:val="single"/>
        </w:rPr>
      </w:pPr>
      <w:r w:rsidRPr="002E7CAE">
        <w:rPr>
          <w:rFonts w:ascii="Times New Roman" w:hAnsi="Times New Roman"/>
          <w:kern w:val="0"/>
        </w:rPr>
        <w:t xml:space="preserve">   </w:t>
      </w:r>
    </w:p>
    <w:p w:rsidR="000354B6" w:rsidRPr="002E7CAE" w:rsidRDefault="000354B6" w:rsidP="000354B6">
      <w:pPr>
        <w:pStyle w:val="a3"/>
        <w:adjustRightInd w:val="0"/>
        <w:spacing w:line="360" w:lineRule="auto"/>
        <w:jc w:val="right"/>
        <w:rPr>
          <w:rFonts w:ascii="Times New Roman" w:hAnsi="Times New Roman"/>
          <w:kern w:val="0"/>
        </w:rPr>
      </w:pPr>
      <w:r w:rsidRPr="002E7CAE">
        <w:rPr>
          <w:rFonts w:ascii="Times New Roman" w:hAnsi="Times New Roman"/>
          <w:kern w:val="0"/>
        </w:rPr>
        <w:t>2018</w:t>
      </w:r>
      <w:r w:rsidRPr="002E7CAE">
        <w:rPr>
          <w:rFonts w:ascii="Times New Roman" w:hAnsi="Times New Roman"/>
          <w:kern w:val="0"/>
        </w:rPr>
        <w:t>年</w:t>
      </w:r>
      <w:r>
        <w:rPr>
          <w:rFonts w:ascii="Times New Roman" w:hAnsi="Times New Roman" w:hint="eastAsia"/>
          <w:kern w:val="0"/>
        </w:rPr>
        <w:t>2</w:t>
      </w:r>
      <w:r w:rsidRPr="002E7CAE">
        <w:rPr>
          <w:rFonts w:ascii="Times New Roman" w:hAnsi="Times New Roman"/>
          <w:kern w:val="0"/>
        </w:rPr>
        <w:t>月</w:t>
      </w:r>
      <w:r>
        <w:rPr>
          <w:rFonts w:ascii="Times New Roman" w:hAnsi="Times New Roman" w:hint="eastAsia"/>
          <w:kern w:val="0"/>
        </w:rPr>
        <w:t>27</w:t>
      </w:r>
      <w:r w:rsidRPr="002E7CAE">
        <w:rPr>
          <w:rFonts w:ascii="Times New Roman" w:hAnsi="Times New Roman"/>
          <w:kern w:val="0"/>
        </w:rPr>
        <w:t>日</w:t>
      </w:r>
    </w:p>
    <w:p w:rsidR="001F3B79" w:rsidRDefault="001F3B79"/>
    <w:sectPr w:rsidR="001F3B79" w:rsidSect="001F3B7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354B6"/>
    <w:rsid w:val="000354B6"/>
    <w:rsid w:val="000A11E7"/>
    <w:rsid w:val="001F3B79"/>
    <w:rsid w:val="003307AB"/>
    <w:rsid w:val="003C2771"/>
    <w:rsid w:val="004D14C5"/>
    <w:rsid w:val="00532AB7"/>
    <w:rsid w:val="006807BE"/>
    <w:rsid w:val="00802345"/>
    <w:rsid w:val="00957919"/>
    <w:rsid w:val="00F322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4B6"/>
    <w:pPr>
      <w:widowControl w:val="0"/>
      <w:jc w:val="both"/>
    </w:pPr>
    <w:rPr>
      <w:rFonts w:ascii="Calibri" w:eastAsia="宋体" w:hAnsi="Calibri"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rsid w:val="000354B6"/>
    <w:pPr>
      <w:jc w:val="both"/>
    </w:pPr>
    <w:rPr>
      <w:rFonts w:ascii="Times New Roman" w:eastAsia="宋体" w:hAnsi="Times New Roman" w:cs="Times New Roman"/>
      <w:szCs w:val="21"/>
    </w:rPr>
  </w:style>
  <w:style w:type="paragraph" w:styleId="a3">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Char"/>
    <w:rsid w:val="000354B6"/>
    <w:rPr>
      <w:rFonts w:ascii="Courier New" w:hAnsi="Courier New"/>
      <w:sz w:val="21"/>
      <w:szCs w:val="20"/>
    </w:rPr>
  </w:style>
  <w:style w:type="character" w:customStyle="1" w:styleId="Char">
    <w:name w:val="纯文本 Char"/>
    <w:aliases w:val="普通文字 Char, Char Char Char Char Char Char Char,Char Char Char Char Char Char Char,普通文字 Char Char Char Char Char Char Char Char Char Char Char Char Char Char Char Char Char Char Char,Char Char Char Char Char Char Char Char Char Char1 Char"/>
    <w:basedOn w:val="a0"/>
    <w:link w:val="a3"/>
    <w:rsid w:val="000354B6"/>
    <w:rPr>
      <w:rFonts w:ascii="Courier New" w:eastAsia="宋体" w:hAnsi="Courier New" w:cs="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363</Words>
  <Characters>2074</Characters>
  <Application>Microsoft Office Word</Application>
  <DocSecurity>0</DocSecurity>
  <Lines>17</Lines>
  <Paragraphs>4</Paragraphs>
  <ScaleCrop>false</ScaleCrop>
  <Company>Microsoft</Company>
  <LinksUpToDate>false</LinksUpToDate>
  <CharactersWithSpaces>2433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刘开佳</dc:creator>
  <cp:lastModifiedBy>刘开佳</cp:lastModifiedBy>
  <cp:revision>1</cp:revision>
  <dcterms:created xsi:type="dcterms:W3CDTF">2019-02-27T06:56:00Z</dcterms:created>
  <dcterms:modified xsi:type="dcterms:W3CDTF">2019-02-27T06:57:00Z</dcterms:modified>
</cp:coreProperties>
</file>