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040425" w:rsidRPr="00040425">
        <w:rPr>
          <w:rFonts w:ascii="仿宋_GB2312" w:eastAsia="仿宋_GB2312" w:hAnsi="宋体" w:hint="eastAsia"/>
          <w:sz w:val="24"/>
          <w:szCs w:val="24"/>
          <w:u w:val="single"/>
        </w:rPr>
        <w:t xml:space="preserve"> 犍为航电枢纽施工期通航宣传片制作</w:t>
      </w:r>
      <w:r w:rsidR="00040425">
        <w:rPr>
          <w:rFonts w:ascii="仿宋_GB2312" w:eastAsia="仿宋_GB2312" w:hAnsi="宋体" w:hint="eastAsia"/>
          <w:sz w:val="24"/>
          <w:szCs w:val="24"/>
          <w:u w:val="single"/>
        </w:rPr>
        <w:t xml:space="preserve"> </w:t>
      </w:r>
      <w:r w:rsidRPr="00194CA2">
        <w:rPr>
          <w:rFonts w:ascii="仿宋_GB2312" w:eastAsia="仿宋_GB2312" w:hint="eastAsia"/>
          <w:snapToGrid w:val="0"/>
          <w:sz w:val="24"/>
          <w:szCs w:val="24"/>
        </w:rPr>
        <w:t>需进行</w:t>
      </w:r>
      <w:r w:rsidRPr="00194CA2">
        <w:rPr>
          <w:rFonts w:ascii="仿宋_GB2312" w:eastAsia="仿宋_GB2312"/>
          <w:snapToGrid w:val="0"/>
          <w:sz w:val="24"/>
          <w:szCs w:val="24"/>
          <w:u w:val="single"/>
        </w:rPr>
        <w:t xml:space="preserve"> </w:t>
      </w:r>
      <w:r w:rsidR="00B82CB4">
        <w:rPr>
          <w:rFonts w:ascii="仿宋_GB2312" w:eastAsia="仿宋_GB2312"/>
          <w:snapToGrid w:val="0"/>
          <w:sz w:val="24"/>
          <w:szCs w:val="24"/>
          <w:u w:val="single"/>
        </w:rPr>
        <w:t>专业</w:t>
      </w:r>
      <w:r w:rsidR="00B82CB4">
        <w:rPr>
          <w:rFonts w:ascii="仿宋_GB2312" w:eastAsia="仿宋_GB2312" w:hint="eastAsia"/>
          <w:snapToGrid w:val="0"/>
          <w:sz w:val="24"/>
          <w:szCs w:val="24"/>
          <w:u w:val="single"/>
        </w:rPr>
        <w:t>技术服务</w:t>
      </w:r>
      <w:r w:rsidRPr="00194CA2">
        <w:rPr>
          <w:rFonts w:ascii="仿宋_GB2312" w:eastAsia="仿宋_GB2312"/>
          <w:snapToGrid w:val="0"/>
          <w:sz w:val="24"/>
          <w:szCs w:val="24"/>
          <w:u w:val="single"/>
        </w:rPr>
        <w:t xml:space="preserve"> </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461D24" w:rsidRPr="00461D24">
        <w:rPr>
          <w:rFonts w:ascii="仿宋_GB2312" w:eastAsia="仿宋_GB2312" w:hAnsi="宋体" w:hint="eastAsia"/>
          <w:sz w:val="24"/>
          <w:szCs w:val="24"/>
          <w:u w:val="single"/>
        </w:rPr>
        <w:t>犍为航电枢纽施工期通航宣传片制作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B82CB4">
        <w:rPr>
          <w:rFonts w:ascii="仿宋_GB2312" w:eastAsia="仿宋_GB2312" w:hint="eastAsia"/>
          <w:snapToGrid w:val="0"/>
          <w:sz w:val="24"/>
          <w:szCs w:val="24"/>
          <w:u w:val="single"/>
        </w:rPr>
        <w:t>乐山市</w:t>
      </w:r>
      <w:r w:rsidRPr="00194CA2">
        <w:rPr>
          <w:rFonts w:ascii="仿宋_GB2312" w:eastAsia="仿宋_GB2312" w:hAnsi="宋体" w:hint="eastAsia"/>
          <w:sz w:val="24"/>
          <w:szCs w:val="24"/>
        </w:rPr>
        <w:t>；</w:t>
      </w:r>
    </w:p>
    <w:p w:rsidR="00B82CB4" w:rsidRDefault="009C5A43" w:rsidP="00A32673">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461D24" w:rsidRPr="00461D24">
        <w:rPr>
          <w:rFonts w:ascii="仿宋_GB2312" w:eastAsia="仿宋_GB2312" w:hint="eastAsia"/>
          <w:snapToGrid w:val="0"/>
          <w:sz w:val="24"/>
          <w:szCs w:val="24"/>
          <w:u w:val="single"/>
        </w:rPr>
        <w:t>岷江犍为航电枢纽工程正常挡水位为335.00m，水库总库容2.28亿m3，渠化岷江Ⅲ级航道里程20.2km，建设Ⅲ级船闸和装机容量500MW电站各一座，船闸尺度220×34×4.5m，水级19m，可通行2×1000t船队，单向年过闸货运量1474.67万t。</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461D24" w:rsidRPr="00461D24">
        <w:rPr>
          <w:rFonts w:ascii="仿宋_GB2312" w:eastAsia="仿宋_GB2312" w:hAnsi="宋体" w:hint="eastAsia"/>
          <w:sz w:val="24"/>
          <w:szCs w:val="24"/>
          <w:u w:val="single"/>
        </w:rPr>
        <w:t>《犍为航电枢纽施工期通航宣传片》需包含项目基本情况、施工期通航三维动画演示和工程标准化活动示范创建相关内容的视频制作，计划宣传片时长为15分钟，其中施工期通航三维动画时长约2.5分钟，分别完成一期施工导流、二期施工导流、三期施工导流和完建情况通航方案三维模型，制作标准化活动展板图一套。</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EB2BF8" w:rsidRDefault="00EB2BF8" w:rsidP="00EB2BF8">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EB2BF8" w:rsidRPr="00194CA2" w:rsidRDefault="00EB2BF8" w:rsidP="00EB2BF8">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至少一项近三年类似项目业绩合同（2018年1月～至今）</w:t>
      </w:r>
      <w:r w:rsidRPr="00194CA2">
        <w:rPr>
          <w:rFonts w:ascii="仿宋_GB2312" w:eastAsia="仿宋_GB2312" w:hAnsi="宋体" w:hint="eastAsia"/>
          <w:sz w:val="24"/>
          <w:szCs w:val="24"/>
        </w:rPr>
        <w:t>。</w:t>
      </w:r>
    </w:p>
    <w:p w:rsidR="00EB2BF8" w:rsidRPr="00194CA2" w:rsidRDefault="00EB2BF8" w:rsidP="00EB2BF8">
      <w:pPr>
        <w:adjustRightInd w:val="0"/>
        <w:spacing w:line="360" w:lineRule="auto"/>
        <w:ind w:firstLineChars="200" w:firstLine="480"/>
        <w:rPr>
          <w:rFonts w:ascii="仿宋_GB2312" w:eastAsia="仿宋_GB2312"/>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Pr>
          <w:rFonts w:ascii="仿宋_GB2312" w:eastAsia="仿宋_GB2312" w:hAnsi="宋体" w:hint="eastAsia"/>
          <w:sz w:val="24"/>
          <w:szCs w:val="24"/>
          <w:u w:val="single"/>
        </w:rPr>
        <w:t>1</w:t>
      </w:r>
      <w:r w:rsidRPr="00194CA2">
        <w:rPr>
          <w:rFonts w:ascii="仿宋_GB2312" w:eastAsia="仿宋_GB2312" w:hAnsi="宋体"/>
          <w:sz w:val="24"/>
          <w:szCs w:val="24"/>
          <w:u w:val="single"/>
        </w:rPr>
        <w:t>5</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EB2BF8"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）最高限价：</w:t>
      </w:r>
      <w:r>
        <w:rPr>
          <w:rFonts w:ascii="仿宋_GB2312" w:eastAsia="仿宋_GB2312" w:cs="Times New Roman" w:hint="eastAsia"/>
          <w:kern w:val="2"/>
          <w:u w:val="single"/>
        </w:rPr>
        <w:t>12.45万元</w:t>
      </w:r>
      <w:r w:rsidRPr="00194CA2">
        <w:rPr>
          <w:rFonts w:ascii="仿宋_GB2312" w:eastAsia="仿宋_GB2312" w:hint="eastAsia"/>
        </w:rPr>
        <w:t>。</w:t>
      </w:r>
    </w:p>
    <w:p w:rsidR="00EB2BF8" w:rsidRPr="00F87A0B" w:rsidRDefault="00EB2BF8" w:rsidP="00EB2BF8">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Pr>
          <w:rFonts w:ascii="仿宋_GB2312" w:eastAsia="仿宋_GB2312" w:hAnsi="宋体" w:hint="eastAsia"/>
          <w:sz w:val="24"/>
          <w:szCs w:val="24"/>
        </w:rPr>
        <w:t>五</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低报价</w:t>
      </w:r>
      <w:r w:rsidRPr="00F87A0B">
        <w:rPr>
          <w:rFonts w:ascii="仿宋_GB2312" w:eastAsia="仿宋_GB2312" w:hAnsi="宋体" w:hint="eastAsia"/>
          <w:sz w:val="24"/>
          <w:szCs w:val="24"/>
          <w:u w:val="single"/>
        </w:rPr>
        <w:t>者为成交供应商。</w:t>
      </w:r>
    </w:p>
    <w:p w:rsidR="00EB2BF8" w:rsidRPr="00194CA2" w:rsidRDefault="00EB2BF8" w:rsidP="00EB2BF8">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六</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EB2BF8" w:rsidRPr="00194CA2" w:rsidRDefault="00EB2BF8" w:rsidP="00EB2BF8">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Pr>
          <w:rFonts w:ascii="仿宋_GB2312" w:eastAsia="仿宋_GB2312"/>
          <w:snapToGrid w:val="0"/>
          <w:sz w:val="24"/>
          <w:szCs w:val="24"/>
        </w:rPr>
        <w:t>七</w:t>
      </w:r>
      <w:r w:rsidRPr="00194CA2">
        <w:rPr>
          <w:rFonts w:ascii="仿宋_GB2312" w:eastAsia="仿宋_GB2312" w:hAnsi="宋体" w:hint="eastAsia"/>
          <w:sz w:val="24"/>
          <w:szCs w:val="24"/>
        </w:rPr>
        <w:t>）报价函须注明供应商单位全称及报价时间，格式参见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w:t>
      </w:r>
      <w:r w:rsidRPr="00194CA2">
        <w:rPr>
          <w:rFonts w:ascii="仿宋_GB2312" w:eastAsia="仿宋_GB2312" w:hAnsi="宋体" w:hint="eastAsia"/>
          <w:sz w:val="24"/>
          <w:szCs w:val="24"/>
        </w:rPr>
        <w:lastRenderedPageBreak/>
        <w:t>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至少一项近三年类似项目业绩合同</w:t>
      </w:r>
      <w:r w:rsidRPr="00194CA2">
        <w:rPr>
          <w:rFonts w:ascii="仿宋_GB2312" w:eastAsia="仿宋_GB2312" w:hAnsi="宋体" w:hint="eastAsia"/>
          <w:sz w:val="24"/>
          <w:szCs w:val="24"/>
        </w:rPr>
        <w:t>（</w:t>
      </w:r>
      <w:r w:rsidRPr="00BA4270">
        <w:rPr>
          <w:rFonts w:ascii="仿宋_GB2312" w:eastAsia="仿宋_GB2312" w:hAnsi="宋体" w:hint="eastAsia"/>
          <w:sz w:val="24"/>
          <w:szCs w:val="24"/>
        </w:rPr>
        <w:t>2018年1月～至今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194CA2">
        <w:rPr>
          <w:rFonts w:ascii="仿宋_GB2312" w:eastAsia="仿宋_GB2312" w:hint="eastAsia"/>
          <w:snapToGrid w:val="0"/>
          <w:sz w:val="24"/>
          <w:szCs w:val="24"/>
        </w:rPr>
        <w:t>请于</w:t>
      </w:r>
      <w:r w:rsidRPr="00194CA2">
        <w:rPr>
          <w:rFonts w:ascii="仿宋_GB2312" w:eastAsia="仿宋_GB2312"/>
          <w:snapToGrid w:val="0"/>
          <w:sz w:val="24"/>
          <w:szCs w:val="24"/>
          <w:u w:val="single"/>
        </w:rPr>
        <w:t>1</w:t>
      </w:r>
      <w:r>
        <w:rPr>
          <w:rFonts w:ascii="仿宋_GB2312" w:eastAsia="仿宋_GB2312" w:hint="eastAsia"/>
          <w:snapToGrid w:val="0"/>
          <w:sz w:val="24"/>
          <w:szCs w:val="24"/>
          <w:u w:val="single"/>
        </w:rPr>
        <w:t>1</w:t>
      </w:r>
      <w:r w:rsidRPr="00194CA2">
        <w:rPr>
          <w:rFonts w:ascii="仿宋_GB2312" w:eastAsia="仿宋_GB2312" w:hint="eastAsia"/>
          <w:snapToGrid w:val="0"/>
          <w:sz w:val="24"/>
          <w:szCs w:val="24"/>
        </w:rPr>
        <w:t>月</w:t>
      </w:r>
      <w:r w:rsidRPr="00194CA2">
        <w:rPr>
          <w:rFonts w:ascii="仿宋_GB2312" w:eastAsia="仿宋_GB2312"/>
          <w:snapToGrid w:val="0"/>
          <w:sz w:val="24"/>
          <w:szCs w:val="24"/>
          <w:u w:val="single"/>
        </w:rPr>
        <w:t>2</w:t>
      </w:r>
      <w:r w:rsidR="006F4576">
        <w:rPr>
          <w:rFonts w:ascii="仿宋_GB2312" w:eastAsia="仿宋_GB2312" w:hint="eastAsia"/>
          <w:snapToGrid w:val="0"/>
          <w:sz w:val="24"/>
          <w:szCs w:val="24"/>
          <w:u w:val="single"/>
        </w:rPr>
        <w:t>4</w:t>
      </w:r>
      <w:r w:rsidRPr="00194CA2">
        <w:rPr>
          <w:rFonts w:ascii="仿宋_GB2312" w:eastAsia="仿宋_GB2312" w:hint="eastAsia"/>
          <w:snapToGrid w:val="0"/>
          <w:sz w:val="24"/>
          <w:szCs w:val="24"/>
        </w:rPr>
        <w:t>日</w:t>
      </w:r>
      <w:r w:rsidR="00C86279">
        <w:rPr>
          <w:rFonts w:ascii="仿宋_GB2312" w:eastAsia="仿宋_GB2312" w:hint="eastAsia"/>
          <w:snapToGrid w:val="0"/>
          <w:sz w:val="24"/>
          <w:szCs w:val="24"/>
          <w:u w:val="single"/>
        </w:rPr>
        <w:t>9</w:t>
      </w:r>
      <w:r w:rsidR="00554E87">
        <w:rPr>
          <w:rFonts w:ascii="仿宋_GB2312" w:eastAsia="仿宋_GB2312"/>
          <w:snapToGrid w:val="0"/>
          <w:sz w:val="24"/>
          <w:szCs w:val="24"/>
          <w:u w:val="single"/>
        </w:rPr>
        <w:t>:</w:t>
      </w:r>
      <w:r w:rsidR="00C86279">
        <w:rPr>
          <w:rFonts w:ascii="仿宋_GB2312" w:eastAsia="仿宋_GB2312" w:hint="eastAsia"/>
          <w:snapToGrid w:val="0"/>
          <w:sz w:val="24"/>
          <w:szCs w:val="24"/>
          <w:u w:val="single"/>
        </w:rPr>
        <w:t>5</w:t>
      </w:r>
      <w:r w:rsidRPr="00194CA2">
        <w:rPr>
          <w:rFonts w:ascii="仿宋_GB2312" w:eastAsia="仿宋_GB2312"/>
          <w:snapToGrid w:val="0"/>
          <w:sz w:val="24"/>
          <w:szCs w:val="24"/>
          <w:u w:val="single"/>
        </w:rPr>
        <w:t>0</w:t>
      </w:r>
      <w:r w:rsidRPr="00194CA2">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关</w:t>
      </w:r>
      <w:r w:rsidRPr="00194CA2">
        <w:rPr>
          <w:rFonts w:ascii="仿宋_GB2312" w:eastAsia="仿宋_GB2312" w:hint="eastAsia"/>
          <w:snapToGrid w:val="0"/>
          <w:sz w:val="24"/>
          <w:szCs w:val="24"/>
          <w:u w:val="single"/>
        </w:rPr>
        <w:t>先生</w:t>
      </w:r>
      <w:r w:rsidRPr="00194CA2">
        <w:rPr>
          <w:rFonts w:ascii="仿宋_GB2312" w:eastAsia="仿宋_GB2312" w:hint="eastAsia"/>
          <w:snapToGrid w:val="0"/>
          <w:sz w:val="24"/>
          <w:szCs w:val="24"/>
        </w:rPr>
        <w:t>，电话：</w:t>
      </w:r>
      <w:r>
        <w:rPr>
          <w:rFonts w:ascii="仿宋_GB2312" w:eastAsia="仿宋_GB2312" w:hint="eastAsia"/>
          <w:snapToGrid w:val="0"/>
          <w:sz w:val="24"/>
          <w:szCs w:val="24"/>
          <w:u w:val="single"/>
        </w:rPr>
        <w:t>18081035255</w:t>
      </w:r>
      <w:r w:rsidRPr="00194CA2">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太升北路</w:t>
      </w:r>
      <w:r w:rsidRPr="00194CA2">
        <w:rPr>
          <w:rFonts w:ascii="仿宋_GB2312" w:eastAsia="仿宋_GB2312" w:hint="eastAsia"/>
          <w:snapToGrid w:val="0"/>
          <w:sz w:val="24"/>
          <w:szCs w:val="24"/>
        </w:rPr>
        <w:t>路</w:t>
      </w:r>
      <w:r>
        <w:rPr>
          <w:rFonts w:ascii="仿宋_GB2312" w:eastAsia="仿宋_GB2312" w:hint="eastAsia"/>
          <w:snapToGrid w:val="0"/>
          <w:sz w:val="24"/>
          <w:szCs w:val="24"/>
          <w:u w:val="single"/>
        </w:rPr>
        <w:t>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Pr>
          <w:rFonts w:ascii="仿宋_GB2312" w:eastAsia="仿宋_GB2312" w:hAnsi="宋体" w:hint="eastAsia"/>
          <w:sz w:val="24"/>
          <w:szCs w:val="24"/>
        </w:rPr>
        <w:t>八</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bookmarkStart w:id="0" w:name="_GoBack"/>
      <w:bookmarkEnd w:id="0"/>
    </w:p>
    <w:p w:rsidR="00EB2BF8" w:rsidRPr="00194CA2" w:rsidRDefault="00EB2BF8" w:rsidP="00EB2BF8">
      <w:pPr>
        <w:adjustRightInd w:val="0"/>
        <w:spacing w:line="360" w:lineRule="auto"/>
        <w:ind w:firstLineChars="100" w:firstLine="240"/>
        <w:rPr>
          <w:rFonts w:ascii="仿宋_GB2312" w:eastAsia="仿宋_GB2312" w:hAnsi="宋体"/>
          <w:sz w:val="24"/>
          <w:szCs w:val="24"/>
        </w:rPr>
      </w:pPr>
      <w:r>
        <w:rPr>
          <w:rFonts w:ascii="仿宋_GB2312" w:eastAsia="仿宋_GB2312" w:hAnsi="宋体" w:hint="eastAsia"/>
          <w:sz w:val="24"/>
          <w:szCs w:val="24"/>
        </w:rPr>
        <w:t>（</w:t>
      </w:r>
      <w:r>
        <w:rPr>
          <w:rFonts w:ascii="仿宋_GB2312" w:eastAsia="仿宋_GB2312" w:hAnsi="宋体" w:hint="eastAsia"/>
          <w:snapToGrid w:val="0"/>
          <w:kern w:val="0"/>
          <w:sz w:val="24"/>
          <w:szCs w:val="24"/>
        </w:rPr>
        <w:t>九</w:t>
      </w:r>
      <w:r w:rsidRPr="00194CA2">
        <w:rPr>
          <w:rFonts w:ascii="仿宋_GB2312" w:eastAsia="仿宋_GB2312" w:hAnsi="宋体" w:hint="eastAsia"/>
          <w:sz w:val="24"/>
          <w:szCs w:val="24"/>
        </w:rPr>
        <w:t>）本工程合同</w:t>
      </w:r>
      <w:r w:rsidRPr="00194CA2">
        <w:rPr>
          <w:rFonts w:ascii="仿宋_GB2312" w:eastAsia="仿宋_GB2312" w:hAnsi="宋体" w:hint="eastAsia"/>
          <w:b/>
          <w:sz w:val="24"/>
          <w:szCs w:val="24"/>
        </w:rPr>
        <w:t>履约保证金</w:t>
      </w:r>
      <w:r w:rsidRPr="00194CA2">
        <w:rPr>
          <w:rFonts w:ascii="仿宋_GB2312" w:eastAsia="仿宋_GB2312" w:hAnsi="宋体" w:hint="eastAsia"/>
          <w:sz w:val="24"/>
          <w:szCs w:val="24"/>
        </w:rPr>
        <w:t>为</w:t>
      </w:r>
      <w:r>
        <w:rPr>
          <w:rFonts w:ascii="仿宋_GB2312" w:eastAsia="仿宋_GB2312" w:hAnsi="宋体" w:hint="eastAsia"/>
          <w:sz w:val="24"/>
          <w:szCs w:val="24"/>
        </w:rPr>
        <w:t>中标</w:t>
      </w:r>
      <w:r w:rsidRPr="00194CA2">
        <w:rPr>
          <w:rFonts w:ascii="仿宋_GB2312" w:eastAsia="仿宋_GB2312" w:hAnsi="宋体" w:hint="eastAsia"/>
          <w:sz w:val="24"/>
          <w:szCs w:val="24"/>
        </w:rPr>
        <w:t>合同</w:t>
      </w:r>
      <w:r>
        <w:rPr>
          <w:rFonts w:ascii="仿宋_GB2312" w:eastAsia="仿宋_GB2312" w:hAnsi="宋体" w:hint="eastAsia"/>
          <w:sz w:val="24"/>
          <w:szCs w:val="24"/>
        </w:rPr>
        <w:t>价</w:t>
      </w:r>
      <w:r w:rsidRPr="00194CA2">
        <w:rPr>
          <w:rFonts w:ascii="仿宋_GB2312" w:eastAsia="仿宋_GB2312" w:hAnsi="宋体" w:hint="eastAsia"/>
          <w:sz w:val="24"/>
          <w:szCs w:val="24"/>
        </w:rPr>
        <w:t>的</w:t>
      </w:r>
      <w:r w:rsidRPr="00194CA2">
        <w:rPr>
          <w:rFonts w:ascii="仿宋_GB2312" w:eastAsia="仿宋_GB2312" w:hAnsi="宋体"/>
          <w:sz w:val="24"/>
          <w:szCs w:val="24"/>
        </w:rPr>
        <w:t>5%</w:t>
      </w:r>
      <w:r w:rsidRPr="00194CA2">
        <w:rPr>
          <w:rFonts w:ascii="仿宋_GB2312" w:eastAsia="仿宋_GB2312" w:hAnsi="宋体" w:hint="eastAsia"/>
          <w:sz w:val="24"/>
          <w:szCs w:val="24"/>
        </w:rPr>
        <w:t>，应由中标单位基本账户汇入我公司基本账户，我公司基本账户如表</w:t>
      </w:r>
      <w:r>
        <w:rPr>
          <w:rFonts w:ascii="仿宋_GB2312" w:eastAsia="仿宋_GB2312" w:hAnsi="宋体" w:hint="eastAsia"/>
          <w:sz w:val="24"/>
          <w:szCs w:val="24"/>
        </w:rPr>
        <w:t>1</w:t>
      </w:r>
      <w:r w:rsidRPr="00194CA2">
        <w:rPr>
          <w:rFonts w:ascii="仿宋_GB2312" w:eastAsia="仿宋_GB2312" w:hAnsi="宋体" w:hint="eastAsia"/>
          <w:sz w:val="24"/>
          <w:szCs w:val="24"/>
        </w:rPr>
        <w:t>。</w:t>
      </w:r>
    </w:p>
    <w:p w:rsidR="00EB2BF8" w:rsidRPr="00194CA2" w:rsidRDefault="00EB2BF8" w:rsidP="00EB2BF8">
      <w:pPr>
        <w:adjustRightInd w:val="0"/>
        <w:spacing w:beforeLines="20" w:before="62" w:afterLines="20" w:after="62" w:line="360" w:lineRule="auto"/>
        <w:ind w:firstLine="482"/>
        <w:jc w:val="center"/>
        <w:rPr>
          <w:rFonts w:ascii="仿宋_GB2312" w:eastAsia="仿宋_GB2312" w:hAnsi="宋体"/>
          <w:sz w:val="24"/>
          <w:szCs w:val="24"/>
        </w:rPr>
      </w:pPr>
      <w:r w:rsidRPr="00194CA2">
        <w:rPr>
          <w:rFonts w:ascii="仿宋_GB2312" w:eastAsia="仿宋_GB2312" w:hAnsi="宋体" w:hint="eastAsia"/>
          <w:sz w:val="24"/>
          <w:szCs w:val="24"/>
        </w:rPr>
        <w:t>表</w:t>
      </w:r>
      <w:r>
        <w:rPr>
          <w:rFonts w:ascii="仿宋_GB2312" w:eastAsia="仿宋_GB2312" w:hAnsi="宋体" w:hint="eastAsia"/>
          <w:sz w:val="24"/>
          <w:szCs w:val="24"/>
        </w:rPr>
        <w:t>1</w:t>
      </w:r>
    </w:p>
    <w:tbl>
      <w:tblPr>
        <w:tblW w:w="0" w:type="auto"/>
        <w:jc w:val="center"/>
        <w:tblLayout w:type="fixed"/>
        <w:tblLook w:val="0000" w:firstRow="0" w:lastRow="0" w:firstColumn="0" w:lastColumn="0" w:noHBand="0" w:noVBand="0"/>
      </w:tblPr>
      <w:tblGrid>
        <w:gridCol w:w="2160"/>
        <w:gridCol w:w="5174"/>
      </w:tblGrid>
      <w:tr w:rsidR="00EB2BF8" w:rsidRPr="00194CA2" w:rsidTr="00F4033D">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EB2BF8" w:rsidRPr="00194CA2" w:rsidRDefault="00EB2BF8" w:rsidP="00F4033D">
            <w:pPr>
              <w:adjustRightInd w:val="0"/>
              <w:spacing w:line="360" w:lineRule="auto"/>
              <w:jc w:val="center"/>
              <w:rPr>
                <w:rFonts w:ascii="仿宋_GB2312" w:eastAsia="仿宋_GB2312" w:hAnsi="宋体"/>
                <w:szCs w:val="21"/>
              </w:rPr>
            </w:pPr>
            <w:r w:rsidRPr="00194CA2">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EB2BF8" w:rsidRPr="00194CA2" w:rsidRDefault="00EB2BF8"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账户名称：四川省交通勘察设计研究院有限公司</w:t>
            </w:r>
          </w:p>
          <w:p w:rsidR="00EB2BF8" w:rsidRPr="00194CA2" w:rsidRDefault="00EB2BF8"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开户行：中国建设银行成都市第二支行</w:t>
            </w:r>
          </w:p>
          <w:p w:rsidR="00EB2BF8" w:rsidRPr="00194CA2" w:rsidRDefault="00EB2BF8"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账号：</w:t>
            </w:r>
            <w:r w:rsidRPr="00194CA2">
              <w:rPr>
                <w:rFonts w:ascii="仿宋_GB2312" w:eastAsia="仿宋_GB2312" w:hAnsi="宋体"/>
                <w:szCs w:val="21"/>
              </w:rPr>
              <w:t>5100 1426 2080 5012 5148</w:t>
            </w:r>
          </w:p>
        </w:tc>
      </w:tr>
    </w:tbl>
    <w:p w:rsidR="00EB2BF8" w:rsidRPr="00194CA2" w:rsidRDefault="00EB2BF8" w:rsidP="00EB2BF8">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十</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Pr>
          <w:rFonts w:ascii="仿宋_GB2312" w:eastAsia="仿宋_GB2312" w:hAnsi="宋体" w:hint="eastAsia"/>
          <w:sz w:val="24"/>
          <w:szCs w:val="24"/>
        </w:rPr>
        <w:t>一</w:t>
      </w:r>
      <w:r w:rsidRPr="00194CA2">
        <w:rPr>
          <w:rFonts w:ascii="仿宋_GB2312" w:eastAsia="仿宋_GB2312" w:hAnsi="宋体" w:hint="eastAsia"/>
          <w:sz w:val="24"/>
          <w:szCs w:val="24"/>
        </w:rPr>
        <w:t>）重新询价的情形：</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EB2BF8" w:rsidRPr="00194CA2" w:rsidRDefault="00EB2BF8" w:rsidP="00EB2BF8">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EB2BF8" w:rsidRPr="00194CA2" w:rsidRDefault="00EB2BF8" w:rsidP="00EB2BF8">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Pr>
          <w:rFonts w:ascii="仿宋_GB2312" w:eastAsia="仿宋_GB2312" w:hAnsi="宋体" w:hint="eastAsia"/>
          <w:sz w:val="24"/>
          <w:szCs w:val="24"/>
        </w:rPr>
        <w:t>二</w:t>
      </w:r>
      <w:r w:rsidRPr="00194CA2">
        <w:rPr>
          <w:rFonts w:ascii="仿宋_GB2312" w:eastAsia="仿宋_GB2312" w:hAnsi="宋体" w:hint="eastAsia"/>
          <w:sz w:val="24"/>
          <w:szCs w:val="24"/>
        </w:rPr>
        <w:t>）本项目技术和质量要求</w:t>
      </w:r>
      <w:r>
        <w:rPr>
          <w:rFonts w:ascii="仿宋_GB2312" w:eastAsia="仿宋_GB2312" w:hAnsi="宋体" w:hint="eastAsia"/>
          <w:sz w:val="24"/>
          <w:szCs w:val="24"/>
        </w:rPr>
        <w:t>应满足业主和询价方要求</w:t>
      </w:r>
      <w:r w:rsidRPr="00194CA2">
        <w:rPr>
          <w:rFonts w:ascii="仿宋_GB2312" w:eastAsia="仿宋_GB2312" w:hAnsi="宋体" w:hint="eastAsia"/>
          <w:sz w:val="24"/>
          <w:szCs w:val="24"/>
        </w:rPr>
        <w:t>。</w:t>
      </w:r>
    </w:p>
    <w:p w:rsidR="00EB2BF8" w:rsidRPr="00194CA2" w:rsidRDefault="00EB2BF8" w:rsidP="00EB2BF8">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EB2BF8" w:rsidRPr="008053AD" w:rsidRDefault="00EB2BF8" w:rsidP="008053AD">
      <w:pPr>
        <w:adjustRightInd w:val="0"/>
        <w:spacing w:line="360" w:lineRule="auto"/>
        <w:ind w:firstLineChars="200" w:firstLine="480"/>
        <w:rPr>
          <w:rFonts w:ascii="仿宋_GB2312" w:eastAsia="仿宋_GB2312" w:hAnsi="宋体"/>
          <w:sz w:val="24"/>
          <w:szCs w:val="24"/>
          <w:u w:val="single"/>
        </w:rPr>
      </w:pPr>
      <w:r w:rsidRPr="00194CA2">
        <w:rPr>
          <w:rFonts w:ascii="宋体" w:hAnsi="宋体"/>
          <w:sz w:val="24"/>
          <w:szCs w:val="24"/>
        </w:rPr>
        <w:t xml:space="preserve">                                      </w:t>
      </w:r>
      <w:r w:rsidRPr="00194CA2">
        <w:rPr>
          <w:rFonts w:ascii="仿宋_GB2312" w:eastAsia="仿宋_GB2312" w:hAnsi="宋体"/>
          <w:sz w:val="24"/>
          <w:szCs w:val="24"/>
        </w:rPr>
        <w:t>20</w:t>
      </w:r>
      <w:r w:rsidRPr="00194CA2">
        <w:rPr>
          <w:rFonts w:ascii="仿宋_GB2312" w:eastAsia="仿宋_GB2312" w:hAnsi="宋体"/>
          <w:sz w:val="24"/>
          <w:szCs w:val="24"/>
          <w:u w:val="single"/>
        </w:rPr>
        <w:t>20</w:t>
      </w:r>
      <w:r w:rsidRPr="00194CA2">
        <w:rPr>
          <w:rFonts w:ascii="仿宋_GB2312" w:eastAsia="仿宋_GB2312" w:hAnsi="宋体" w:hint="eastAsia"/>
          <w:sz w:val="24"/>
          <w:szCs w:val="24"/>
        </w:rPr>
        <w:t>年</w:t>
      </w:r>
      <w:r w:rsidRPr="00194CA2">
        <w:rPr>
          <w:rFonts w:ascii="仿宋_GB2312" w:eastAsia="仿宋_GB2312" w:hAnsi="宋体"/>
          <w:sz w:val="24"/>
          <w:szCs w:val="24"/>
          <w:u w:val="single"/>
        </w:rPr>
        <w:t>1</w:t>
      </w:r>
      <w:r>
        <w:rPr>
          <w:rFonts w:ascii="仿宋_GB2312" w:eastAsia="仿宋_GB2312" w:hAnsi="宋体" w:hint="eastAsia"/>
          <w:sz w:val="24"/>
          <w:szCs w:val="24"/>
          <w:u w:val="single"/>
        </w:rPr>
        <w:t>1</w:t>
      </w:r>
      <w:r w:rsidRPr="00194CA2">
        <w:rPr>
          <w:rFonts w:ascii="仿宋_GB2312" w:eastAsia="仿宋_GB2312" w:hAnsi="宋体" w:hint="eastAsia"/>
          <w:sz w:val="24"/>
          <w:szCs w:val="24"/>
        </w:rPr>
        <w:t>月</w:t>
      </w:r>
      <w:r w:rsidR="006F4576">
        <w:rPr>
          <w:rFonts w:ascii="仿宋_GB2312" w:eastAsia="仿宋_GB2312" w:hAnsi="宋体" w:hint="eastAsia"/>
          <w:sz w:val="24"/>
          <w:szCs w:val="24"/>
          <w:u w:val="single"/>
        </w:rPr>
        <w:t>20</w:t>
      </w:r>
      <w:r w:rsidRPr="00194CA2">
        <w:rPr>
          <w:rFonts w:ascii="仿宋_GB2312" w:eastAsia="仿宋_GB2312" w:hAnsi="宋体" w:hint="eastAsia"/>
          <w:sz w:val="24"/>
          <w:szCs w:val="24"/>
        </w:rPr>
        <w:t>日</w:t>
      </w:r>
    </w:p>
    <w:p w:rsidR="009C5A43" w:rsidRPr="00194CA2" w:rsidRDefault="009C5A43" w:rsidP="00B82CB4">
      <w:pPr>
        <w:spacing w:line="360" w:lineRule="auto"/>
        <w:ind w:firstLineChars="148" w:firstLine="535"/>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hAnsi="宋体" w:hint="eastAsia"/>
          <w:sz w:val="24"/>
        </w:rPr>
        <w:t>……</w:t>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EB2BF8" w:rsidP="00C63437">
      <w:pPr>
        <w:spacing w:line="360" w:lineRule="auto"/>
        <w:jc w:val="right"/>
        <w:rPr>
          <w:rFonts w:ascii="仿宋_GB2312" w:eastAsia="仿宋_GB2312" w:hAnsi="宋体"/>
          <w:sz w:val="24"/>
          <w:szCs w:val="24"/>
        </w:rPr>
        <w:sectPr w:rsidR="009C5A43" w:rsidRPr="00194CA2" w:rsidSect="00F762F5">
          <w:footerReference w:type="default" r:id="rId8"/>
          <w:pgSz w:w="11906" w:h="16838" w:code="9"/>
          <w:pgMar w:top="1304" w:right="1797" w:bottom="1134" w:left="1797" w:header="851" w:footer="992" w:gutter="0"/>
          <w:pgNumType w:start="1"/>
          <w:cols w:space="425"/>
          <w:docGrid w:type="lines" w:linePitch="312"/>
        </w:sectPr>
      </w:pPr>
      <w:r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年</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月</w:t>
      </w:r>
      <w:r w:rsidR="009C5A43" w:rsidRPr="00194CA2">
        <w:rPr>
          <w:rFonts w:ascii="仿宋_GB2312" w:eastAsia="仿宋_GB2312" w:hAnsi="宋体"/>
          <w:sz w:val="24"/>
          <w:szCs w:val="24"/>
          <w:u w:val="single"/>
        </w:rPr>
        <w:t xml:space="preserve">    </w:t>
      </w:r>
      <w:r w:rsidR="009C5A43"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B340FA">
      <w:headerReference w:type="default" r:id="rId9"/>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3318" w:rsidRDefault="00803318" w:rsidP="00F10AE6">
      <w:r>
        <w:separator/>
      </w:r>
    </w:p>
  </w:endnote>
  <w:endnote w:type="continuationSeparator" w:id="0">
    <w:p w:rsidR="00803318" w:rsidRDefault="00803318"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4A0" w:rsidRDefault="003674A0">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6F4576">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F4576">
      <w:rPr>
        <w:b/>
        <w:bCs/>
        <w:noProof/>
      </w:rPr>
      <w:t>4</w:t>
    </w:r>
    <w:r>
      <w:rPr>
        <w:b/>
        <w:bCs/>
        <w:sz w:val="24"/>
        <w:szCs w:val="24"/>
      </w:rPr>
      <w:fldChar w:fldCharType="end"/>
    </w:r>
  </w:p>
  <w:p w:rsidR="003674A0" w:rsidRDefault="003674A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3318" w:rsidRDefault="00803318" w:rsidP="00F10AE6">
      <w:r>
        <w:separator/>
      </w:r>
    </w:p>
  </w:footnote>
  <w:footnote w:type="continuationSeparator" w:id="0">
    <w:p w:rsidR="00803318" w:rsidRDefault="00803318"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B6B4F"/>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07AD"/>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18C4"/>
    <w:rsid w:val="003124E5"/>
    <w:rsid w:val="00312906"/>
    <w:rsid w:val="003131BD"/>
    <w:rsid w:val="00316FF6"/>
    <w:rsid w:val="003175AD"/>
    <w:rsid w:val="0032330A"/>
    <w:rsid w:val="003274A7"/>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674A0"/>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06CE"/>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3BF"/>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54E87"/>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4576"/>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37792"/>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318"/>
    <w:rsid w:val="0080352F"/>
    <w:rsid w:val="008042E1"/>
    <w:rsid w:val="00804B0B"/>
    <w:rsid w:val="00804F6B"/>
    <w:rsid w:val="008053AD"/>
    <w:rsid w:val="00806097"/>
    <w:rsid w:val="00810778"/>
    <w:rsid w:val="008122E6"/>
    <w:rsid w:val="00812356"/>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77B8"/>
    <w:rsid w:val="008D458C"/>
    <w:rsid w:val="008D50B8"/>
    <w:rsid w:val="008D6FAD"/>
    <w:rsid w:val="008E092A"/>
    <w:rsid w:val="008E3659"/>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747"/>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094"/>
    <w:rsid w:val="00B20A63"/>
    <w:rsid w:val="00B21713"/>
    <w:rsid w:val="00B23324"/>
    <w:rsid w:val="00B248FB"/>
    <w:rsid w:val="00B27365"/>
    <w:rsid w:val="00B310B2"/>
    <w:rsid w:val="00B340FA"/>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359"/>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957"/>
    <w:rsid w:val="00B9612D"/>
    <w:rsid w:val="00B96436"/>
    <w:rsid w:val="00B96BC1"/>
    <w:rsid w:val="00BA0E9C"/>
    <w:rsid w:val="00BA167C"/>
    <w:rsid w:val="00BA1C56"/>
    <w:rsid w:val="00BA3C92"/>
    <w:rsid w:val="00BA46B8"/>
    <w:rsid w:val="00BA49FE"/>
    <w:rsid w:val="00BB13EC"/>
    <w:rsid w:val="00BB159E"/>
    <w:rsid w:val="00BB32EF"/>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86279"/>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07266"/>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16A"/>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2BF8"/>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6AC"/>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4</Pages>
  <Words>346</Words>
  <Characters>1978</Characters>
  <Application>Microsoft Office Word</Application>
  <DocSecurity>0</DocSecurity>
  <Lines>16</Lines>
  <Paragraphs>4</Paragraphs>
  <ScaleCrop>false</ScaleCrop>
  <Company/>
  <LinksUpToDate>false</LinksUpToDate>
  <CharactersWithSpaces>2320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22</cp:revision>
  <cp:lastPrinted>2020-11-20T00:52:00Z</cp:lastPrinted>
  <dcterms:created xsi:type="dcterms:W3CDTF">2020-10-13T04:15:00Z</dcterms:created>
  <dcterms:modified xsi:type="dcterms:W3CDTF">2020-11-20T07:55:00Z</dcterms:modified>
</cp:coreProperties>
</file>