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w:t>
      </w:r>
      <w:r w:rsidR="005317F7">
        <w:rPr>
          <w:rFonts w:ascii="仿宋_GB2312" w:eastAsia="仿宋_GB2312" w:hAnsi="宋体" w:hint="eastAsia"/>
          <w:sz w:val="24"/>
          <w:szCs w:val="24"/>
        </w:rPr>
        <w:t>（试行修订版）</w:t>
      </w:r>
      <w:r w:rsidRPr="00194CA2">
        <w:rPr>
          <w:rFonts w:ascii="仿宋_GB2312" w:eastAsia="仿宋_GB2312" w:hAnsi="宋体" w:hint="eastAsia"/>
          <w:sz w:val="24"/>
          <w:szCs w:val="24"/>
        </w:rPr>
        <w:t>》规定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005A3E62">
        <w:rPr>
          <w:rFonts w:ascii="仿宋_GB2312" w:eastAsia="仿宋_GB2312" w:hAnsi="宋体" w:hint="eastAsia"/>
          <w:sz w:val="24"/>
          <w:szCs w:val="24"/>
        </w:rPr>
        <w:t xml:space="preserve"> </w:t>
      </w:r>
      <w:r w:rsidR="005A3E62" w:rsidRPr="005A3E62">
        <w:rPr>
          <w:rFonts w:ascii="仿宋_GB2312" w:eastAsia="仿宋_GB2312" w:hAnsi="宋体" w:hint="eastAsia"/>
          <w:sz w:val="24"/>
          <w:szCs w:val="24"/>
          <w:u w:val="single"/>
        </w:rPr>
        <w:t>金沙江下游航运发展规划三维动画演示视频制作</w:t>
      </w:r>
      <w:r w:rsidR="00E577FE">
        <w:rPr>
          <w:rFonts w:ascii="仿宋_GB2312" w:eastAsia="仿宋_GB2312" w:hAnsi="宋体" w:hint="eastAsia"/>
          <w:sz w:val="24"/>
          <w:szCs w:val="24"/>
          <w:u w:val="single"/>
        </w:rPr>
        <w:t xml:space="preserve"> </w:t>
      </w:r>
      <w:r w:rsidRPr="00194CA2">
        <w:rPr>
          <w:rFonts w:ascii="仿宋_GB2312" w:eastAsia="仿宋_GB2312" w:hint="eastAsia"/>
          <w:snapToGrid w:val="0"/>
          <w:sz w:val="24"/>
          <w:szCs w:val="24"/>
        </w:rPr>
        <w:t>需进行</w:t>
      </w:r>
      <w:r w:rsidRPr="00194CA2">
        <w:rPr>
          <w:rFonts w:ascii="仿宋_GB2312" w:eastAsia="仿宋_GB2312"/>
          <w:snapToGrid w:val="0"/>
          <w:sz w:val="24"/>
          <w:szCs w:val="24"/>
          <w:u w:val="single"/>
        </w:rPr>
        <w:t xml:space="preserve"> </w:t>
      </w:r>
      <w:r w:rsidR="00B82CB4">
        <w:rPr>
          <w:rFonts w:ascii="仿宋_GB2312" w:eastAsia="仿宋_GB2312"/>
          <w:snapToGrid w:val="0"/>
          <w:sz w:val="24"/>
          <w:szCs w:val="24"/>
          <w:u w:val="single"/>
        </w:rPr>
        <w:t>专业</w:t>
      </w:r>
      <w:r w:rsidR="00B82CB4">
        <w:rPr>
          <w:rFonts w:ascii="仿宋_GB2312" w:eastAsia="仿宋_GB2312" w:hint="eastAsia"/>
          <w:snapToGrid w:val="0"/>
          <w:sz w:val="24"/>
          <w:szCs w:val="24"/>
          <w:u w:val="single"/>
        </w:rPr>
        <w:t>技术服务</w:t>
      </w:r>
      <w:r w:rsidRPr="00194CA2">
        <w:rPr>
          <w:rFonts w:ascii="仿宋_GB2312" w:eastAsia="仿宋_GB2312"/>
          <w:snapToGrid w:val="0"/>
          <w:sz w:val="24"/>
          <w:szCs w:val="24"/>
          <w:u w:val="single"/>
        </w:rPr>
        <w:t xml:space="preserve"> </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5A3E62" w:rsidRPr="005A3E62">
        <w:rPr>
          <w:rFonts w:ascii="仿宋_GB2312" w:eastAsia="仿宋_GB2312" w:hAnsi="宋体" w:hint="eastAsia"/>
          <w:sz w:val="24"/>
          <w:szCs w:val="24"/>
          <w:u w:val="single"/>
        </w:rPr>
        <w:t>金沙江下游航运发展规划三维动画演示视频制作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Pr="00194CA2">
        <w:rPr>
          <w:rFonts w:ascii="仿宋_GB2312" w:eastAsia="仿宋_GB2312" w:hint="eastAsia"/>
          <w:snapToGrid w:val="0"/>
          <w:sz w:val="24"/>
          <w:szCs w:val="24"/>
          <w:u w:val="single"/>
        </w:rPr>
        <w:t>四川省</w:t>
      </w:r>
      <w:r w:rsidR="005A3E62">
        <w:rPr>
          <w:rFonts w:ascii="仿宋_GB2312" w:eastAsia="仿宋_GB2312" w:hint="eastAsia"/>
          <w:snapToGrid w:val="0"/>
          <w:sz w:val="24"/>
          <w:szCs w:val="24"/>
          <w:u w:val="single"/>
        </w:rPr>
        <w:t>、云南省</w:t>
      </w:r>
      <w:r w:rsidRPr="00194CA2">
        <w:rPr>
          <w:rFonts w:ascii="仿宋_GB2312" w:eastAsia="仿宋_GB2312" w:hAnsi="宋体" w:hint="eastAsia"/>
          <w:sz w:val="24"/>
          <w:szCs w:val="24"/>
        </w:rPr>
        <w:t>；</w:t>
      </w:r>
    </w:p>
    <w:p w:rsidR="00B82CB4" w:rsidRDefault="009C5A43" w:rsidP="00A32673">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5A3E62" w:rsidRPr="005A3E62">
        <w:rPr>
          <w:rFonts w:ascii="仿宋_GB2312" w:eastAsia="仿宋_GB2312" w:hint="eastAsia"/>
          <w:snapToGrid w:val="0"/>
          <w:sz w:val="24"/>
          <w:szCs w:val="24"/>
          <w:u w:val="single"/>
        </w:rPr>
        <w:t>规划范围为金沙江下游观音岩至水富791km河段及相关水域，长江干线水富至合江门30km河段。基础年2019年，规划水平年2025年、2035年，展望2050年。工作内容包括干流及支流河段的港口码头、港口码头集疏运、航道、运输、船舶、海事及支持保障系统、翻坝运输系统等规划内容，以及涉及规划内容所要求的国土空间管控、三线一单等的衔接，完成规划方案的BIM模型演示。根据合同约定和联合体分工，我院完成金沙江下游航运需求分析专题报告以及四川岸港口布局及集疏运体系发展规划、航道规划、金沙江下游通航设施发展规划。</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461D24" w:rsidRPr="00461D24">
        <w:rPr>
          <w:rFonts w:ascii="仿宋_GB2312" w:eastAsia="仿宋_GB2312" w:hAnsi="宋体" w:hint="eastAsia"/>
          <w:sz w:val="24"/>
          <w:szCs w:val="24"/>
          <w:u w:val="single"/>
        </w:rPr>
        <w:t>《</w:t>
      </w:r>
      <w:r w:rsidR="005A3E62" w:rsidRPr="005A3E62">
        <w:rPr>
          <w:rFonts w:ascii="仿宋_GB2312" w:eastAsia="仿宋_GB2312" w:hAnsi="宋体" w:hint="eastAsia"/>
          <w:sz w:val="24"/>
          <w:szCs w:val="24"/>
          <w:u w:val="single"/>
        </w:rPr>
        <w:t>金沙江下游航运发展规划三维动画演示视频制作</w:t>
      </w:r>
      <w:r w:rsidR="00461D24" w:rsidRPr="00461D24">
        <w:rPr>
          <w:rFonts w:ascii="仿宋_GB2312" w:eastAsia="仿宋_GB2312" w:hAnsi="宋体" w:hint="eastAsia"/>
          <w:sz w:val="24"/>
          <w:szCs w:val="24"/>
          <w:u w:val="single"/>
        </w:rPr>
        <w:t>》</w:t>
      </w:r>
      <w:r w:rsidR="005A3E62" w:rsidRPr="005A3E62">
        <w:rPr>
          <w:rFonts w:ascii="仿宋_GB2312" w:eastAsia="仿宋_GB2312" w:hAnsi="宋体" w:hint="eastAsia"/>
          <w:sz w:val="24"/>
          <w:szCs w:val="24"/>
          <w:u w:val="single"/>
        </w:rPr>
        <w:t>具体内容包括时长300s三维动画制作，观音岩、金沙、银江、乌东德、白鹤滩、溪洛渡、向家坝、重点作业区</w:t>
      </w:r>
      <w:r w:rsidR="005A3E62">
        <w:rPr>
          <w:rFonts w:ascii="仿宋_GB2312" w:eastAsia="仿宋_GB2312" w:hAnsi="宋体" w:hint="eastAsia"/>
          <w:sz w:val="24"/>
          <w:szCs w:val="24"/>
          <w:u w:val="single"/>
        </w:rPr>
        <w:t>（四川侧）</w:t>
      </w:r>
      <w:r w:rsidR="005A3E62" w:rsidRPr="005A3E62">
        <w:rPr>
          <w:rFonts w:ascii="仿宋_GB2312" w:eastAsia="仿宋_GB2312" w:hAnsi="宋体" w:hint="eastAsia"/>
          <w:sz w:val="24"/>
          <w:szCs w:val="24"/>
          <w:u w:val="single"/>
        </w:rPr>
        <w:t>和视频剪辑等成果</w:t>
      </w:r>
      <w:r w:rsidR="00461D24" w:rsidRPr="00461D24">
        <w:rPr>
          <w:rFonts w:ascii="仿宋_GB2312" w:eastAsia="仿宋_GB2312" w:hAnsi="宋体" w:hint="eastAsia"/>
          <w:sz w:val="24"/>
          <w:szCs w:val="24"/>
          <w:u w:val="single"/>
        </w:rPr>
        <w:t>。</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EB2BF8" w:rsidRDefault="00EB2BF8" w:rsidP="00EB2BF8">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Pr="00A32673">
        <w:rPr>
          <w:rFonts w:ascii="仿宋_GB2312" w:eastAsia="仿宋_GB2312" w:hAnsi="宋体" w:hint="eastAsia"/>
          <w:sz w:val="24"/>
          <w:szCs w:val="24"/>
          <w:u w:val="single"/>
        </w:rPr>
        <w:t>独立法人资格并具备有效的营业执照或事业单位法人证书</w:t>
      </w:r>
      <w:r w:rsidRPr="001A279F">
        <w:rPr>
          <w:rFonts w:ascii="仿宋_GB2312" w:eastAsia="仿宋_GB2312" w:hAnsi="宋体" w:hint="eastAsia"/>
          <w:sz w:val="24"/>
          <w:szCs w:val="24"/>
          <w:u w:val="single"/>
        </w:rPr>
        <w:t>。</w:t>
      </w:r>
    </w:p>
    <w:p w:rsidR="00EB2BF8" w:rsidRPr="00194CA2" w:rsidRDefault="00EB2BF8" w:rsidP="00EB2BF8">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至少一项近三年类似项目业绩合同（2018年1月～至今）</w:t>
      </w:r>
      <w:r w:rsidRPr="00194CA2">
        <w:rPr>
          <w:rFonts w:ascii="仿宋_GB2312" w:eastAsia="仿宋_GB2312" w:hAnsi="宋体" w:hint="eastAsia"/>
          <w:sz w:val="24"/>
          <w:szCs w:val="24"/>
        </w:rPr>
        <w:t>。</w:t>
      </w:r>
    </w:p>
    <w:p w:rsidR="00EB2BF8" w:rsidRPr="00194CA2" w:rsidRDefault="00EB2BF8" w:rsidP="00EB2BF8">
      <w:pPr>
        <w:adjustRightInd w:val="0"/>
        <w:spacing w:line="360" w:lineRule="auto"/>
        <w:ind w:firstLineChars="200" w:firstLine="480"/>
        <w:rPr>
          <w:rFonts w:ascii="仿宋_GB2312" w:eastAsia="仿宋_GB2312"/>
        </w:rPr>
      </w:pPr>
      <w:r>
        <w:rPr>
          <w:rFonts w:ascii="仿宋_GB2312" w:eastAsia="仿宋_GB2312" w:hAnsi="宋体" w:hint="eastAsia"/>
          <w:sz w:val="24"/>
          <w:szCs w:val="24"/>
        </w:rPr>
        <w:t>（三</w:t>
      </w:r>
      <w:r w:rsidRPr="00194CA2">
        <w:rPr>
          <w:rFonts w:ascii="仿宋_GB2312" w:eastAsia="仿宋_GB2312" w:hAnsi="宋体" w:hint="eastAsia"/>
          <w:sz w:val="24"/>
          <w:szCs w:val="24"/>
        </w:rPr>
        <w:t>）工期要求：</w:t>
      </w:r>
      <w:r w:rsidRPr="00194CA2">
        <w:rPr>
          <w:rFonts w:ascii="仿宋_GB2312" w:eastAsia="仿宋_GB2312" w:hAnsi="宋体" w:hint="eastAsia"/>
          <w:sz w:val="24"/>
          <w:szCs w:val="24"/>
          <w:u w:val="single"/>
        </w:rPr>
        <w:t>自发出</w:t>
      </w:r>
      <w:r>
        <w:rPr>
          <w:rFonts w:ascii="仿宋_GB2312" w:eastAsia="仿宋_GB2312" w:hAnsi="宋体" w:hint="eastAsia"/>
          <w:sz w:val="24"/>
          <w:szCs w:val="24"/>
          <w:u w:val="single"/>
        </w:rPr>
        <w:t>中标通知书</w:t>
      </w:r>
      <w:r w:rsidRPr="00194CA2">
        <w:rPr>
          <w:rFonts w:ascii="仿宋_GB2312" w:eastAsia="仿宋_GB2312" w:hAnsi="宋体" w:hint="eastAsia"/>
          <w:sz w:val="24"/>
          <w:szCs w:val="24"/>
          <w:u w:val="single"/>
        </w:rPr>
        <w:t>次日起</w:t>
      </w:r>
      <w:r>
        <w:rPr>
          <w:rFonts w:ascii="仿宋_GB2312" w:eastAsia="仿宋_GB2312" w:hAnsi="宋体" w:hint="eastAsia"/>
          <w:sz w:val="24"/>
          <w:szCs w:val="24"/>
          <w:u w:val="single"/>
        </w:rPr>
        <w:t>1</w:t>
      </w:r>
      <w:r w:rsidRPr="00194CA2">
        <w:rPr>
          <w:rFonts w:ascii="仿宋_GB2312" w:eastAsia="仿宋_GB2312" w:hAnsi="宋体"/>
          <w:sz w:val="24"/>
          <w:szCs w:val="24"/>
          <w:u w:val="single"/>
        </w:rPr>
        <w:t>5</w:t>
      </w:r>
      <w:r w:rsidRPr="00194CA2">
        <w:rPr>
          <w:rFonts w:ascii="仿宋_GB2312" w:eastAsia="仿宋_GB2312" w:hAnsi="宋体" w:hint="eastAsia"/>
          <w:sz w:val="24"/>
          <w:szCs w:val="24"/>
          <w:u w:val="single"/>
        </w:rPr>
        <w:t>日历天</w:t>
      </w:r>
      <w:r w:rsidRPr="00194CA2">
        <w:rPr>
          <w:rFonts w:ascii="仿宋_GB2312" w:eastAsia="仿宋_GB2312" w:hAnsi="宋体" w:hint="eastAsia"/>
          <w:sz w:val="24"/>
          <w:szCs w:val="24"/>
        </w:rPr>
        <w:t>。</w:t>
      </w:r>
    </w:p>
    <w:p w:rsidR="00EB2BF8"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）最高限价：</w:t>
      </w:r>
      <w:r w:rsidR="005A3E62">
        <w:rPr>
          <w:rFonts w:ascii="仿宋_GB2312" w:eastAsia="仿宋_GB2312" w:cs="Times New Roman" w:hint="eastAsia"/>
          <w:kern w:val="2"/>
          <w:u w:val="single"/>
        </w:rPr>
        <w:t>29.20</w:t>
      </w:r>
      <w:r>
        <w:rPr>
          <w:rFonts w:ascii="仿宋_GB2312" w:eastAsia="仿宋_GB2312" w:cs="Times New Roman" w:hint="eastAsia"/>
          <w:kern w:val="2"/>
          <w:u w:val="single"/>
        </w:rPr>
        <w:t>万元</w:t>
      </w:r>
      <w:r w:rsidRPr="00194CA2">
        <w:rPr>
          <w:rFonts w:ascii="仿宋_GB2312" w:eastAsia="仿宋_GB2312" w:hint="eastAsia"/>
        </w:rPr>
        <w:t>。</w:t>
      </w:r>
    </w:p>
    <w:p w:rsidR="00EB2BF8" w:rsidRPr="00F87A0B" w:rsidRDefault="00EB2BF8" w:rsidP="00EB2BF8">
      <w:pPr>
        <w:adjustRightInd w:val="0"/>
        <w:spacing w:line="360" w:lineRule="auto"/>
        <w:ind w:firstLineChars="250" w:firstLine="525"/>
        <w:rPr>
          <w:rFonts w:ascii="仿宋_GB2312" w:eastAsia="仿宋_GB2312" w:hAnsi="宋体"/>
          <w:sz w:val="24"/>
          <w:szCs w:val="24"/>
          <w:u w:val="single"/>
        </w:rPr>
      </w:pPr>
      <w:r w:rsidRPr="00194CA2">
        <w:rPr>
          <w:rFonts w:ascii="仿宋_GB2312" w:eastAsia="仿宋_GB2312" w:hint="eastAsia"/>
        </w:rPr>
        <w:t>（</w:t>
      </w:r>
      <w:r>
        <w:rPr>
          <w:rFonts w:ascii="仿宋_GB2312" w:eastAsia="仿宋_GB2312" w:hAnsi="宋体" w:hint="eastAsia"/>
          <w:sz w:val="24"/>
          <w:szCs w:val="24"/>
        </w:rPr>
        <w:t>五</w:t>
      </w:r>
      <w:r w:rsidRPr="00194CA2">
        <w:rPr>
          <w:rFonts w:ascii="仿宋_GB2312" w:eastAsia="仿宋_GB2312" w:hint="eastAsia"/>
        </w:rPr>
        <w:t>）</w:t>
      </w:r>
      <w:r w:rsidRPr="00F87A0B">
        <w:rPr>
          <w:rFonts w:ascii="仿宋_GB2312" w:eastAsia="仿宋_GB2312" w:hAnsi="宋体" w:hint="eastAsia"/>
          <w:sz w:val="24"/>
          <w:szCs w:val="24"/>
        </w:rPr>
        <w:t>评标办法</w:t>
      </w:r>
      <w:r>
        <w:rPr>
          <w:rFonts w:ascii="仿宋_GB2312" w:eastAsia="仿宋_GB2312" w:hint="eastAsia"/>
        </w:rPr>
        <w:t>：</w:t>
      </w:r>
      <w:r w:rsidRPr="00F87A0B">
        <w:rPr>
          <w:rFonts w:ascii="仿宋_GB2312" w:eastAsia="仿宋_GB2312" w:hAnsi="宋体" w:hint="eastAsia"/>
          <w:sz w:val="24"/>
          <w:szCs w:val="24"/>
          <w:u w:val="single"/>
        </w:rPr>
        <w:t>在符合采购需求、质量和服务相等的前提下，确定最</w:t>
      </w:r>
      <w:r w:rsidRPr="00F87A0B">
        <w:rPr>
          <w:rFonts w:ascii="仿宋_GB2312" w:eastAsia="仿宋_GB2312" w:hAnsi="宋体" w:hint="eastAsia"/>
          <w:b/>
          <w:sz w:val="24"/>
          <w:szCs w:val="24"/>
          <w:u w:val="single"/>
        </w:rPr>
        <w:t>低报价</w:t>
      </w:r>
      <w:r w:rsidRPr="00F87A0B">
        <w:rPr>
          <w:rFonts w:ascii="仿宋_GB2312" w:eastAsia="仿宋_GB2312" w:hAnsi="宋体" w:hint="eastAsia"/>
          <w:sz w:val="24"/>
          <w:szCs w:val="24"/>
          <w:u w:val="single"/>
        </w:rPr>
        <w:t>者为成交供应商。</w:t>
      </w:r>
    </w:p>
    <w:p w:rsidR="00EB2BF8" w:rsidRPr="00CB061D"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CB061D">
        <w:rPr>
          <w:rFonts w:ascii="仿宋_GB2312" w:eastAsia="仿宋_GB2312" w:hint="eastAsia"/>
        </w:rPr>
        <w:lastRenderedPageBreak/>
        <w:t>（六）供应商报价函须经供应商法定代表人或其授权代表签字并加盖单位公章；</w:t>
      </w:r>
      <w:r w:rsidRPr="00CB061D">
        <w:rPr>
          <w:rFonts w:ascii="仿宋_GB2312" w:eastAsia="仿宋_GB2312" w:hint="eastAsia"/>
          <w:b/>
        </w:rPr>
        <w:t>如为授权代表签署，则须附法定代表人授权委托书、法定代表人和授权委托人的身份证复印件</w:t>
      </w:r>
      <w:r w:rsidRPr="00CB061D">
        <w:rPr>
          <w:rFonts w:ascii="仿宋_GB2312" w:eastAsia="仿宋_GB2312" w:hint="eastAsia"/>
        </w:rPr>
        <w:t>。</w:t>
      </w:r>
    </w:p>
    <w:p w:rsidR="00EB2BF8" w:rsidRPr="00CB061D" w:rsidRDefault="00EB2BF8" w:rsidP="00EB2BF8">
      <w:pPr>
        <w:adjustRightInd w:val="0"/>
        <w:spacing w:line="360" w:lineRule="auto"/>
        <w:ind w:firstLine="480"/>
        <w:rPr>
          <w:rFonts w:ascii="仿宋_GB2312" w:eastAsia="仿宋_GB2312"/>
          <w:snapToGrid w:val="0"/>
          <w:sz w:val="24"/>
          <w:szCs w:val="24"/>
        </w:rPr>
      </w:pPr>
      <w:r w:rsidRPr="00CB061D">
        <w:rPr>
          <w:rFonts w:ascii="仿宋_GB2312" w:eastAsia="仿宋_GB2312" w:hAnsi="宋体" w:hint="eastAsia"/>
          <w:sz w:val="24"/>
          <w:szCs w:val="24"/>
        </w:rPr>
        <w:t>（</w:t>
      </w:r>
      <w:r w:rsidRPr="00CB061D">
        <w:rPr>
          <w:rFonts w:ascii="仿宋_GB2312" w:eastAsia="仿宋_GB2312"/>
          <w:snapToGrid w:val="0"/>
          <w:sz w:val="24"/>
          <w:szCs w:val="24"/>
        </w:rPr>
        <w:t>七</w:t>
      </w:r>
      <w:r w:rsidRPr="00CB061D">
        <w:rPr>
          <w:rFonts w:ascii="仿宋_GB2312" w:eastAsia="仿宋_GB2312" w:hAnsi="宋体" w:hint="eastAsia"/>
          <w:sz w:val="24"/>
          <w:szCs w:val="24"/>
        </w:rPr>
        <w:t>）报价函须注明供应商单位全称及报价时间，格式参见</w:t>
      </w:r>
      <w:r w:rsidRPr="00CB061D">
        <w:rPr>
          <w:rFonts w:ascii="仿宋_GB2312" w:eastAsia="仿宋_GB2312" w:hAnsi="宋体" w:hint="eastAsia"/>
          <w:b/>
          <w:sz w:val="24"/>
          <w:szCs w:val="24"/>
          <w:u w:val="single"/>
        </w:rPr>
        <w:t>附件</w:t>
      </w:r>
      <w:r w:rsidRPr="00CB061D">
        <w:rPr>
          <w:rFonts w:ascii="仿宋_GB2312" w:eastAsia="仿宋_GB2312" w:hAnsi="宋体" w:hint="eastAsia"/>
          <w:sz w:val="24"/>
          <w:szCs w:val="24"/>
        </w:rPr>
        <w:t>，同时提供单位有效营业执照或事业单位法人证书及</w:t>
      </w:r>
      <w:r w:rsidRPr="00CB061D">
        <w:rPr>
          <w:rFonts w:ascii="仿宋_GB2312" w:eastAsia="仿宋_GB2312" w:hint="eastAsia"/>
          <w:b/>
          <w:sz w:val="24"/>
          <w:szCs w:val="24"/>
          <w:u w:val="single"/>
        </w:rPr>
        <w:t>至少一项近三年类似项目业绩合同</w:t>
      </w:r>
      <w:r w:rsidRPr="00CB061D">
        <w:rPr>
          <w:rFonts w:ascii="仿宋_GB2312" w:eastAsia="仿宋_GB2312" w:hAnsi="宋体" w:hint="eastAsia"/>
          <w:sz w:val="24"/>
          <w:szCs w:val="24"/>
        </w:rPr>
        <w:t>（2018年1月～至今），上述资料均</w:t>
      </w:r>
      <w:r w:rsidRPr="00CB061D">
        <w:rPr>
          <w:rFonts w:ascii="仿宋_GB2312" w:eastAsia="仿宋_GB2312" w:hAnsi="宋体" w:hint="eastAsia"/>
          <w:b/>
          <w:sz w:val="24"/>
          <w:szCs w:val="24"/>
          <w:u w:val="single"/>
        </w:rPr>
        <w:t>需胶装</w:t>
      </w:r>
      <w:r w:rsidRPr="00CB061D">
        <w:rPr>
          <w:rFonts w:ascii="仿宋_GB2312" w:eastAsia="仿宋_GB2312" w:hAnsi="宋体" w:hint="eastAsia"/>
          <w:sz w:val="24"/>
          <w:szCs w:val="24"/>
        </w:rPr>
        <w:t>并加盖公章后密封（</w:t>
      </w:r>
      <w:r w:rsidRPr="00CB061D">
        <w:rPr>
          <w:rFonts w:ascii="仿宋_GB2312" w:eastAsia="仿宋_GB2312" w:hint="eastAsia"/>
          <w:b/>
          <w:sz w:val="24"/>
          <w:szCs w:val="24"/>
          <w:u w:val="single"/>
        </w:rPr>
        <w:t>密封包装外壳上应注明报价项目名称</w:t>
      </w:r>
      <w:r w:rsidRPr="00CB061D">
        <w:rPr>
          <w:rFonts w:ascii="仿宋_GB2312" w:eastAsia="仿宋_GB2312" w:hAnsi="宋体" w:hint="eastAsia"/>
          <w:sz w:val="24"/>
          <w:szCs w:val="24"/>
        </w:rPr>
        <w:t>），</w:t>
      </w:r>
      <w:r w:rsidRPr="00CB061D">
        <w:rPr>
          <w:rFonts w:ascii="仿宋_GB2312" w:eastAsia="仿宋_GB2312" w:hint="eastAsia"/>
          <w:snapToGrid w:val="0"/>
          <w:sz w:val="24"/>
          <w:szCs w:val="24"/>
        </w:rPr>
        <w:t>请于</w:t>
      </w:r>
      <w:r w:rsidR="005317F7">
        <w:rPr>
          <w:rFonts w:ascii="仿宋_GB2312" w:eastAsia="仿宋_GB2312" w:hint="eastAsia"/>
          <w:snapToGrid w:val="0"/>
          <w:sz w:val="24"/>
          <w:szCs w:val="24"/>
        </w:rPr>
        <w:t>2020年</w:t>
      </w:r>
      <w:r w:rsidR="00CB061D" w:rsidRPr="00CB061D">
        <w:rPr>
          <w:rFonts w:ascii="仿宋_GB2312" w:eastAsia="仿宋_GB2312" w:hint="eastAsia"/>
          <w:snapToGrid w:val="0"/>
          <w:sz w:val="24"/>
          <w:szCs w:val="24"/>
          <w:u w:val="single"/>
        </w:rPr>
        <w:t xml:space="preserve"> </w:t>
      </w:r>
      <w:r w:rsidR="005317F7">
        <w:rPr>
          <w:rFonts w:ascii="仿宋_GB2312" w:eastAsia="仿宋_GB2312" w:hint="eastAsia"/>
          <w:snapToGrid w:val="0"/>
          <w:sz w:val="24"/>
          <w:szCs w:val="24"/>
          <w:u w:val="single"/>
        </w:rPr>
        <w:t>12</w:t>
      </w:r>
      <w:r w:rsidR="00CB061D" w:rsidRPr="00CB061D">
        <w:rPr>
          <w:rFonts w:ascii="仿宋_GB2312" w:eastAsia="仿宋_GB2312" w:hint="eastAsia"/>
          <w:snapToGrid w:val="0"/>
          <w:sz w:val="24"/>
          <w:szCs w:val="24"/>
          <w:u w:val="single"/>
        </w:rPr>
        <w:t xml:space="preserve"> </w:t>
      </w:r>
      <w:r w:rsidRPr="00CB061D">
        <w:rPr>
          <w:rFonts w:ascii="仿宋_GB2312" w:eastAsia="仿宋_GB2312" w:hint="eastAsia"/>
          <w:snapToGrid w:val="0"/>
          <w:sz w:val="24"/>
          <w:szCs w:val="24"/>
        </w:rPr>
        <w:t>月</w:t>
      </w:r>
      <w:r w:rsidR="00CB061D" w:rsidRPr="00CB061D">
        <w:rPr>
          <w:rFonts w:ascii="仿宋_GB2312" w:eastAsia="仿宋_GB2312" w:hint="eastAsia"/>
          <w:snapToGrid w:val="0"/>
          <w:sz w:val="24"/>
          <w:szCs w:val="24"/>
          <w:u w:val="single"/>
        </w:rPr>
        <w:t xml:space="preserve"> </w:t>
      </w:r>
      <w:r w:rsidR="005317F7">
        <w:rPr>
          <w:rFonts w:ascii="仿宋_GB2312" w:eastAsia="仿宋_GB2312" w:hint="eastAsia"/>
          <w:snapToGrid w:val="0"/>
          <w:sz w:val="24"/>
          <w:szCs w:val="24"/>
          <w:u w:val="single"/>
        </w:rPr>
        <w:t>1</w:t>
      </w:r>
      <w:r w:rsidR="005600F5">
        <w:rPr>
          <w:rFonts w:ascii="仿宋_GB2312" w:eastAsia="仿宋_GB2312" w:hint="eastAsia"/>
          <w:snapToGrid w:val="0"/>
          <w:sz w:val="24"/>
          <w:szCs w:val="24"/>
          <w:u w:val="single"/>
        </w:rPr>
        <w:t>1</w:t>
      </w:r>
      <w:r w:rsidR="00CB061D" w:rsidRPr="00CB061D">
        <w:rPr>
          <w:rFonts w:ascii="仿宋_GB2312" w:eastAsia="仿宋_GB2312" w:hint="eastAsia"/>
          <w:snapToGrid w:val="0"/>
          <w:sz w:val="24"/>
          <w:szCs w:val="24"/>
          <w:u w:val="single"/>
        </w:rPr>
        <w:t xml:space="preserve"> </w:t>
      </w:r>
      <w:r w:rsidRPr="00CB061D">
        <w:rPr>
          <w:rFonts w:ascii="仿宋_GB2312" w:eastAsia="仿宋_GB2312" w:hint="eastAsia"/>
          <w:snapToGrid w:val="0"/>
          <w:sz w:val="24"/>
          <w:szCs w:val="24"/>
        </w:rPr>
        <w:t>日</w:t>
      </w:r>
      <w:r w:rsidR="00CB061D" w:rsidRPr="00CB061D">
        <w:rPr>
          <w:rFonts w:ascii="仿宋_GB2312" w:eastAsia="仿宋_GB2312" w:hint="eastAsia"/>
          <w:snapToGrid w:val="0"/>
          <w:sz w:val="24"/>
          <w:szCs w:val="24"/>
          <w:u w:val="single"/>
        </w:rPr>
        <w:t xml:space="preserve"> </w:t>
      </w:r>
      <w:r w:rsidR="005317F7">
        <w:rPr>
          <w:rFonts w:ascii="仿宋_GB2312" w:eastAsia="仿宋_GB2312" w:hint="eastAsia"/>
          <w:snapToGrid w:val="0"/>
          <w:sz w:val="24"/>
          <w:szCs w:val="24"/>
          <w:u w:val="single"/>
        </w:rPr>
        <w:t>9:30分</w:t>
      </w:r>
      <w:r w:rsidR="00CB061D" w:rsidRPr="00CB061D">
        <w:rPr>
          <w:rFonts w:ascii="仿宋_GB2312" w:eastAsia="仿宋_GB2312" w:hint="eastAsia"/>
          <w:snapToGrid w:val="0"/>
          <w:sz w:val="24"/>
          <w:szCs w:val="24"/>
          <w:u w:val="single"/>
        </w:rPr>
        <w:t xml:space="preserve"> </w:t>
      </w:r>
      <w:r w:rsidRPr="00CB061D">
        <w:rPr>
          <w:rFonts w:ascii="仿宋_GB2312" w:eastAsia="仿宋_GB2312" w:hint="eastAsia"/>
          <w:snapToGrid w:val="0"/>
          <w:sz w:val="24"/>
          <w:szCs w:val="24"/>
        </w:rPr>
        <w:t>（报价截止时间）前密封报送我公司。联系人：</w:t>
      </w:r>
      <w:r w:rsidRPr="00CB061D">
        <w:rPr>
          <w:rFonts w:ascii="仿宋_GB2312" w:eastAsia="仿宋_GB2312" w:hint="eastAsia"/>
          <w:snapToGrid w:val="0"/>
          <w:sz w:val="24"/>
          <w:szCs w:val="24"/>
          <w:u w:val="single"/>
        </w:rPr>
        <w:t>关先生</w:t>
      </w:r>
      <w:r w:rsidRPr="00CB061D">
        <w:rPr>
          <w:rFonts w:ascii="仿宋_GB2312" w:eastAsia="仿宋_GB2312" w:hint="eastAsia"/>
          <w:snapToGrid w:val="0"/>
          <w:sz w:val="24"/>
          <w:szCs w:val="24"/>
        </w:rPr>
        <w:t>，电话：</w:t>
      </w:r>
      <w:r w:rsidRPr="00CB061D">
        <w:rPr>
          <w:rFonts w:ascii="仿宋_GB2312" w:eastAsia="仿宋_GB2312" w:hint="eastAsia"/>
          <w:snapToGrid w:val="0"/>
          <w:sz w:val="24"/>
          <w:szCs w:val="24"/>
          <w:u w:val="single"/>
        </w:rPr>
        <w:t>18081035255</w:t>
      </w:r>
      <w:r w:rsidRPr="00CB061D">
        <w:rPr>
          <w:rFonts w:ascii="仿宋_GB2312" w:eastAsia="仿宋_GB2312" w:hint="eastAsia"/>
          <w:snapToGrid w:val="0"/>
          <w:sz w:val="24"/>
          <w:szCs w:val="24"/>
        </w:rPr>
        <w:t>，递交地址：成都市</w:t>
      </w:r>
      <w:r w:rsidRPr="00CB061D">
        <w:rPr>
          <w:rFonts w:ascii="仿宋_GB2312" w:eastAsia="仿宋_GB2312" w:hint="eastAsia"/>
          <w:snapToGrid w:val="0"/>
          <w:sz w:val="24"/>
          <w:szCs w:val="24"/>
          <w:u w:val="single"/>
        </w:rPr>
        <w:t>太升北路</w:t>
      </w:r>
      <w:r w:rsidRPr="00CB061D">
        <w:rPr>
          <w:rFonts w:ascii="仿宋_GB2312" w:eastAsia="仿宋_GB2312" w:hint="eastAsia"/>
          <w:snapToGrid w:val="0"/>
          <w:sz w:val="24"/>
          <w:szCs w:val="24"/>
        </w:rPr>
        <w:t>路</w:t>
      </w:r>
      <w:r w:rsidRPr="00CB061D">
        <w:rPr>
          <w:rFonts w:ascii="仿宋_GB2312" w:eastAsia="仿宋_GB2312" w:hint="eastAsia"/>
          <w:snapToGrid w:val="0"/>
          <w:sz w:val="24"/>
          <w:szCs w:val="24"/>
          <w:u w:val="single"/>
        </w:rPr>
        <w:t>35</w:t>
      </w:r>
      <w:r w:rsidRPr="00CB061D">
        <w:rPr>
          <w:rFonts w:ascii="仿宋_GB2312" w:eastAsia="仿宋_GB2312" w:hint="eastAsia"/>
          <w:snapToGrid w:val="0"/>
          <w:sz w:val="24"/>
          <w:szCs w:val="24"/>
        </w:rPr>
        <w:t>号</w:t>
      </w:r>
      <w:r w:rsidRPr="00CB061D">
        <w:rPr>
          <w:rFonts w:ascii="仿宋_GB2312" w:eastAsia="仿宋_GB2312" w:hint="eastAsia"/>
          <w:snapToGrid w:val="0"/>
          <w:sz w:val="24"/>
          <w:szCs w:val="24"/>
          <w:u w:val="single"/>
        </w:rPr>
        <w:t>A513</w:t>
      </w:r>
      <w:r w:rsidRPr="00CB061D">
        <w:rPr>
          <w:rFonts w:ascii="仿宋_GB2312" w:eastAsia="仿宋_GB2312" w:hint="eastAsia"/>
          <w:snapToGrid w:val="0"/>
          <w:sz w:val="24"/>
          <w:szCs w:val="24"/>
        </w:rPr>
        <w:t>室。</w:t>
      </w:r>
    </w:p>
    <w:p w:rsidR="00EB2BF8" w:rsidRPr="00CB061D" w:rsidRDefault="00EB2BF8" w:rsidP="00EB2BF8">
      <w:pPr>
        <w:adjustRightInd w:val="0"/>
        <w:spacing w:line="360" w:lineRule="auto"/>
        <w:ind w:firstLine="480"/>
        <w:rPr>
          <w:rFonts w:ascii="仿宋_GB2312" w:eastAsia="仿宋_GB2312" w:hAnsi="宋体"/>
          <w:sz w:val="24"/>
          <w:szCs w:val="24"/>
        </w:rPr>
      </w:pPr>
      <w:r w:rsidRPr="00CB061D">
        <w:rPr>
          <w:rFonts w:ascii="仿宋_GB2312" w:eastAsia="仿宋_GB2312"/>
          <w:snapToGrid w:val="0"/>
          <w:sz w:val="24"/>
          <w:szCs w:val="24"/>
        </w:rPr>
        <w:t>(</w:t>
      </w:r>
      <w:r w:rsidRPr="00CB061D">
        <w:rPr>
          <w:rFonts w:ascii="仿宋_GB2312" w:eastAsia="仿宋_GB2312" w:hAnsi="宋体" w:hint="eastAsia"/>
          <w:sz w:val="24"/>
          <w:szCs w:val="24"/>
        </w:rPr>
        <w:t>八</w:t>
      </w:r>
      <w:r w:rsidRPr="00CB061D">
        <w:rPr>
          <w:rFonts w:ascii="仿宋_GB2312" w:eastAsia="仿宋_GB2312"/>
          <w:snapToGrid w:val="0"/>
          <w:sz w:val="24"/>
          <w:szCs w:val="24"/>
        </w:rPr>
        <w:t>)</w:t>
      </w:r>
      <w:r w:rsidRPr="00CB061D">
        <w:rPr>
          <w:rFonts w:ascii="仿宋_GB2312" w:eastAsia="仿宋_GB2312" w:hAnsi="宋体" w:hint="eastAsia"/>
          <w:sz w:val="24"/>
          <w:szCs w:val="24"/>
        </w:rPr>
        <w:t>有以下情形之一的报价函均为无效报价。</w:t>
      </w:r>
    </w:p>
    <w:p w:rsidR="00EB2BF8" w:rsidRPr="00CB061D" w:rsidRDefault="00EB2BF8" w:rsidP="00EB2BF8">
      <w:pPr>
        <w:adjustRightInd w:val="0"/>
        <w:spacing w:line="360" w:lineRule="auto"/>
        <w:ind w:firstLine="480"/>
        <w:rPr>
          <w:rFonts w:ascii="仿宋_GB2312" w:eastAsia="仿宋_GB2312" w:hAnsi="宋体"/>
          <w:sz w:val="24"/>
          <w:szCs w:val="24"/>
        </w:rPr>
      </w:pPr>
      <w:r w:rsidRPr="00CB061D">
        <w:rPr>
          <w:rFonts w:ascii="仿宋_GB2312" w:eastAsia="仿宋_GB2312" w:hAnsi="宋体"/>
          <w:sz w:val="24"/>
          <w:szCs w:val="24"/>
        </w:rPr>
        <w:t>1</w:t>
      </w:r>
      <w:r w:rsidRPr="00CB061D">
        <w:rPr>
          <w:rFonts w:ascii="仿宋_GB2312" w:eastAsia="仿宋_GB2312" w:hAnsi="宋体" w:hint="eastAsia"/>
          <w:sz w:val="24"/>
          <w:szCs w:val="24"/>
        </w:rPr>
        <w:t>、未按要求</w:t>
      </w:r>
      <w:r w:rsidRPr="00CB061D">
        <w:rPr>
          <w:rFonts w:ascii="仿宋_GB2312" w:eastAsia="仿宋_GB2312" w:hAnsi="宋体" w:hint="eastAsia"/>
          <w:b/>
          <w:sz w:val="24"/>
          <w:szCs w:val="24"/>
          <w:u w:val="single"/>
        </w:rPr>
        <w:t>签署</w:t>
      </w:r>
      <w:r w:rsidRPr="00CB061D">
        <w:rPr>
          <w:rFonts w:ascii="仿宋_GB2312" w:eastAsia="仿宋_GB2312" w:hAnsi="宋体" w:hint="eastAsia"/>
          <w:sz w:val="24"/>
          <w:szCs w:val="24"/>
        </w:rPr>
        <w:t>、</w:t>
      </w:r>
      <w:r w:rsidRPr="00CB061D">
        <w:rPr>
          <w:rFonts w:ascii="仿宋_GB2312" w:eastAsia="仿宋_GB2312" w:hAnsi="宋体" w:hint="eastAsia"/>
          <w:b/>
          <w:sz w:val="24"/>
          <w:szCs w:val="24"/>
          <w:u w:val="single"/>
        </w:rPr>
        <w:t>盖章</w:t>
      </w:r>
      <w:r w:rsidRPr="00CB061D">
        <w:rPr>
          <w:rFonts w:ascii="仿宋_GB2312" w:eastAsia="仿宋_GB2312" w:hAnsi="宋体" w:hint="eastAsia"/>
          <w:sz w:val="24"/>
          <w:szCs w:val="24"/>
        </w:rPr>
        <w:t>、</w:t>
      </w:r>
      <w:r w:rsidRPr="00CB061D">
        <w:rPr>
          <w:rFonts w:ascii="仿宋_GB2312" w:eastAsia="仿宋_GB2312" w:hAnsi="宋体" w:hint="eastAsia"/>
          <w:b/>
          <w:sz w:val="24"/>
          <w:szCs w:val="24"/>
          <w:u w:val="single"/>
        </w:rPr>
        <w:t>装订</w:t>
      </w:r>
      <w:r w:rsidRPr="00CB061D">
        <w:rPr>
          <w:rFonts w:ascii="仿宋_GB2312" w:eastAsia="仿宋_GB2312" w:hAnsi="宋体" w:hint="eastAsia"/>
          <w:sz w:val="24"/>
          <w:szCs w:val="24"/>
        </w:rPr>
        <w:t>和</w:t>
      </w:r>
      <w:r w:rsidRPr="00CB061D">
        <w:rPr>
          <w:rFonts w:ascii="仿宋_GB2312" w:eastAsia="仿宋_GB2312" w:hAnsi="宋体" w:hint="eastAsia"/>
          <w:b/>
          <w:sz w:val="24"/>
          <w:szCs w:val="24"/>
          <w:u w:val="single"/>
        </w:rPr>
        <w:t>密封</w:t>
      </w:r>
      <w:r w:rsidRPr="00CB061D">
        <w:rPr>
          <w:rFonts w:ascii="仿宋_GB2312" w:eastAsia="仿宋_GB2312" w:hAnsi="宋体" w:hint="eastAsia"/>
          <w:sz w:val="24"/>
          <w:szCs w:val="24"/>
        </w:rPr>
        <w:t>的报价函；</w:t>
      </w:r>
      <w:r w:rsidRPr="00CB061D">
        <w:rPr>
          <w:rFonts w:ascii="仿宋_GB2312" w:eastAsia="仿宋_GB2312" w:hAnsi="宋体"/>
          <w:sz w:val="24"/>
          <w:szCs w:val="24"/>
        </w:rPr>
        <w:t xml:space="preserve"> </w:t>
      </w:r>
    </w:p>
    <w:p w:rsidR="00EB2BF8" w:rsidRPr="00CB061D" w:rsidRDefault="00EB2BF8" w:rsidP="00EB2BF8">
      <w:pPr>
        <w:adjustRightInd w:val="0"/>
        <w:spacing w:line="360" w:lineRule="auto"/>
        <w:ind w:firstLine="480"/>
        <w:rPr>
          <w:rFonts w:ascii="仿宋_GB2312" w:eastAsia="仿宋_GB2312" w:hAnsi="宋体"/>
          <w:sz w:val="24"/>
          <w:szCs w:val="24"/>
        </w:rPr>
      </w:pPr>
      <w:r w:rsidRPr="00CB061D">
        <w:rPr>
          <w:rFonts w:ascii="仿宋_GB2312" w:eastAsia="仿宋_GB2312" w:hAnsi="宋体"/>
          <w:sz w:val="24"/>
          <w:szCs w:val="24"/>
        </w:rPr>
        <w:t>2</w:t>
      </w:r>
      <w:r w:rsidRPr="00CB061D">
        <w:rPr>
          <w:rFonts w:ascii="仿宋_GB2312" w:eastAsia="仿宋_GB2312" w:hAnsi="宋体" w:hint="eastAsia"/>
          <w:sz w:val="24"/>
          <w:szCs w:val="24"/>
        </w:rPr>
        <w:t>、未进入我公司外部供应项目合格供应商目录的供应商的报价；</w:t>
      </w:r>
    </w:p>
    <w:p w:rsidR="00EB2BF8" w:rsidRPr="00CB061D" w:rsidRDefault="00EB2BF8" w:rsidP="00EB2BF8">
      <w:pPr>
        <w:adjustRightInd w:val="0"/>
        <w:spacing w:line="360" w:lineRule="auto"/>
        <w:ind w:firstLine="480"/>
        <w:rPr>
          <w:rFonts w:ascii="仿宋_GB2312" w:eastAsia="仿宋_GB2312" w:hAnsi="宋体"/>
          <w:sz w:val="24"/>
          <w:szCs w:val="24"/>
        </w:rPr>
      </w:pPr>
      <w:r w:rsidRPr="00CB061D">
        <w:rPr>
          <w:rFonts w:ascii="仿宋_GB2312" w:eastAsia="仿宋_GB2312" w:hAnsi="宋体"/>
          <w:sz w:val="24"/>
          <w:szCs w:val="24"/>
        </w:rPr>
        <w:t>3</w:t>
      </w:r>
      <w:r w:rsidRPr="00CB061D">
        <w:rPr>
          <w:rFonts w:ascii="仿宋_GB2312" w:eastAsia="仿宋_GB2312" w:hAnsi="宋体" w:hint="eastAsia"/>
          <w:sz w:val="24"/>
          <w:szCs w:val="24"/>
        </w:rPr>
        <w:t>、超过最高限价的报价；</w:t>
      </w:r>
    </w:p>
    <w:p w:rsidR="00EB2BF8" w:rsidRPr="00CB061D" w:rsidRDefault="00EB2BF8" w:rsidP="00EB2BF8">
      <w:pPr>
        <w:adjustRightInd w:val="0"/>
        <w:spacing w:line="360" w:lineRule="auto"/>
        <w:ind w:firstLine="480"/>
        <w:rPr>
          <w:rFonts w:ascii="仿宋_GB2312" w:eastAsia="仿宋_GB2312" w:hAnsi="宋体"/>
          <w:sz w:val="24"/>
          <w:szCs w:val="24"/>
        </w:rPr>
      </w:pPr>
      <w:r w:rsidRPr="00CB061D">
        <w:rPr>
          <w:rFonts w:ascii="仿宋_GB2312" w:eastAsia="仿宋_GB2312" w:hAnsi="宋体"/>
          <w:sz w:val="24"/>
          <w:szCs w:val="24"/>
        </w:rPr>
        <w:t>4</w:t>
      </w:r>
      <w:r w:rsidRPr="00CB061D">
        <w:rPr>
          <w:rFonts w:ascii="仿宋_GB2312" w:eastAsia="仿宋_GB2312" w:hAnsi="宋体" w:hint="eastAsia"/>
          <w:sz w:val="24"/>
          <w:szCs w:val="24"/>
        </w:rPr>
        <w:t>、未在规定时间递交至规定地点的报价函；</w:t>
      </w:r>
    </w:p>
    <w:p w:rsidR="00EB2BF8" w:rsidRPr="00CB061D" w:rsidRDefault="00EB2BF8" w:rsidP="00EB2BF8">
      <w:pPr>
        <w:adjustRightInd w:val="0"/>
        <w:spacing w:line="360" w:lineRule="auto"/>
        <w:ind w:firstLine="480"/>
        <w:rPr>
          <w:rFonts w:ascii="仿宋_GB2312" w:eastAsia="仿宋_GB2312" w:hAnsi="宋体"/>
          <w:sz w:val="24"/>
          <w:szCs w:val="24"/>
        </w:rPr>
      </w:pPr>
      <w:r w:rsidRPr="00CB061D">
        <w:rPr>
          <w:rFonts w:ascii="仿宋_GB2312" w:eastAsia="仿宋_GB2312" w:hAnsi="宋体"/>
          <w:sz w:val="24"/>
          <w:szCs w:val="24"/>
        </w:rPr>
        <w:t>5</w:t>
      </w:r>
      <w:r w:rsidRPr="00CB061D">
        <w:rPr>
          <w:rFonts w:ascii="仿宋_GB2312" w:eastAsia="仿宋_GB2312" w:hAnsi="宋体" w:hint="eastAsia"/>
          <w:sz w:val="24"/>
          <w:szCs w:val="24"/>
        </w:rPr>
        <w:t>、单位负责人为同一人或存在控股、管理关系的不同单位，不得同时参加该项目报价，否则，相关投标无效；</w:t>
      </w:r>
    </w:p>
    <w:p w:rsidR="00EB2BF8" w:rsidRPr="00CB061D" w:rsidRDefault="00EB2BF8" w:rsidP="00EB2BF8">
      <w:pPr>
        <w:adjustRightInd w:val="0"/>
        <w:spacing w:line="360" w:lineRule="auto"/>
        <w:ind w:firstLine="480"/>
        <w:rPr>
          <w:rFonts w:ascii="仿宋_GB2312" w:eastAsia="仿宋_GB2312" w:hAnsi="宋体"/>
          <w:sz w:val="24"/>
          <w:szCs w:val="24"/>
        </w:rPr>
      </w:pPr>
      <w:r w:rsidRPr="00CB061D">
        <w:rPr>
          <w:rFonts w:ascii="仿宋_GB2312" w:eastAsia="仿宋_GB2312" w:hAnsi="宋体"/>
          <w:sz w:val="24"/>
          <w:szCs w:val="24"/>
        </w:rPr>
        <w:t>6</w:t>
      </w:r>
      <w:r w:rsidRPr="00CB061D">
        <w:rPr>
          <w:rFonts w:ascii="仿宋_GB2312" w:eastAsia="仿宋_GB2312" w:hAnsi="宋体" w:hint="eastAsia"/>
          <w:sz w:val="24"/>
          <w:szCs w:val="24"/>
        </w:rPr>
        <w:t>、相关法律法规规定的其他情形等。</w:t>
      </w:r>
    </w:p>
    <w:p w:rsidR="00EB2BF8" w:rsidRPr="00CB061D" w:rsidRDefault="00EB2BF8" w:rsidP="00EB2BF8">
      <w:pPr>
        <w:spacing w:line="360" w:lineRule="auto"/>
        <w:ind w:firstLineChars="200" w:firstLine="480"/>
        <w:rPr>
          <w:rFonts w:ascii="仿宋_GB2312" w:eastAsia="仿宋_GB2312" w:hAnsi="宋体"/>
          <w:sz w:val="24"/>
          <w:szCs w:val="24"/>
        </w:rPr>
      </w:pPr>
      <w:r w:rsidRPr="00CB061D">
        <w:rPr>
          <w:rFonts w:ascii="仿宋_GB2312" w:eastAsia="仿宋_GB2312" w:hAnsi="宋体" w:hint="eastAsia"/>
          <w:snapToGrid w:val="0"/>
          <w:kern w:val="0"/>
          <w:sz w:val="24"/>
          <w:szCs w:val="24"/>
        </w:rPr>
        <w:t>（</w:t>
      </w:r>
      <w:r w:rsidR="00BE1305" w:rsidRPr="00CB061D">
        <w:rPr>
          <w:rFonts w:ascii="仿宋_GB2312" w:eastAsia="仿宋_GB2312" w:hAnsi="宋体" w:hint="eastAsia"/>
          <w:sz w:val="24"/>
          <w:szCs w:val="24"/>
        </w:rPr>
        <w:t>九</w:t>
      </w:r>
      <w:r w:rsidRPr="00CB061D">
        <w:rPr>
          <w:rFonts w:ascii="仿宋_GB2312" w:eastAsia="仿宋_GB2312" w:hAnsi="宋体" w:hint="eastAsia"/>
          <w:snapToGrid w:val="0"/>
          <w:kern w:val="0"/>
          <w:sz w:val="24"/>
          <w:szCs w:val="24"/>
        </w:rPr>
        <w:t>）</w:t>
      </w:r>
      <w:r w:rsidRPr="00CB061D">
        <w:rPr>
          <w:rFonts w:ascii="仿宋_GB2312" w:eastAsia="仿宋_GB2312" w:hAnsi="宋体" w:hint="eastAsia"/>
          <w:sz w:val="24"/>
          <w:szCs w:val="24"/>
        </w:rPr>
        <w:t>我公司和供应商应当自中标通知书发出次日起30个工作日内，根据询价文件和供应商的报价文件订立书面合同。供应商无正当理由拒签合同的，我公司将取消其中标资格，同时该供应商三年内不得参与我公司外部采购供应项目投标。</w:t>
      </w:r>
    </w:p>
    <w:p w:rsidR="00EB2BF8" w:rsidRPr="00CB061D" w:rsidRDefault="00EB2BF8" w:rsidP="00EB2BF8">
      <w:pPr>
        <w:spacing w:line="360" w:lineRule="auto"/>
        <w:ind w:firstLineChars="200" w:firstLine="480"/>
        <w:rPr>
          <w:rFonts w:ascii="仿宋_GB2312" w:eastAsia="仿宋_GB2312" w:hAnsi="宋体"/>
          <w:sz w:val="24"/>
          <w:szCs w:val="24"/>
        </w:rPr>
      </w:pPr>
      <w:r w:rsidRPr="00CB061D">
        <w:rPr>
          <w:rFonts w:ascii="仿宋_GB2312" w:eastAsia="仿宋_GB2312" w:hAnsi="宋体" w:hint="eastAsia"/>
          <w:sz w:val="24"/>
          <w:szCs w:val="24"/>
        </w:rPr>
        <w:t>（十）重新询价的情形：</w:t>
      </w:r>
    </w:p>
    <w:p w:rsidR="00EB2BF8" w:rsidRPr="00CB061D" w:rsidRDefault="00EB2BF8" w:rsidP="00EB2BF8">
      <w:pPr>
        <w:adjustRightInd w:val="0"/>
        <w:spacing w:line="360" w:lineRule="auto"/>
        <w:ind w:firstLine="480"/>
        <w:rPr>
          <w:rFonts w:ascii="仿宋_GB2312" w:eastAsia="仿宋_GB2312" w:hAnsi="宋体"/>
          <w:sz w:val="24"/>
          <w:szCs w:val="24"/>
        </w:rPr>
      </w:pPr>
      <w:r w:rsidRPr="00CB061D">
        <w:rPr>
          <w:rFonts w:ascii="仿宋_GB2312" w:eastAsia="仿宋_GB2312" w:hAnsi="宋体"/>
          <w:sz w:val="24"/>
          <w:szCs w:val="24"/>
        </w:rPr>
        <w:t>1</w:t>
      </w:r>
      <w:r w:rsidRPr="00CB061D">
        <w:rPr>
          <w:rFonts w:ascii="仿宋_GB2312" w:eastAsia="仿宋_GB2312" w:hAnsi="宋体" w:hint="eastAsia"/>
          <w:sz w:val="24"/>
          <w:szCs w:val="24"/>
        </w:rPr>
        <w:t>、报价截止时间（同上）按时送达的报价文件不足三家；</w:t>
      </w:r>
      <w:r w:rsidRPr="00CB061D">
        <w:rPr>
          <w:rFonts w:ascii="仿宋_GB2312" w:eastAsia="仿宋_GB2312" w:hAnsi="宋体"/>
          <w:sz w:val="24"/>
          <w:szCs w:val="24"/>
        </w:rPr>
        <w:t xml:space="preserve"> </w:t>
      </w:r>
    </w:p>
    <w:p w:rsidR="00EB2BF8" w:rsidRPr="00CB061D" w:rsidRDefault="00EB2BF8" w:rsidP="00EB2BF8">
      <w:pPr>
        <w:adjustRightInd w:val="0"/>
        <w:spacing w:line="360" w:lineRule="auto"/>
        <w:ind w:firstLine="480"/>
        <w:rPr>
          <w:rFonts w:ascii="仿宋_GB2312" w:eastAsia="仿宋_GB2312" w:hAnsi="宋体"/>
          <w:sz w:val="24"/>
          <w:szCs w:val="24"/>
        </w:rPr>
      </w:pPr>
      <w:r w:rsidRPr="00CB061D">
        <w:rPr>
          <w:rFonts w:ascii="仿宋_GB2312" w:eastAsia="仿宋_GB2312" w:hAnsi="宋体"/>
          <w:sz w:val="24"/>
          <w:szCs w:val="24"/>
        </w:rPr>
        <w:t>2</w:t>
      </w:r>
      <w:r w:rsidRPr="00CB061D">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EB2BF8" w:rsidRPr="00CB061D" w:rsidRDefault="00EB2BF8" w:rsidP="00EB2BF8">
      <w:pPr>
        <w:spacing w:line="360" w:lineRule="auto"/>
        <w:ind w:firstLineChars="200" w:firstLine="480"/>
        <w:rPr>
          <w:rFonts w:ascii="仿宋_GB2312" w:eastAsia="仿宋_GB2312" w:hAnsi="宋体"/>
          <w:sz w:val="24"/>
          <w:szCs w:val="24"/>
        </w:rPr>
      </w:pPr>
      <w:r w:rsidRPr="00CB061D">
        <w:rPr>
          <w:rFonts w:ascii="仿宋_GB2312" w:eastAsia="仿宋_GB2312" w:hAnsi="宋体" w:hint="eastAsia"/>
          <w:sz w:val="24"/>
          <w:szCs w:val="24"/>
        </w:rPr>
        <w:t>（十</w:t>
      </w:r>
      <w:r w:rsidR="00BE1305" w:rsidRPr="00CB061D">
        <w:rPr>
          <w:rFonts w:ascii="仿宋_GB2312" w:eastAsia="仿宋_GB2312" w:hAnsi="宋体" w:hint="eastAsia"/>
          <w:sz w:val="24"/>
          <w:szCs w:val="24"/>
        </w:rPr>
        <w:t>一</w:t>
      </w:r>
      <w:r w:rsidRPr="00CB061D">
        <w:rPr>
          <w:rFonts w:ascii="仿宋_GB2312" w:eastAsia="仿宋_GB2312" w:hAnsi="宋体" w:hint="eastAsia"/>
          <w:sz w:val="24"/>
          <w:szCs w:val="24"/>
        </w:rPr>
        <w:t>）本项目技术和质量要求应满足业主和询价方要求。</w:t>
      </w:r>
    </w:p>
    <w:p w:rsidR="00EB2BF8" w:rsidRPr="00CB061D" w:rsidRDefault="00EB2BF8" w:rsidP="00EB2BF8">
      <w:pPr>
        <w:adjustRightInd w:val="0"/>
        <w:spacing w:line="360" w:lineRule="exact"/>
        <w:ind w:firstLine="480"/>
        <w:jc w:val="right"/>
        <w:rPr>
          <w:rFonts w:ascii="宋体"/>
          <w:sz w:val="24"/>
          <w:szCs w:val="24"/>
        </w:rPr>
      </w:pPr>
      <w:r w:rsidRPr="00CB061D">
        <w:rPr>
          <w:rFonts w:ascii="仿宋_GB2312" w:eastAsia="仿宋_GB2312" w:hAnsi="宋体" w:hint="eastAsia"/>
          <w:sz w:val="24"/>
          <w:szCs w:val="24"/>
        </w:rPr>
        <w:t>四川省交通勘察设计研究院有限公司</w:t>
      </w:r>
    </w:p>
    <w:p w:rsidR="00EB2BF8" w:rsidRPr="008053AD" w:rsidRDefault="00EB2BF8" w:rsidP="008053AD">
      <w:pPr>
        <w:adjustRightInd w:val="0"/>
        <w:spacing w:line="360" w:lineRule="auto"/>
        <w:ind w:firstLineChars="200" w:firstLine="480"/>
        <w:rPr>
          <w:rFonts w:ascii="仿宋_GB2312" w:eastAsia="仿宋_GB2312" w:hAnsi="宋体"/>
          <w:sz w:val="24"/>
          <w:szCs w:val="24"/>
          <w:u w:val="single"/>
        </w:rPr>
      </w:pPr>
      <w:r w:rsidRPr="00CB061D">
        <w:rPr>
          <w:rFonts w:ascii="宋体" w:hAnsi="宋体"/>
          <w:sz w:val="24"/>
          <w:szCs w:val="24"/>
        </w:rPr>
        <w:t xml:space="preserve">                                      </w:t>
      </w:r>
      <w:r w:rsidRPr="00CB061D">
        <w:rPr>
          <w:rFonts w:ascii="仿宋_GB2312" w:eastAsia="仿宋_GB2312" w:hAnsi="宋体"/>
          <w:sz w:val="24"/>
          <w:szCs w:val="24"/>
        </w:rPr>
        <w:t>20</w:t>
      </w:r>
      <w:r w:rsidRPr="00CB061D">
        <w:rPr>
          <w:rFonts w:ascii="仿宋_GB2312" w:eastAsia="仿宋_GB2312" w:hAnsi="宋体"/>
          <w:sz w:val="24"/>
          <w:szCs w:val="24"/>
          <w:u w:val="single"/>
        </w:rPr>
        <w:t>20</w:t>
      </w:r>
      <w:r w:rsidRPr="00CB061D">
        <w:rPr>
          <w:rFonts w:ascii="仿宋_GB2312" w:eastAsia="仿宋_GB2312" w:hAnsi="宋体" w:hint="eastAsia"/>
          <w:sz w:val="24"/>
          <w:szCs w:val="24"/>
        </w:rPr>
        <w:t>年</w:t>
      </w:r>
      <w:r w:rsidR="00CB061D" w:rsidRPr="00CB061D">
        <w:rPr>
          <w:rFonts w:ascii="仿宋_GB2312" w:eastAsia="仿宋_GB2312" w:hAnsi="宋体" w:hint="eastAsia"/>
          <w:sz w:val="24"/>
          <w:szCs w:val="24"/>
          <w:u w:val="single"/>
        </w:rPr>
        <w:t xml:space="preserve"> </w:t>
      </w:r>
      <w:r w:rsidR="005317F7">
        <w:rPr>
          <w:rFonts w:ascii="仿宋_GB2312" w:eastAsia="仿宋_GB2312" w:hAnsi="宋体" w:hint="eastAsia"/>
          <w:sz w:val="24"/>
          <w:szCs w:val="24"/>
          <w:u w:val="single"/>
        </w:rPr>
        <w:t>12</w:t>
      </w:r>
      <w:r w:rsidR="00CB061D" w:rsidRPr="00CB061D">
        <w:rPr>
          <w:rFonts w:ascii="仿宋_GB2312" w:eastAsia="仿宋_GB2312" w:hAnsi="宋体" w:hint="eastAsia"/>
          <w:sz w:val="24"/>
          <w:szCs w:val="24"/>
          <w:u w:val="single"/>
        </w:rPr>
        <w:t xml:space="preserve"> </w:t>
      </w:r>
      <w:r w:rsidRPr="00CB061D">
        <w:rPr>
          <w:rFonts w:ascii="仿宋_GB2312" w:eastAsia="仿宋_GB2312" w:hAnsi="宋体" w:hint="eastAsia"/>
          <w:sz w:val="24"/>
          <w:szCs w:val="24"/>
        </w:rPr>
        <w:t>月</w:t>
      </w:r>
      <w:r w:rsidR="005600F5">
        <w:rPr>
          <w:rFonts w:ascii="仿宋_GB2312" w:eastAsia="仿宋_GB2312" w:hAnsi="宋体" w:hint="eastAsia"/>
          <w:sz w:val="24"/>
          <w:szCs w:val="24"/>
          <w:u w:val="single"/>
        </w:rPr>
        <w:t xml:space="preserve"> 8</w:t>
      </w:r>
      <w:bookmarkStart w:id="0" w:name="_GoBack"/>
      <w:bookmarkEnd w:id="0"/>
      <w:r w:rsidR="00CB061D" w:rsidRPr="00CB061D">
        <w:rPr>
          <w:rFonts w:ascii="仿宋_GB2312" w:eastAsia="仿宋_GB2312" w:hAnsi="宋体" w:hint="eastAsia"/>
          <w:sz w:val="24"/>
          <w:szCs w:val="24"/>
          <w:u w:val="single"/>
        </w:rPr>
        <w:t xml:space="preserve"> </w:t>
      </w:r>
      <w:r w:rsidRPr="00CB061D">
        <w:rPr>
          <w:rFonts w:ascii="仿宋_GB2312" w:eastAsia="仿宋_GB2312" w:hAnsi="宋体" w:hint="eastAsia"/>
          <w:sz w:val="24"/>
          <w:szCs w:val="24"/>
        </w:rPr>
        <w:t>日</w:t>
      </w:r>
    </w:p>
    <w:p w:rsidR="005A3E62" w:rsidRDefault="005A3E62" w:rsidP="00B82CB4">
      <w:pPr>
        <w:spacing w:line="360" w:lineRule="auto"/>
        <w:ind w:firstLineChars="148" w:firstLine="535"/>
        <w:jc w:val="center"/>
        <w:rPr>
          <w:rFonts w:ascii="仿宋_GB2312" w:eastAsia="仿宋_GB2312" w:hAnsi="宋体"/>
          <w:b/>
          <w:sz w:val="36"/>
          <w:szCs w:val="36"/>
        </w:rPr>
        <w:sectPr w:rsidR="005A3E62" w:rsidSect="00F762F5">
          <w:footerReference w:type="default" r:id="rId8"/>
          <w:pgSz w:w="11906" w:h="16838" w:code="9"/>
          <w:pgMar w:top="1304" w:right="1797" w:bottom="1134" w:left="1797" w:header="851" w:footer="992" w:gutter="0"/>
          <w:pgNumType w:start="1"/>
          <w:cols w:space="425"/>
          <w:docGrid w:type="lines" w:linePitch="312"/>
        </w:sectPr>
      </w:pPr>
    </w:p>
    <w:p w:rsidR="009C5A43" w:rsidRPr="00194CA2" w:rsidRDefault="009C5A43" w:rsidP="00B82CB4">
      <w:pPr>
        <w:spacing w:line="360" w:lineRule="auto"/>
        <w:ind w:firstLineChars="148" w:firstLine="535"/>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hAnsi="宋体" w:hint="eastAsia"/>
          <w:sz w:val="24"/>
        </w:rPr>
        <w:t>……</w:t>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EB2BF8" w:rsidP="00C63437">
      <w:pPr>
        <w:spacing w:line="360" w:lineRule="auto"/>
        <w:jc w:val="right"/>
        <w:rPr>
          <w:rFonts w:ascii="仿宋_GB2312" w:eastAsia="仿宋_GB2312" w:hAnsi="宋体"/>
          <w:sz w:val="24"/>
          <w:szCs w:val="24"/>
        </w:rPr>
        <w:sectPr w:rsidR="009C5A43" w:rsidRPr="00194CA2" w:rsidSect="00F762F5">
          <w:pgSz w:w="11906" w:h="16838" w:code="9"/>
          <w:pgMar w:top="1304" w:right="1797" w:bottom="1134" w:left="1797" w:header="851" w:footer="992" w:gutter="0"/>
          <w:pgNumType w:start="1"/>
          <w:cols w:space="425"/>
          <w:docGrid w:type="lines" w:linePitch="312"/>
        </w:sectPr>
      </w:pPr>
      <w:r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年</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月</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9C5A43" w:rsidRPr="00194CA2" w:rsidRDefault="009C5A43" w:rsidP="00C63437">
      <w:pPr>
        <w:rPr>
          <w:szCs w:val="24"/>
        </w:rPr>
      </w:pPr>
    </w:p>
    <w:sectPr w:rsidR="009C5A43" w:rsidRPr="00194CA2" w:rsidSect="00B340FA">
      <w:headerReference w:type="default" r:id="rId9"/>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1771" w:rsidRDefault="00A51771" w:rsidP="00F10AE6">
      <w:r>
        <w:separator/>
      </w:r>
    </w:p>
  </w:endnote>
  <w:endnote w:type="continuationSeparator" w:id="0">
    <w:p w:rsidR="00A51771" w:rsidRDefault="00A51771"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4A0" w:rsidRDefault="003674A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600F5">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600F5">
      <w:rPr>
        <w:b/>
        <w:bCs/>
        <w:noProof/>
      </w:rPr>
      <w:t>4</w:t>
    </w:r>
    <w:r>
      <w:rPr>
        <w:b/>
        <w:bCs/>
        <w:sz w:val="24"/>
        <w:szCs w:val="24"/>
      </w:rPr>
      <w:fldChar w:fldCharType="end"/>
    </w:r>
  </w:p>
  <w:p w:rsidR="003674A0" w:rsidRDefault="003674A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1771" w:rsidRDefault="00A51771" w:rsidP="00F10AE6">
      <w:r>
        <w:separator/>
      </w:r>
    </w:p>
  </w:footnote>
  <w:footnote w:type="continuationSeparator" w:id="0">
    <w:p w:rsidR="00A51771" w:rsidRDefault="00A51771"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r w:rsidRPr="002004D3">
      <w:rPr>
        <w:rFonts w:hint="eastAsia"/>
        <w:sz w:val="21"/>
        <w:szCs w:val="21"/>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B6B4F"/>
    <w:rsid w:val="001C0D1F"/>
    <w:rsid w:val="001C6728"/>
    <w:rsid w:val="001C6D23"/>
    <w:rsid w:val="001C6F32"/>
    <w:rsid w:val="001C7078"/>
    <w:rsid w:val="001C7796"/>
    <w:rsid w:val="001D0191"/>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1776"/>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07AD"/>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18C4"/>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674A0"/>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06CE"/>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3BF"/>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7F7"/>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54E87"/>
    <w:rsid w:val="005600F5"/>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62"/>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4576"/>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50"/>
    <w:rsid w:val="00737792"/>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318"/>
    <w:rsid w:val="0080352F"/>
    <w:rsid w:val="008042E1"/>
    <w:rsid w:val="00804B0B"/>
    <w:rsid w:val="00804F6B"/>
    <w:rsid w:val="008053AD"/>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3659"/>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747"/>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1771"/>
    <w:rsid w:val="00A5376D"/>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094"/>
    <w:rsid w:val="00B20A63"/>
    <w:rsid w:val="00B21713"/>
    <w:rsid w:val="00B23324"/>
    <w:rsid w:val="00B248FB"/>
    <w:rsid w:val="00B27365"/>
    <w:rsid w:val="00B310B2"/>
    <w:rsid w:val="00B340FA"/>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359"/>
    <w:rsid w:val="00B70CE1"/>
    <w:rsid w:val="00B70FE1"/>
    <w:rsid w:val="00B71C7D"/>
    <w:rsid w:val="00B7299C"/>
    <w:rsid w:val="00B74010"/>
    <w:rsid w:val="00B74B9F"/>
    <w:rsid w:val="00B751B8"/>
    <w:rsid w:val="00B76815"/>
    <w:rsid w:val="00B82CB4"/>
    <w:rsid w:val="00B85CBD"/>
    <w:rsid w:val="00B87101"/>
    <w:rsid w:val="00B923AD"/>
    <w:rsid w:val="00B923C6"/>
    <w:rsid w:val="00B93C7B"/>
    <w:rsid w:val="00B93F10"/>
    <w:rsid w:val="00B95957"/>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1305"/>
    <w:rsid w:val="00BE2006"/>
    <w:rsid w:val="00BE2223"/>
    <w:rsid w:val="00BE4BB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076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86279"/>
    <w:rsid w:val="00C95799"/>
    <w:rsid w:val="00C96FB7"/>
    <w:rsid w:val="00C97EF5"/>
    <w:rsid w:val="00CA0231"/>
    <w:rsid w:val="00CA063D"/>
    <w:rsid w:val="00CA51D7"/>
    <w:rsid w:val="00CB061D"/>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07266"/>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16A"/>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7FE"/>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2BF8"/>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6AC"/>
    <w:rsid w:val="00F06892"/>
    <w:rsid w:val="00F0781F"/>
    <w:rsid w:val="00F0783F"/>
    <w:rsid w:val="00F07A1C"/>
    <w:rsid w:val="00F07DC7"/>
    <w:rsid w:val="00F10AE6"/>
    <w:rsid w:val="00F12B64"/>
    <w:rsid w:val="00F13F55"/>
    <w:rsid w:val="00F14117"/>
    <w:rsid w:val="00F17946"/>
    <w:rsid w:val="00F21A31"/>
    <w:rsid w:val="00F229CA"/>
    <w:rsid w:val="00F23191"/>
    <w:rsid w:val="00F2513E"/>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287</TotalTime>
  <Pages>1</Pages>
  <Words>341</Words>
  <Characters>1948</Characters>
  <Application>Microsoft Office Word</Application>
  <DocSecurity>0</DocSecurity>
  <Lines>16</Lines>
  <Paragraphs>4</Paragraphs>
  <ScaleCrop>false</ScaleCrop>
  <Company/>
  <LinksUpToDate>false</LinksUpToDate>
  <CharactersWithSpaces>2285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32</cp:revision>
  <cp:lastPrinted>2020-12-01T01:59:00Z</cp:lastPrinted>
  <dcterms:created xsi:type="dcterms:W3CDTF">2020-10-13T04:15:00Z</dcterms:created>
  <dcterms:modified xsi:type="dcterms:W3CDTF">2020-12-09T04:02:00Z</dcterms:modified>
</cp:coreProperties>
</file>