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57F0" w:rsidRDefault="00DC14FE">
      <w:pPr>
        <w:spacing w:line="360" w:lineRule="auto"/>
        <w:jc w:val="center"/>
        <w:rPr>
          <w:rFonts w:ascii="方正小标宋_GBK" w:eastAsia="方正小标宋_GBK" w:hAnsi="宋体"/>
          <w:b/>
          <w:sz w:val="32"/>
          <w:szCs w:val="32"/>
        </w:rPr>
      </w:pPr>
      <w:r>
        <w:rPr>
          <w:rFonts w:ascii="方正小标宋_GBK" w:eastAsia="方正小标宋_GBK" w:hAnsi="宋体" w:hint="eastAsia"/>
          <w:b/>
          <w:sz w:val="32"/>
          <w:szCs w:val="32"/>
        </w:rPr>
        <w:t>攀枝花港两江水陆旅游客运枢纽工程专项</w:t>
      </w:r>
    </w:p>
    <w:p w:rsidR="004657F0" w:rsidRDefault="00DC14FE">
      <w:pPr>
        <w:spacing w:line="360" w:lineRule="auto"/>
        <w:jc w:val="center"/>
        <w:rPr>
          <w:rFonts w:ascii="方正小标宋_GBK" w:eastAsia="方正小标宋_GBK" w:hAnsi="宋体"/>
          <w:b/>
          <w:sz w:val="32"/>
          <w:szCs w:val="32"/>
        </w:rPr>
      </w:pPr>
      <w:r>
        <w:rPr>
          <w:rFonts w:ascii="方正小标宋_GBK" w:eastAsia="方正小标宋_GBK" w:hAnsi="宋体" w:hint="eastAsia"/>
          <w:b/>
          <w:sz w:val="32"/>
          <w:szCs w:val="32"/>
        </w:rPr>
        <w:t>综合开发方案概念设计询价函</w:t>
      </w:r>
    </w:p>
    <w:p w:rsidR="004657F0" w:rsidRDefault="00DC14FE">
      <w:pPr>
        <w:adjustRightInd w:val="0"/>
        <w:snapToGrid w:val="0"/>
        <w:spacing w:line="360" w:lineRule="auto"/>
        <w:rPr>
          <w:rFonts w:ascii="仿宋_GB2312" w:eastAsia="仿宋_GB2312"/>
          <w:sz w:val="24"/>
          <w:szCs w:val="24"/>
        </w:rPr>
      </w:pPr>
      <w:r>
        <w:rPr>
          <w:rFonts w:ascii="仿宋_GB2312" w:eastAsia="仿宋_GB2312" w:hint="eastAsia"/>
          <w:sz w:val="24"/>
          <w:szCs w:val="24"/>
        </w:rPr>
        <w:t>各供应商：</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根据相关法律法规及《生产经营项目外部供应采购管理办法》规定，现</w:t>
      </w:r>
      <w:r>
        <w:rPr>
          <w:rFonts w:ascii="仿宋_GB2312" w:eastAsia="仿宋_GB2312" w:hint="eastAsia"/>
          <w:sz w:val="24"/>
          <w:szCs w:val="24"/>
          <w:u w:val="single"/>
        </w:rPr>
        <w:t>攀枝花港两江水陆旅游客运枢纽工程专项综合开发方案概念设计</w:t>
      </w:r>
      <w:r>
        <w:rPr>
          <w:rFonts w:ascii="仿宋_GB2312" w:eastAsia="仿宋_GB2312" w:hint="eastAsia"/>
          <w:sz w:val="24"/>
          <w:szCs w:val="24"/>
        </w:rPr>
        <w:t>（货物/工程/服务）进行询价采购，现将有关事项说明如下：</w:t>
      </w:r>
    </w:p>
    <w:p w:rsidR="004657F0" w:rsidRDefault="00DC14FE">
      <w:pPr>
        <w:adjustRightInd w:val="0"/>
        <w:snapToGrid w:val="0"/>
        <w:spacing w:line="360" w:lineRule="auto"/>
        <w:ind w:firstLineChars="152" w:firstLine="366"/>
        <w:rPr>
          <w:rFonts w:ascii="仿宋_GB2312" w:eastAsia="仿宋_GB2312"/>
          <w:b/>
          <w:sz w:val="24"/>
          <w:szCs w:val="24"/>
        </w:rPr>
      </w:pPr>
      <w:r>
        <w:rPr>
          <w:rFonts w:ascii="仿宋_GB2312" w:eastAsia="仿宋_GB2312" w:hint="eastAsia"/>
          <w:b/>
          <w:sz w:val="24"/>
          <w:szCs w:val="24"/>
        </w:rPr>
        <w:t>一、项目概况</w:t>
      </w:r>
    </w:p>
    <w:p w:rsidR="004657F0" w:rsidRDefault="00DC14FE">
      <w:pPr>
        <w:adjustRightInd w:val="0"/>
        <w:snapToGrid w:val="0"/>
        <w:spacing w:line="360" w:lineRule="auto"/>
        <w:ind w:firstLineChars="152" w:firstLine="365"/>
        <w:rPr>
          <w:rFonts w:ascii="仿宋_GB2312" w:eastAsia="仿宋_GB2312"/>
          <w:color w:val="FF0000"/>
          <w:sz w:val="24"/>
          <w:szCs w:val="24"/>
          <w:u w:val="single"/>
        </w:rPr>
      </w:pPr>
      <w:r>
        <w:rPr>
          <w:rFonts w:ascii="仿宋_GB2312" w:eastAsia="仿宋_GB2312" w:hint="eastAsia"/>
          <w:sz w:val="24"/>
          <w:szCs w:val="24"/>
        </w:rPr>
        <w:t>（一）项目名称：</w:t>
      </w:r>
      <w:r>
        <w:rPr>
          <w:rFonts w:ascii="仿宋_GB2312" w:eastAsia="仿宋_GB2312" w:hint="eastAsia"/>
          <w:sz w:val="24"/>
          <w:szCs w:val="24"/>
          <w:u w:val="single"/>
        </w:rPr>
        <w:t>攀枝花港两江水陆旅游客运枢纽工程专项综合开发方案概念设计；</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（二）项目地点：攀枝花（四川省境内）；</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（三）工作内容：</w:t>
      </w:r>
      <w:r>
        <w:rPr>
          <w:rFonts w:ascii="仿宋_GB2312" w:eastAsia="仿宋_GB2312" w:hint="eastAsia"/>
          <w:sz w:val="24"/>
          <w:szCs w:val="24"/>
          <w:u w:val="single"/>
        </w:rPr>
        <w:t>攀枝花港两江水陆旅游客运枢纽工程专项综合开发方案概念设计</w:t>
      </w:r>
      <w:r>
        <w:rPr>
          <w:rFonts w:ascii="仿宋_GB2312" w:eastAsia="仿宋_GB2312" w:hint="eastAsia"/>
          <w:sz w:val="24"/>
          <w:szCs w:val="24"/>
        </w:rPr>
        <w:t>工作及送审报批工作。</w:t>
      </w:r>
    </w:p>
    <w:p w:rsidR="004657F0" w:rsidRDefault="00DC14FE">
      <w:pPr>
        <w:adjustRightInd w:val="0"/>
        <w:snapToGrid w:val="0"/>
        <w:spacing w:line="360" w:lineRule="auto"/>
        <w:ind w:firstLineChars="152" w:firstLine="366"/>
        <w:rPr>
          <w:rFonts w:ascii="仿宋_GB2312" w:eastAsia="仿宋_GB2312"/>
          <w:b/>
          <w:sz w:val="24"/>
          <w:szCs w:val="24"/>
        </w:rPr>
      </w:pPr>
      <w:r>
        <w:rPr>
          <w:rFonts w:ascii="仿宋_GB2312" w:eastAsia="仿宋_GB2312" w:hint="eastAsia"/>
          <w:b/>
          <w:sz w:val="24"/>
          <w:szCs w:val="24"/>
        </w:rPr>
        <w:t>二、询价须知</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（一）资质：风景园林工程设计专项资质证书乙级及以上或者城乡规划编制乙级及以上；</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（二）业绩：5年内至少有一个类似项目业绩；</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（三）人员：项目负责人具备高级工程师（或相应同等专业水平）及以上职称，投入人员（不少于五人）应满足项目工作需求，具备工程师（或相应同等专业水平）及以上职称；</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（四）工期：</w:t>
      </w:r>
      <w:r w:rsidR="008657B6">
        <w:rPr>
          <w:rFonts w:ascii="仿宋_GB2312" w:eastAsia="仿宋_GB2312" w:hint="eastAsia"/>
          <w:sz w:val="24"/>
          <w:szCs w:val="24"/>
        </w:rPr>
        <w:t>合同签订后</w:t>
      </w:r>
      <w:r>
        <w:rPr>
          <w:rFonts w:ascii="仿宋_GB2312" w:eastAsia="仿宋_GB2312" w:hint="eastAsia"/>
          <w:sz w:val="24"/>
          <w:szCs w:val="24"/>
        </w:rPr>
        <w:t>7个日历天需提交初步成果资料。</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（五）成果要求：</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1、总平设计、功能布局及交通组织</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景观总平面布局合理，在满足景观需求的前提下，合理消化场地高差；功能布局清晰、定位明确；交通流线设计合理，动线清晰。</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2、形象打造、空间尺度及价值分配</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结合参观动线设置各景观空间、主题节点，尺度适宜；场地文化形象突出；有全项目思维，成本综合匹配，价值工程打造合理。</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3、效果图质量</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鸟瞰图1张，能明确看出空间结构、场地关系、组织动线；重要节点效果图，能表现空间功能、氛围、硬景材质、植物搭配。（效果图与平面图互相对应，效果图设计较佳、且能真实指导项目落地。）</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lastRenderedPageBreak/>
        <w:t>4、种植设计</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种植设计简洁大气，树种选择适宜，季相特色明显；种植布局合理，常绿乔木与落叶乔木、花乔合理搭配。</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5、小品、户外家具及工艺落地性</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灯具选型美观、技术参数合理；室外家具（垃圾桶、成品座椅）及雕塑小品材质、规格合理，造型美观、实时性考虑充分。</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（六）最高限价：2</w:t>
      </w:r>
      <w:r>
        <w:rPr>
          <w:rFonts w:ascii="仿宋_GB2312" w:eastAsia="仿宋_GB2312"/>
          <w:sz w:val="24"/>
          <w:szCs w:val="24"/>
        </w:rPr>
        <w:t>0</w:t>
      </w:r>
      <w:r>
        <w:rPr>
          <w:rFonts w:ascii="仿宋_GB2312" w:eastAsia="仿宋_GB2312" w:hint="eastAsia"/>
          <w:sz w:val="24"/>
          <w:szCs w:val="24"/>
        </w:rPr>
        <w:t>.00万元</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（七）供应商报价函须经供应商法定代表人或其授权代表签字并加盖单位公章；如为授权代表签署，则须附法定代表人授权委托书、法定代表人和授权委托人的身份证复印件。</w:t>
      </w:r>
    </w:p>
    <w:p w:rsidR="004657F0" w:rsidRDefault="00DC14FE">
      <w:pPr>
        <w:adjustRightInd w:val="0"/>
        <w:snapToGrid w:val="0"/>
        <w:spacing w:line="360" w:lineRule="auto"/>
        <w:ind w:firstLineChars="152" w:firstLine="365"/>
        <w:rPr>
          <w:rFonts w:ascii="仿宋_GB2312" w:eastAsia="仿宋_GB2312"/>
          <w:b/>
          <w:sz w:val="24"/>
          <w:szCs w:val="24"/>
        </w:rPr>
      </w:pPr>
      <w:r>
        <w:rPr>
          <w:rFonts w:ascii="仿宋_GB2312" w:eastAsia="仿宋_GB2312" w:hint="eastAsia"/>
          <w:sz w:val="24"/>
          <w:szCs w:val="24"/>
        </w:rPr>
        <w:t>（八）报价函须注明供应商单位全称及报价时间，格式参见附件（至少包括工期、工作计划、人员安排、质量标准），并提供单位有效营业执照、资质证书副本复印件，上述材料均需加盖公章后密封，请于</w:t>
      </w:r>
      <w:r w:rsidRPr="00765D3C">
        <w:rPr>
          <w:rFonts w:ascii="仿宋_GB2312" w:eastAsia="仿宋_GB2312"/>
          <w:sz w:val="24"/>
          <w:szCs w:val="24"/>
          <w:u w:val="single"/>
        </w:rPr>
        <w:t xml:space="preserve"> </w:t>
      </w:r>
      <w:r w:rsidR="00AC10D9">
        <w:rPr>
          <w:rFonts w:ascii="仿宋_GB2312" w:eastAsia="仿宋_GB2312"/>
          <w:sz w:val="24"/>
          <w:szCs w:val="24"/>
          <w:u w:val="single"/>
        </w:rPr>
        <w:t>2021</w:t>
      </w:r>
      <w:r w:rsidRPr="00765D3C">
        <w:rPr>
          <w:rFonts w:ascii="仿宋_GB2312" w:eastAsia="仿宋_GB2312"/>
          <w:sz w:val="24"/>
          <w:szCs w:val="24"/>
          <w:u w:val="single"/>
        </w:rPr>
        <w:t xml:space="preserve"> </w:t>
      </w:r>
      <w:r>
        <w:rPr>
          <w:rFonts w:ascii="仿宋_GB2312" w:eastAsia="仿宋_GB2312" w:hint="eastAsia"/>
          <w:sz w:val="24"/>
          <w:szCs w:val="24"/>
        </w:rPr>
        <w:t>年</w:t>
      </w:r>
      <w:r>
        <w:rPr>
          <w:rFonts w:ascii="仿宋_GB2312" w:eastAsia="仿宋_GB2312" w:hint="eastAsia"/>
          <w:sz w:val="24"/>
          <w:szCs w:val="24"/>
          <w:u w:val="single"/>
        </w:rPr>
        <w:t xml:space="preserve"> </w:t>
      </w:r>
      <w:r w:rsidR="00AC10D9">
        <w:rPr>
          <w:rFonts w:ascii="仿宋_GB2312" w:eastAsia="仿宋_GB2312"/>
          <w:sz w:val="24"/>
          <w:szCs w:val="24"/>
          <w:u w:val="single"/>
        </w:rPr>
        <w:t>8</w:t>
      </w:r>
      <w:r>
        <w:rPr>
          <w:rFonts w:ascii="仿宋_GB2312" w:eastAsia="仿宋_GB2312" w:hint="eastAsia"/>
          <w:sz w:val="24"/>
          <w:szCs w:val="24"/>
        </w:rPr>
        <w:t>月</w:t>
      </w:r>
      <w:r>
        <w:rPr>
          <w:rFonts w:ascii="仿宋_GB2312" w:eastAsia="仿宋_GB2312" w:hint="eastAsia"/>
          <w:sz w:val="24"/>
          <w:szCs w:val="24"/>
          <w:u w:val="single"/>
        </w:rPr>
        <w:t xml:space="preserve"> </w:t>
      </w:r>
      <w:r w:rsidR="00AC10D9">
        <w:rPr>
          <w:rFonts w:ascii="仿宋_GB2312" w:eastAsia="仿宋_GB2312"/>
          <w:sz w:val="24"/>
          <w:szCs w:val="24"/>
          <w:u w:val="single"/>
        </w:rPr>
        <w:t>11</w:t>
      </w:r>
      <w:r>
        <w:rPr>
          <w:rFonts w:ascii="仿宋_GB2312" w:eastAsia="仿宋_GB2312" w:hint="eastAsia"/>
          <w:sz w:val="24"/>
          <w:szCs w:val="24"/>
          <w:u w:val="single"/>
        </w:rPr>
        <w:t xml:space="preserve"> </w:t>
      </w:r>
      <w:r>
        <w:rPr>
          <w:rFonts w:ascii="仿宋_GB2312" w:eastAsia="仿宋_GB2312" w:hint="eastAsia"/>
          <w:sz w:val="24"/>
          <w:szCs w:val="24"/>
        </w:rPr>
        <w:t>日</w:t>
      </w:r>
      <w:r>
        <w:rPr>
          <w:rFonts w:ascii="仿宋_GB2312" w:eastAsia="仿宋_GB2312" w:hint="eastAsia"/>
          <w:sz w:val="24"/>
          <w:szCs w:val="24"/>
          <w:u w:val="single"/>
        </w:rPr>
        <w:t xml:space="preserve"> </w:t>
      </w:r>
      <w:r w:rsidR="00AC10D9">
        <w:rPr>
          <w:rFonts w:ascii="仿宋_GB2312" w:eastAsia="仿宋_GB2312"/>
          <w:sz w:val="24"/>
          <w:szCs w:val="24"/>
          <w:u w:val="single"/>
        </w:rPr>
        <w:t>10</w:t>
      </w:r>
      <w:r>
        <w:rPr>
          <w:rFonts w:ascii="仿宋_GB2312" w:eastAsia="仿宋_GB2312" w:hint="eastAsia"/>
          <w:sz w:val="24"/>
          <w:szCs w:val="24"/>
          <w:u w:val="single"/>
        </w:rPr>
        <w:t xml:space="preserve"> </w:t>
      </w:r>
      <w:r>
        <w:rPr>
          <w:rFonts w:ascii="仿宋_GB2312" w:eastAsia="仿宋_GB2312" w:hint="eastAsia"/>
          <w:sz w:val="24"/>
          <w:szCs w:val="24"/>
        </w:rPr>
        <w:t>时前密封报送我公司。</w:t>
      </w:r>
      <w:r w:rsidR="007B6FC0">
        <w:rPr>
          <w:rFonts w:ascii="仿宋_GB2312" w:eastAsia="仿宋_GB2312" w:hint="eastAsia"/>
          <w:sz w:val="24"/>
          <w:szCs w:val="24"/>
        </w:rPr>
        <w:t xml:space="preserve"> </w:t>
      </w:r>
      <w:r w:rsidR="007B6FC0">
        <w:rPr>
          <w:rFonts w:ascii="仿宋_GB2312" w:eastAsia="仿宋_GB2312"/>
          <w:sz w:val="24"/>
          <w:szCs w:val="24"/>
        </w:rPr>
        <w:t xml:space="preserve"> </w:t>
      </w:r>
      <w:bookmarkStart w:id="0" w:name="_GoBack"/>
      <w:bookmarkEnd w:id="0"/>
      <w:r w:rsidR="0050097F">
        <w:rPr>
          <w:rFonts w:ascii="仿宋_GB2312" w:eastAsia="仿宋_GB2312"/>
          <w:sz w:val="24"/>
          <w:szCs w:val="24"/>
          <w:u w:val="single"/>
        </w:rPr>
        <w:t>10</w:t>
      </w:r>
      <w:r w:rsidR="0050097F">
        <w:rPr>
          <w:rFonts w:ascii="仿宋_GB2312" w:eastAsia="仿宋_GB2312" w:hint="eastAsia"/>
          <w:sz w:val="24"/>
          <w:szCs w:val="24"/>
          <w:u w:val="single"/>
        </w:rPr>
        <w:t>：0</w:t>
      </w:r>
      <w:r w:rsidR="0050097F">
        <w:rPr>
          <w:rFonts w:ascii="仿宋_GB2312" w:eastAsia="仿宋_GB2312"/>
          <w:sz w:val="24"/>
          <w:szCs w:val="24"/>
          <w:u w:val="single"/>
        </w:rPr>
        <w:t>0</w:t>
      </w:r>
      <w:r w:rsidR="0050097F" w:rsidRPr="0050097F">
        <w:rPr>
          <w:rFonts w:ascii="仿宋_GB2312" w:eastAsia="仿宋_GB2312" w:hint="eastAsia"/>
          <w:sz w:val="24"/>
          <w:szCs w:val="24"/>
        </w:rPr>
        <w:t>时</w:t>
      </w:r>
      <w:r>
        <w:rPr>
          <w:rFonts w:ascii="仿宋_GB2312" w:eastAsia="仿宋_GB2312" w:hint="eastAsia"/>
          <w:sz w:val="24"/>
          <w:szCs w:val="24"/>
        </w:rPr>
        <w:t>现场组织开标。联系人：</w:t>
      </w:r>
      <w:r>
        <w:rPr>
          <w:rFonts w:ascii="仿宋_GB2312" w:eastAsia="仿宋_GB2312" w:hint="eastAsia"/>
          <w:sz w:val="24"/>
          <w:szCs w:val="24"/>
          <w:u w:val="single"/>
        </w:rPr>
        <w:t>李先生</w:t>
      </w:r>
      <w:r>
        <w:rPr>
          <w:rFonts w:ascii="仿宋_GB2312" w:eastAsia="仿宋_GB2312" w:hint="eastAsia"/>
          <w:sz w:val="24"/>
          <w:szCs w:val="24"/>
        </w:rPr>
        <w:t>，电话：</w:t>
      </w:r>
      <w:r>
        <w:rPr>
          <w:rFonts w:ascii="仿宋_GB2312" w:eastAsia="仿宋_GB2312" w:hint="eastAsia"/>
          <w:sz w:val="24"/>
          <w:szCs w:val="24"/>
          <w:u w:val="single"/>
        </w:rPr>
        <w:t>17721960821</w:t>
      </w:r>
      <w:r>
        <w:rPr>
          <w:rFonts w:ascii="仿宋_GB2312" w:eastAsia="仿宋_GB2312" w:hint="eastAsia"/>
          <w:sz w:val="24"/>
          <w:szCs w:val="24"/>
        </w:rPr>
        <w:t>，递交地址：成都市</w:t>
      </w:r>
      <w:r>
        <w:rPr>
          <w:rFonts w:ascii="仿宋_GB2312" w:eastAsia="仿宋_GB2312" w:hint="eastAsia"/>
          <w:sz w:val="24"/>
          <w:szCs w:val="24"/>
          <w:u w:val="single"/>
        </w:rPr>
        <w:t>太升北</w:t>
      </w:r>
      <w:r>
        <w:rPr>
          <w:rFonts w:ascii="仿宋_GB2312" w:eastAsia="仿宋_GB2312" w:hint="eastAsia"/>
          <w:sz w:val="24"/>
          <w:szCs w:val="24"/>
        </w:rPr>
        <w:t>路</w:t>
      </w:r>
      <w:r>
        <w:rPr>
          <w:rFonts w:ascii="仿宋_GB2312" w:eastAsia="仿宋_GB2312" w:hint="eastAsia"/>
          <w:sz w:val="24"/>
          <w:szCs w:val="24"/>
          <w:u w:val="single"/>
        </w:rPr>
        <w:t>35</w:t>
      </w:r>
      <w:r>
        <w:rPr>
          <w:rFonts w:ascii="仿宋_GB2312" w:eastAsia="仿宋_GB2312" w:hint="eastAsia"/>
          <w:sz w:val="24"/>
          <w:szCs w:val="24"/>
        </w:rPr>
        <w:t>号</w:t>
      </w:r>
      <w:r>
        <w:rPr>
          <w:rFonts w:ascii="仿宋_GB2312" w:eastAsia="仿宋_GB2312" w:hint="eastAsia"/>
          <w:sz w:val="24"/>
          <w:szCs w:val="24"/>
          <w:u w:val="single"/>
        </w:rPr>
        <w:t>C区6楼会议</w:t>
      </w:r>
      <w:r>
        <w:rPr>
          <w:rFonts w:ascii="仿宋_GB2312" w:eastAsia="仿宋_GB2312" w:hint="eastAsia"/>
          <w:sz w:val="24"/>
          <w:szCs w:val="24"/>
        </w:rPr>
        <w:t>室。</w:t>
      </w:r>
      <w:r>
        <w:rPr>
          <w:rFonts w:ascii="仿宋_GB2312" w:eastAsia="仿宋_GB2312" w:hint="eastAsia"/>
          <w:b/>
          <w:sz w:val="24"/>
          <w:szCs w:val="24"/>
        </w:rPr>
        <w:t>报价文件必须胶装提交。</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（九）有以下情形之一的报价函均为无效报价。</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1、未按要求签署和密封的报价函；</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2、未进入我公司外部供应项目合格供应商目录的供应商报价；</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3、超过最高限价的报价；</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4、未在规定时间递交至规定地点的报价函；</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5、单位负责人为同一人或存在控股、管理关系的不同单位，不得参加同一标段报价，否则，相关投标无效；</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6、相关法律法规规定的其他情形等。</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（十）在符合采购需求、质量和服务相等的前提下，确定</w:t>
      </w:r>
      <w:r>
        <w:rPr>
          <w:rFonts w:ascii="仿宋_GB2312" w:eastAsia="仿宋_GB2312" w:hint="eastAsia"/>
          <w:b/>
          <w:sz w:val="24"/>
          <w:szCs w:val="24"/>
          <w:u w:val="single"/>
        </w:rPr>
        <w:t>最低报价</w:t>
      </w:r>
      <w:r>
        <w:rPr>
          <w:rFonts w:ascii="仿宋_GB2312" w:eastAsia="仿宋_GB2312" w:hint="eastAsia"/>
          <w:sz w:val="24"/>
          <w:szCs w:val="24"/>
        </w:rPr>
        <w:t>的供应商为成交供应商。</w:t>
      </w:r>
    </w:p>
    <w:p w:rsidR="004657F0" w:rsidRDefault="00DC14FE">
      <w:pPr>
        <w:adjustRightInd w:val="0"/>
        <w:snapToGrid w:val="0"/>
        <w:spacing w:line="360" w:lineRule="auto"/>
        <w:ind w:firstLineChars="152" w:firstLine="365"/>
        <w:rPr>
          <w:rFonts w:ascii="仿宋_GB2312" w:eastAsia="仿宋_GB2312"/>
          <w:sz w:val="24"/>
          <w:szCs w:val="24"/>
        </w:rPr>
      </w:pPr>
      <w:r>
        <w:rPr>
          <w:rFonts w:ascii="仿宋_GB2312" w:eastAsia="仿宋_GB2312" w:hint="eastAsia"/>
          <w:sz w:val="24"/>
          <w:szCs w:val="24"/>
        </w:rPr>
        <w:t>附件 1：《外部供应项目技术要求》；</w:t>
      </w:r>
      <w:r>
        <w:rPr>
          <w:rFonts w:ascii="仿宋_GB2312" w:eastAsia="仿宋_GB2312"/>
          <w:sz w:val="24"/>
          <w:szCs w:val="24"/>
        </w:rPr>
        <w:t>2</w:t>
      </w:r>
      <w:r>
        <w:rPr>
          <w:rFonts w:ascii="仿宋_GB2312" w:eastAsia="仿宋_GB2312" w:hint="eastAsia"/>
          <w:sz w:val="24"/>
          <w:szCs w:val="24"/>
        </w:rPr>
        <w:t>、报价文件格式；3、合同（格式）</w:t>
      </w:r>
    </w:p>
    <w:p w:rsidR="004657F0" w:rsidRDefault="004657F0">
      <w:pPr>
        <w:spacing w:line="360" w:lineRule="auto"/>
        <w:ind w:leftChars="202" w:left="424"/>
        <w:jc w:val="right"/>
        <w:rPr>
          <w:sz w:val="24"/>
          <w:szCs w:val="24"/>
        </w:rPr>
      </w:pPr>
    </w:p>
    <w:p w:rsidR="004657F0" w:rsidRDefault="00DC14FE">
      <w:pPr>
        <w:spacing w:line="360" w:lineRule="auto"/>
        <w:ind w:leftChars="202" w:left="424"/>
        <w:jc w:val="right"/>
        <w:rPr>
          <w:sz w:val="24"/>
          <w:szCs w:val="24"/>
        </w:rPr>
      </w:pPr>
      <w:r>
        <w:rPr>
          <w:rFonts w:hint="eastAsia"/>
          <w:sz w:val="24"/>
          <w:szCs w:val="24"/>
        </w:rPr>
        <w:t>四川省交通勘察设计研究院有限公司</w:t>
      </w:r>
    </w:p>
    <w:p w:rsidR="004657F0" w:rsidRDefault="00AC10D9">
      <w:pPr>
        <w:spacing w:line="360" w:lineRule="auto"/>
        <w:ind w:leftChars="202" w:left="424"/>
        <w:jc w:val="right"/>
        <w:rPr>
          <w:sz w:val="24"/>
          <w:szCs w:val="24"/>
        </w:rPr>
      </w:pPr>
      <w:r>
        <w:rPr>
          <w:sz w:val="24"/>
          <w:szCs w:val="24"/>
        </w:rPr>
        <w:t>2021</w:t>
      </w:r>
      <w:r w:rsidR="00DC14FE">
        <w:rPr>
          <w:rFonts w:hint="eastAsia"/>
          <w:sz w:val="24"/>
          <w:szCs w:val="24"/>
        </w:rPr>
        <w:t>年</w:t>
      </w:r>
      <w:r>
        <w:rPr>
          <w:sz w:val="24"/>
          <w:szCs w:val="24"/>
        </w:rPr>
        <w:t>8</w:t>
      </w:r>
      <w:r w:rsidR="00DC14FE">
        <w:rPr>
          <w:rFonts w:hint="eastAsia"/>
          <w:sz w:val="24"/>
          <w:szCs w:val="24"/>
        </w:rPr>
        <w:t>月</w:t>
      </w:r>
      <w:r>
        <w:rPr>
          <w:sz w:val="24"/>
          <w:szCs w:val="24"/>
        </w:rPr>
        <w:t>9</w:t>
      </w:r>
      <w:r w:rsidR="00DC14FE">
        <w:rPr>
          <w:rFonts w:hint="eastAsia"/>
          <w:sz w:val="24"/>
          <w:szCs w:val="24"/>
        </w:rPr>
        <w:t>日</w:t>
      </w:r>
    </w:p>
    <w:p w:rsidR="004657F0" w:rsidRDefault="004657F0">
      <w:pPr>
        <w:widowControl/>
        <w:jc w:val="left"/>
        <w:rPr>
          <w:sz w:val="28"/>
          <w:szCs w:val="28"/>
        </w:rPr>
      </w:pPr>
    </w:p>
    <w:p w:rsidR="004657F0" w:rsidRDefault="004657F0">
      <w:pPr>
        <w:spacing w:line="360" w:lineRule="auto"/>
        <w:ind w:leftChars="202" w:left="424"/>
        <w:jc w:val="right"/>
        <w:rPr>
          <w:sz w:val="28"/>
          <w:szCs w:val="28"/>
        </w:rPr>
      </w:pPr>
    </w:p>
    <w:p w:rsidR="004657F0" w:rsidRDefault="00DC14FE">
      <w:pPr>
        <w:jc w:val="left"/>
        <w:rPr>
          <w:rFonts w:ascii="仿宋_GB2312" w:eastAsia="仿宋_GB2312"/>
          <w:b/>
          <w:sz w:val="28"/>
          <w:szCs w:val="28"/>
        </w:rPr>
      </w:pPr>
      <w:r>
        <w:rPr>
          <w:rFonts w:ascii="仿宋_GB2312" w:eastAsia="仿宋_GB2312" w:hint="eastAsia"/>
          <w:b/>
          <w:sz w:val="28"/>
          <w:szCs w:val="28"/>
        </w:rPr>
        <w:t>附件1</w:t>
      </w:r>
    </w:p>
    <w:p w:rsidR="004657F0" w:rsidRDefault="00DC14FE">
      <w:pPr>
        <w:widowControl/>
        <w:jc w:val="left"/>
        <w:rPr>
          <w:rFonts w:ascii="仿宋_GB2312" w:eastAsia="仿宋_GB2312"/>
          <w:b/>
          <w:sz w:val="28"/>
          <w:szCs w:val="28"/>
        </w:rPr>
      </w:pPr>
      <w:r>
        <w:rPr>
          <w:noProof/>
        </w:rPr>
        <w:drawing>
          <wp:inline distT="0" distB="0" distL="0" distR="0">
            <wp:extent cx="5580380" cy="7890510"/>
            <wp:effectExtent l="0" t="0" r="127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591729" cy="7906186"/>
                    </a:xfrm>
                    <a:prstGeom prst="rect">
                      <a:avLst/>
                    </a:prstGeom>
                  </pic:spPr>
                </pic:pic>
              </a:graphicData>
            </a:graphic>
          </wp:inline>
        </w:drawing>
      </w:r>
    </w:p>
    <w:p w:rsidR="004657F0" w:rsidRDefault="004657F0">
      <w:pPr>
        <w:widowControl/>
        <w:jc w:val="left"/>
        <w:rPr>
          <w:rFonts w:ascii="仿宋_GB2312" w:eastAsia="仿宋_GB2312"/>
          <w:b/>
          <w:sz w:val="28"/>
          <w:szCs w:val="28"/>
        </w:rPr>
      </w:pPr>
    </w:p>
    <w:p w:rsidR="004657F0" w:rsidRDefault="00DC14FE">
      <w:pPr>
        <w:jc w:val="left"/>
        <w:rPr>
          <w:rFonts w:ascii="仿宋_GB2312" w:eastAsia="仿宋_GB2312"/>
          <w:b/>
          <w:sz w:val="28"/>
          <w:szCs w:val="28"/>
        </w:rPr>
      </w:pPr>
      <w:r>
        <w:rPr>
          <w:rFonts w:ascii="仿宋_GB2312" w:eastAsia="仿宋_GB2312" w:hint="eastAsia"/>
          <w:b/>
          <w:sz w:val="28"/>
          <w:szCs w:val="28"/>
        </w:rPr>
        <w:lastRenderedPageBreak/>
        <w:t>附件2：</w:t>
      </w:r>
    </w:p>
    <w:p w:rsidR="004657F0" w:rsidRDefault="004657F0">
      <w:pPr>
        <w:widowControl/>
        <w:rPr>
          <w:rFonts w:ascii="宋体" w:hAnsi="宋体"/>
          <w:b/>
          <w:snapToGrid w:val="0"/>
          <w:kern w:val="0"/>
          <w:sz w:val="36"/>
          <w:szCs w:val="36"/>
          <w:u w:val="single"/>
        </w:rPr>
      </w:pPr>
    </w:p>
    <w:p w:rsidR="004657F0" w:rsidRDefault="00DC14FE">
      <w:pPr>
        <w:widowControl/>
        <w:jc w:val="center"/>
        <w:rPr>
          <w:rFonts w:ascii="方正小标宋_GBK" w:eastAsia="方正小标宋_GBK" w:hAnsi="宋体"/>
          <w:b/>
          <w:snapToGrid w:val="0"/>
          <w:kern w:val="0"/>
          <w:sz w:val="36"/>
          <w:szCs w:val="36"/>
          <w:u w:val="single"/>
        </w:rPr>
      </w:pPr>
      <w:r>
        <w:rPr>
          <w:rFonts w:ascii="方正小标宋_GBK" w:eastAsia="方正小标宋_GBK" w:hAnsi="宋体" w:hint="eastAsia"/>
          <w:b/>
          <w:snapToGrid w:val="0"/>
          <w:kern w:val="0"/>
          <w:sz w:val="36"/>
          <w:szCs w:val="36"/>
          <w:u w:val="single"/>
        </w:rPr>
        <w:t>攀枝花港两江水陆旅游客运枢纽工程</w:t>
      </w:r>
    </w:p>
    <w:p w:rsidR="004657F0" w:rsidRDefault="00DC14FE">
      <w:pPr>
        <w:widowControl/>
        <w:jc w:val="center"/>
        <w:rPr>
          <w:rFonts w:ascii="方正小标宋_GBK" w:eastAsia="方正小标宋_GBK" w:hAnsi="宋体"/>
          <w:b/>
          <w:snapToGrid w:val="0"/>
          <w:kern w:val="0"/>
          <w:sz w:val="36"/>
          <w:szCs w:val="36"/>
          <w:u w:val="single"/>
        </w:rPr>
      </w:pPr>
      <w:r>
        <w:rPr>
          <w:rFonts w:ascii="方正小标宋_GBK" w:eastAsia="方正小标宋_GBK" w:hAnsi="宋体" w:hint="eastAsia"/>
          <w:b/>
          <w:snapToGrid w:val="0"/>
          <w:kern w:val="0"/>
          <w:sz w:val="36"/>
          <w:szCs w:val="36"/>
          <w:u w:val="single"/>
        </w:rPr>
        <w:t>专项综合开发方案概念设计</w:t>
      </w:r>
    </w:p>
    <w:p w:rsidR="004657F0" w:rsidRDefault="004657F0">
      <w:pPr>
        <w:widowControl/>
        <w:rPr>
          <w:rFonts w:ascii="方正小标宋_GBK" w:eastAsia="方正小标宋_GBK" w:hAnsi="宋体"/>
          <w:b/>
          <w:snapToGrid w:val="0"/>
          <w:kern w:val="0"/>
          <w:sz w:val="36"/>
          <w:szCs w:val="36"/>
        </w:rPr>
      </w:pPr>
    </w:p>
    <w:p w:rsidR="004657F0" w:rsidRDefault="004657F0">
      <w:pPr>
        <w:widowControl/>
        <w:jc w:val="left"/>
        <w:rPr>
          <w:rFonts w:ascii="宋体" w:hAnsi="宋体"/>
          <w:snapToGrid w:val="0"/>
          <w:kern w:val="0"/>
          <w:sz w:val="32"/>
          <w:szCs w:val="32"/>
        </w:rPr>
      </w:pPr>
    </w:p>
    <w:p w:rsidR="004657F0" w:rsidRDefault="004657F0">
      <w:pPr>
        <w:widowControl/>
        <w:jc w:val="left"/>
        <w:rPr>
          <w:rFonts w:ascii="宋体" w:hAnsi="宋体"/>
          <w:snapToGrid w:val="0"/>
          <w:kern w:val="0"/>
          <w:sz w:val="32"/>
          <w:szCs w:val="32"/>
        </w:rPr>
      </w:pPr>
    </w:p>
    <w:p w:rsidR="004657F0" w:rsidRDefault="004657F0">
      <w:pPr>
        <w:widowControl/>
        <w:jc w:val="left"/>
        <w:rPr>
          <w:rFonts w:ascii="宋体" w:hAnsi="宋体"/>
          <w:snapToGrid w:val="0"/>
          <w:kern w:val="0"/>
          <w:sz w:val="32"/>
          <w:szCs w:val="32"/>
        </w:rPr>
      </w:pPr>
    </w:p>
    <w:p w:rsidR="004657F0" w:rsidRDefault="00DC14FE">
      <w:pPr>
        <w:widowControl/>
        <w:jc w:val="center"/>
        <w:rPr>
          <w:rFonts w:ascii="方正小标宋_GBK" w:eastAsia="方正小标宋_GBK" w:hAnsi="宋体"/>
          <w:snapToGrid w:val="0"/>
          <w:kern w:val="0"/>
          <w:sz w:val="72"/>
          <w:szCs w:val="72"/>
        </w:rPr>
      </w:pPr>
      <w:r>
        <w:rPr>
          <w:rFonts w:ascii="方正小标宋_GBK" w:eastAsia="方正小标宋_GBK" w:hAnsi="宋体" w:hint="eastAsia"/>
          <w:snapToGrid w:val="0"/>
          <w:kern w:val="0"/>
          <w:sz w:val="72"/>
          <w:szCs w:val="72"/>
        </w:rPr>
        <w:t>报 价 文 件</w:t>
      </w:r>
    </w:p>
    <w:p w:rsidR="004657F0" w:rsidRDefault="004657F0">
      <w:pPr>
        <w:widowControl/>
        <w:jc w:val="center"/>
        <w:rPr>
          <w:rFonts w:ascii="宋体" w:hAnsi="宋体"/>
          <w:snapToGrid w:val="0"/>
          <w:kern w:val="0"/>
          <w:sz w:val="32"/>
          <w:szCs w:val="32"/>
        </w:rPr>
      </w:pPr>
    </w:p>
    <w:p w:rsidR="004657F0" w:rsidRDefault="004657F0">
      <w:pPr>
        <w:widowControl/>
        <w:jc w:val="center"/>
        <w:rPr>
          <w:rFonts w:ascii="宋体" w:hAnsi="宋体"/>
          <w:snapToGrid w:val="0"/>
          <w:kern w:val="0"/>
          <w:sz w:val="32"/>
          <w:szCs w:val="32"/>
        </w:rPr>
      </w:pPr>
    </w:p>
    <w:p w:rsidR="004657F0" w:rsidRDefault="004657F0">
      <w:pPr>
        <w:widowControl/>
        <w:jc w:val="center"/>
        <w:rPr>
          <w:rFonts w:ascii="宋体" w:hAnsi="宋体"/>
          <w:snapToGrid w:val="0"/>
          <w:kern w:val="0"/>
          <w:sz w:val="32"/>
          <w:szCs w:val="32"/>
        </w:rPr>
      </w:pPr>
    </w:p>
    <w:p w:rsidR="004657F0" w:rsidRDefault="004657F0">
      <w:pPr>
        <w:widowControl/>
        <w:jc w:val="center"/>
        <w:rPr>
          <w:rFonts w:ascii="宋体" w:hAnsi="宋体"/>
          <w:snapToGrid w:val="0"/>
          <w:kern w:val="0"/>
          <w:sz w:val="32"/>
          <w:szCs w:val="32"/>
        </w:rPr>
      </w:pPr>
    </w:p>
    <w:p w:rsidR="004657F0" w:rsidRDefault="004657F0">
      <w:pPr>
        <w:widowControl/>
        <w:jc w:val="center"/>
        <w:rPr>
          <w:rFonts w:ascii="宋体" w:hAnsi="宋体"/>
          <w:snapToGrid w:val="0"/>
          <w:kern w:val="0"/>
          <w:sz w:val="32"/>
          <w:szCs w:val="32"/>
        </w:rPr>
      </w:pPr>
    </w:p>
    <w:p w:rsidR="004657F0" w:rsidRDefault="004657F0">
      <w:pPr>
        <w:widowControl/>
        <w:jc w:val="center"/>
        <w:rPr>
          <w:rFonts w:ascii="宋体" w:hAnsi="宋体"/>
          <w:snapToGrid w:val="0"/>
          <w:kern w:val="0"/>
          <w:sz w:val="32"/>
          <w:szCs w:val="32"/>
        </w:rPr>
      </w:pPr>
    </w:p>
    <w:p w:rsidR="004657F0" w:rsidRDefault="004657F0">
      <w:pPr>
        <w:widowControl/>
        <w:jc w:val="center"/>
        <w:rPr>
          <w:rFonts w:ascii="宋体" w:hAnsi="宋体"/>
          <w:snapToGrid w:val="0"/>
          <w:kern w:val="0"/>
          <w:sz w:val="32"/>
          <w:szCs w:val="32"/>
        </w:rPr>
      </w:pPr>
    </w:p>
    <w:p w:rsidR="004657F0" w:rsidRDefault="004657F0">
      <w:pPr>
        <w:widowControl/>
        <w:jc w:val="center"/>
        <w:rPr>
          <w:rFonts w:ascii="仿宋_GB2312" w:eastAsia="仿宋_GB2312" w:hAnsi="宋体"/>
          <w:snapToGrid w:val="0"/>
          <w:kern w:val="0"/>
          <w:sz w:val="32"/>
          <w:szCs w:val="32"/>
        </w:rPr>
      </w:pPr>
    </w:p>
    <w:p w:rsidR="004657F0" w:rsidRDefault="00DC14FE">
      <w:pPr>
        <w:widowControl/>
        <w:jc w:val="left"/>
        <w:rPr>
          <w:rFonts w:ascii="仿宋_GB2312" w:eastAsia="仿宋_GB2312" w:hAnsi="宋体"/>
          <w:snapToGrid w:val="0"/>
          <w:kern w:val="0"/>
          <w:sz w:val="32"/>
          <w:szCs w:val="32"/>
          <w:u w:val="single"/>
        </w:rPr>
      </w:pPr>
      <w:r>
        <w:rPr>
          <w:rFonts w:ascii="仿宋_GB2312" w:eastAsia="仿宋_GB2312" w:hAnsi="宋体" w:hint="eastAsia"/>
          <w:snapToGrid w:val="0"/>
          <w:kern w:val="0"/>
          <w:sz w:val="32"/>
          <w:szCs w:val="32"/>
        </w:rPr>
        <w:t xml:space="preserve">报价单位： </w:t>
      </w:r>
      <w:r>
        <w:rPr>
          <w:rFonts w:ascii="仿宋_GB2312" w:eastAsia="仿宋_GB2312" w:hAnsi="宋体" w:hint="eastAsia"/>
          <w:snapToGrid w:val="0"/>
          <w:kern w:val="0"/>
          <w:sz w:val="32"/>
          <w:szCs w:val="32"/>
          <w:u w:val="single"/>
        </w:rPr>
        <w:t xml:space="preserve">                   </w:t>
      </w:r>
      <w:r>
        <w:rPr>
          <w:rFonts w:ascii="仿宋_GB2312" w:eastAsia="仿宋_GB2312" w:hAnsi="宋体" w:hint="eastAsia"/>
          <w:snapToGrid w:val="0"/>
          <w:kern w:val="0"/>
          <w:sz w:val="32"/>
          <w:szCs w:val="32"/>
        </w:rPr>
        <w:t xml:space="preserve">（盖单位公章）                       </w:t>
      </w:r>
    </w:p>
    <w:p w:rsidR="004657F0" w:rsidRDefault="00DC14FE">
      <w:pPr>
        <w:widowControl/>
        <w:jc w:val="left"/>
        <w:rPr>
          <w:rFonts w:ascii="仿宋_GB2312" w:eastAsia="仿宋_GB2312" w:hAnsi="宋体"/>
          <w:snapToGrid w:val="0"/>
          <w:kern w:val="0"/>
          <w:sz w:val="32"/>
          <w:szCs w:val="32"/>
        </w:rPr>
      </w:pPr>
      <w:r>
        <w:rPr>
          <w:rFonts w:ascii="仿宋_GB2312" w:eastAsia="仿宋_GB2312" w:hAnsi="宋体" w:hint="eastAsia"/>
          <w:snapToGrid w:val="0"/>
          <w:kern w:val="0"/>
          <w:sz w:val="32"/>
          <w:szCs w:val="32"/>
        </w:rPr>
        <w:t xml:space="preserve">报价日期： </w:t>
      </w:r>
      <w:r>
        <w:rPr>
          <w:rFonts w:ascii="仿宋_GB2312" w:eastAsia="仿宋_GB2312" w:hAnsi="宋体" w:hint="eastAsia"/>
          <w:snapToGrid w:val="0"/>
          <w:kern w:val="0"/>
          <w:sz w:val="32"/>
          <w:szCs w:val="32"/>
          <w:u w:val="single"/>
        </w:rPr>
        <w:t xml:space="preserve">    </w:t>
      </w:r>
      <w:r>
        <w:rPr>
          <w:rFonts w:ascii="仿宋_GB2312" w:eastAsia="仿宋_GB2312" w:hAnsi="宋体" w:hint="eastAsia"/>
          <w:snapToGrid w:val="0"/>
          <w:kern w:val="0"/>
          <w:sz w:val="32"/>
          <w:szCs w:val="32"/>
        </w:rPr>
        <w:t>年</w:t>
      </w:r>
      <w:r>
        <w:rPr>
          <w:rFonts w:ascii="仿宋_GB2312" w:eastAsia="仿宋_GB2312" w:hAnsi="宋体" w:hint="eastAsia"/>
          <w:snapToGrid w:val="0"/>
          <w:kern w:val="0"/>
          <w:sz w:val="32"/>
          <w:szCs w:val="32"/>
          <w:u w:val="single"/>
        </w:rPr>
        <w:t xml:space="preserve">     </w:t>
      </w:r>
      <w:r>
        <w:rPr>
          <w:rFonts w:ascii="仿宋_GB2312" w:eastAsia="仿宋_GB2312" w:hAnsi="宋体" w:hint="eastAsia"/>
          <w:snapToGrid w:val="0"/>
          <w:kern w:val="0"/>
          <w:sz w:val="32"/>
          <w:szCs w:val="32"/>
        </w:rPr>
        <w:t>月</w:t>
      </w:r>
      <w:r>
        <w:rPr>
          <w:rFonts w:ascii="仿宋_GB2312" w:eastAsia="仿宋_GB2312" w:hAnsi="宋体" w:hint="eastAsia"/>
          <w:snapToGrid w:val="0"/>
          <w:kern w:val="0"/>
          <w:sz w:val="32"/>
          <w:szCs w:val="32"/>
          <w:u w:val="single"/>
        </w:rPr>
        <w:t xml:space="preserve">    </w:t>
      </w:r>
      <w:r>
        <w:rPr>
          <w:rFonts w:ascii="仿宋_GB2312" w:eastAsia="仿宋_GB2312" w:hAnsi="宋体" w:hint="eastAsia"/>
          <w:snapToGrid w:val="0"/>
          <w:kern w:val="0"/>
          <w:sz w:val="32"/>
          <w:szCs w:val="32"/>
        </w:rPr>
        <w:t>日</w:t>
      </w:r>
      <w:r>
        <w:rPr>
          <w:rFonts w:ascii="宋体" w:hAnsi="宋体"/>
          <w:snapToGrid w:val="0"/>
          <w:kern w:val="0"/>
          <w:sz w:val="32"/>
          <w:szCs w:val="32"/>
        </w:rPr>
        <w:br w:type="page"/>
      </w:r>
    </w:p>
    <w:p w:rsidR="004657F0" w:rsidRDefault="00DC14FE">
      <w:pPr>
        <w:widowControl/>
        <w:jc w:val="center"/>
        <w:rPr>
          <w:rFonts w:ascii="仿宋_GB2312" w:eastAsia="仿宋_GB2312" w:hAnsi="宋体"/>
          <w:b/>
          <w:snapToGrid w:val="0"/>
          <w:kern w:val="0"/>
          <w:sz w:val="32"/>
          <w:szCs w:val="32"/>
        </w:rPr>
      </w:pPr>
      <w:r>
        <w:rPr>
          <w:rFonts w:ascii="仿宋_GB2312" w:eastAsia="仿宋_GB2312" w:hAnsi="宋体" w:hint="eastAsia"/>
          <w:b/>
          <w:snapToGrid w:val="0"/>
          <w:kern w:val="0"/>
          <w:sz w:val="32"/>
          <w:szCs w:val="32"/>
        </w:rPr>
        <w:lastRenderedPageBreak/>
        <w:t>目录</w:t>
      </w:r>
    </w:p>
    <w:p w:rsidR="004657F0" w:rsidRDefault="00DC14FE">
      <w:pPr>
        <w:widowControl/>
        <w:numPr>
          <w:ilvl w:val="0"/>
          <w:numId w:val="1"/>
        </w:numPr>
        <w:jc w:val="left"/>
        <w:rPr>
          <w:rFonts w:ascii="仿宋_GB2312" w:eastAsia="仿宋_GB2312" w:hAnsi="仿宋" w:cs="仿宋"/>
          <w:snapToGrid w:val="0"/>
          <w:kern w:val="0"/>
          <w:sz w:val="28"/>
          <w:szCs w:val="28"/>
        </w:rPr>
      </w:pPr>
      <w:r>
        <w:rPr>
          <w:rFonts w:ascii="仿宋_GB2312" w:eastAsia="仿宋_GB2312" w:hAnsi="仿宋" w:cs="仿宋" w:hint="eastAsia"/>
          <w:snapToGrid w:val="0"/>
          <w:kern w:val="0"/>
          <w:sz w:val="28"/>
          <w:szCs w:val="28"/>
        </w:rPr>
        <w:t>报价函</w:t>
      </w:r>
    </w:p>
    <w:p w:rsidR="004657F0" w:rsidRDefault="00DC14FE">
      <w:pPr>
        <w:widowControl/>
        <w:numPr>
          <w:ilvl w:val="0"/>
          <w:numId w:val="1"/>
        </w:numPr>
        <w:jc w:val="left"/>
        <w:rPr>
          <w:rFonts w:ascii="仿宋_GB2312" w:eastAsia="仿宋_GB2312" w:hAnsi="仿宋" w:cs="仿宋"/>
          <w:snapToGrid w:val="0"/>
          <w:kern w:val="0"/>
          <w:sz w:val="28"/>
          <w:szCs w:val="28"/>
        </w:rPr>
      </w:pPr>
      <w:r>
        <w:rPr>
          <w:rFonts w:ascii="仿宋_GB2312" w:eastAsia="仿宋_GB2312" w:hAnsi="仿宋" w:cs="仿宋" w:hint="eastAsia"/>
          <w:snapToGrid w:val="0"/>
          <w:kern w:val="0"/>
          <w:sz w:val="28"/>
          <w:szCs w:val="28"/>
        </w:rPr>
        <w:t>报价人基本情况（营业执照、资质、开户许可证等）</w:t>
      </w:r>
    </w:p>
    <w:p w:rsidR="004657F0" w:rsidRDefault="00DC14FE">
      <w:pPr>
        <w:widowControl/>
        <w:numPr>
          <w:ilvl w:val="0"/>
          <w:numId w:val="1"/>
        </w:numPr>
        <w:jc w:val="left"/>
        <w:rPr>
          <w:rFonts w:ascii="仿宋_GB2312" w:eastAsia="仿宋_GB2312" w:hAnsi="仿宋" w:cs="仿宋"/>
          <w:snapToGrid w:val="0"/>
          <w:kern w:val="0"/>
          <w:sz w:val="28"/>
          <w:szCs w:val="28"/>
        </w:rPr>
      </w:pPr>
      <w:r>
        <w:rPr>
          <w:rFonts w:ascii="仿宋_GB2312" w:eastAsia="仿宋_GB2312" w:hAnsi="仿宋" w:cs="仿宋" w:hint="eastAsia"/>
          <w:snapToGrid w:val="0"/>
          <w:kern w:val="0"/>
          <w:sz w:val="28"/>
          <w:szCs w:val="28"/>
        </w:rPr>
        <w:t>授权委托书</w:t>
      </w:r>
    </w:p>
    <w:p w:rsidR="004657F0" w:rsidRDefault="00DC14FE">
      <w:pPr>
        <w:widowControl/>
        <w:numPr>
          <w:ilvl w:val="0"/>
          <w:numId w:val="1"/>
        </w:numPr>
        <w:jc w:val="left"/>
        <w:rPr>
          <w:rFonts w:ascii="仿宋_GB2312" w:eastAsia="仿宋_GB2312" w:hAnsi="仿宋" w:cs="仿宋"/>
          <w:snapToGrid w:val="0"/>
          <w:kern w:val="0"/>
          <w:sz w:val="28"/>
          <w:szCs w:val="28"/>
        </w:rPr>
      </w:pPr>
      <w:r>
        <w:rPr>
          <w:rFonts w:ascii="仿宋_GB2312" w:eastAsia="仿宋_GB2312" w:hAnsi="仿宋" w:cs="仿宋" w:hint="eastAsia"/>
          <w:snapToGrid w:val="0"/>
          <w:kern w:val="0"/>
          <w:sz w:val="28"/>
          <w:szCs w:val="28"/>
        </w:rPr>
        <w:t>工作计划</w:t>
      </w:r>
    </w:p>
    <w:p w:rsidR="004657F0" w:rsidRDefault="00DC14FE">
      <w:pPr>
        <w:widowControl/>
        <w:numPr>
          <w:ilvl w:val="0"/>
          <w:numId w:val="1"/>
        </w:numPr>
        <w:jc w:val="left"/>
        <w:rPr>
          <w:rFonts w:ascii="仿宋_GB2312" w:eastAsia="仿宋_GB2312" w:hAnsi="仿宋" w:cs="仿宋"/>
          <w:snapToGrid w:val="0"/>
          <w:kern w:val="0"/>
          <w:sz w:val="28"/>
          <w:szCs w:val="28"/>
        </w:rPr>
      </w:pPr>
      <w:r>
        <w:rPr>
          <w:rFonts w:ascii="仿宋_GB2312" w:eastAsia="仿宋_GB2312" w:hAnsi="仿宋" w:cs="仿宋" w:hint="eastAsia"/>
          <w:snapToGrid w:val="0"/>
          <w:kern w:val="0"/>
          <w:sz w:val="28"/>
          <w:szCs w:val="28"/>
        </w:rPr>
        <w:t>人员安排</w:t>
      </w:r>
    </w:p>
    <w:p w:rsidR="004657F0" w:rsidRDefault="00DC14FE">
      <w:pPr>
        <w:widowControl/>
        <w:numPr>
          <w:ilvl w:val="0"/>
          <w:numId w:val="1"/>
        </w:numPr>
        <w:jc w:val="left"/>
        <w:rPr>
          <w:rFonts w:ascii="仿宋_GB2312" w:eastAsia="仿宋_GB2312" w:hAnsi="仿宋" w:cs="仿宋"/>
          <w:snapToGrid w:val="0"/>
          <w:kern w:val="0"/>
          <w:sz w:val="28"/>
          <w:szCs w:val="28"/>
        </w:rPr>
      </w:pPr>
      <w:r>
        <w:rPr>
          <w:rFonts w:ascii="仿宋_GB2312" w:eastAsia="仿宋_GB2312" w:hAnsi="仿宋" w:cs="仿宋" w:hint="eastAsia"/>
          <w:snapToGrid w:val="0"/>
          <w:kern w:val="0"/>
          <w:sz w:val="28"/>
          <w:szCs w:val="28"/>
        </w:rPr>
        <w:t>业绩证明材料</w:t>
      </w:r>
    </w:p>
    <w:p w:rsidR="004657F0" w:rsidRDefault="004657F0">
      <w:pPr>
        <w:widowControl/>
        <w:ind w:left="720"/>
        <w:jc w:val="left"/>
        <w:rPr>
          <w:rFonts w:ascii="仿宋_GB2312" w:eastAsia="仿宋_GB2312" w:hAnsi="宋体"/>
          <w:snapToGrid w:val="0"/>
          <w:kern w:val="0"/>
          <w:sz w:val="32"/>
          <w:szCs w:val="32"/>
        </w:rPr>
      </w:pPr>
    </w:p>
    <w:p w:rsidR="004657F0" w:rsidRDefault="004657F0">
      <w:pPr>
        <w:widowControl/>
        <w:ind w:left="720"/>
        <w:jc w:val="left"/>
        <w:rPr>
          <w:rFonts w:ascii="仿宋_GB2312" w:eastAsia="仿宋_GB2312" w:hAnsi="宋体"/>
          <w:snapToGrid w:val="0"/>
          <w:kern w:val="0"/>
          <w:sz w:val="32"/>
          <w:szCs w:val="32"/>
        </w:rPr>
      </w:pPr>
    </w:p>
    <w:p w:rsidR="004657F0" w:rsidRDefault="00DC14FE">
      <w:pPr>
        <w:widowControl/>
        <w:numPr>
          <w:ilvl w:val="0"/>
          <w:numId w:val="1"/>
        </w:numPr>
        <w:jc w:val="center"/>
        <w:rPr>
          <w:rFonts w:ascii="仿宋_GB2312" w:eastAsia="仿宋_GB2312" w:hAnsi="宋体"/>
          <w:snapToGrid w:val="0"/>
          <w:kern w:val="0"/>
          <w:sz w:val="32"/>
          <w:szCs w:val="32"/>
        </w:rPr>
      </w:pPr>
      <w:r>
        <w:rPr>
          <w:rFonts w:ascii="仿宋_GB2312" w:eastAsia="仿宋_GB2312" w:hAnsi="宋体" w:hint="eastAsia"/>
          <w:snapToGrid w:val="0"/>
          <w:kern w:val="0"/>
          <w:sz w:val="32"/>
          <w:szCs w:val="32"/>
        </w:rPr>
        <w:br w:type="page"/>
      </w:r>
    </w:p>
    <w:p w:rsidR="004657F0" w:rsidRDefault="00DC14FE">
      <w:pPr>
        <w:keepNext/>
        <w:keepLines/>
        <w:spacing w:before="120" w:after="120" w:line="576" w:lineRule="auto"/>
        <w:jc w:val="center"/>
        <w:outlineLvl w:val="0"/>
        <w:rPr>
          <w:rFonts w:ascii="仿宋_GB2312" w:eastAsia="仿宋_GB2312"/>
          <w:b/>
          <w:kern w:val="44"/>
          <w:sz w:val="32"/>
          <w:szCs w:val="32"/>
        </w:rPr>
      </w:pPr>
      <w:bookmarkStart w:id="1" w:name="_Toc57279940"/>
      <w:bookmarkStart w:id="2" w:name="_Toc37345928"/>
      <w:r>
        <w:rPr>
          <w:rFonts w:ascii="仿宋_GB2312" w:eastAsia="仿宋_GB2312" w:hint="eastAsia"/>
          <w:b/>
          <w:kern w:val="44"/>
          <w:sz w:val="32"/>
          <w:szCs w:val="32"/>
        </w:rPr>
        <w:lastRenderedPageBreak/>
        <w:t>一、报 价 函</w:t>
      </w:r>
      <w:bookmarkEnd w:id="1"/>
      <w:bookmarkEnd w:id="2"/>
    </w:p>
    <w:p w:rsidR="00FC45AB" w:rsidRDefault="00FC45AB" w:rsidP="00FC45AB">
      <w:pPr>
        <w:spacing w:line="360" w:lineRule="auto"/>
        <w:rPr>
          <w:rFonts w:ascii="仿宋_GB2312" w:eastAsia="仿宋_GB2312" w:hAnsi="仿宋" w:cs="仿宋"/>
          <w:color w:val="000000"/>
          <w:sz w:val="24"/>
          <w:szCs w:val="24"/>
        </w:rPr>
      </w:pPr>
      <w:r>
        <w:rPr>
          <w:rFonts w:ascii="仿宋_GB2312" w:eastAsia="仿宋_GB2312" w:hAnsi="仿宋" w:cs="仿宋" w:hint="eastAsia"/>
          <w:color w:val="000000"/>
          <w:sz w:val="24"/>
          <w:szCs w:val="24"/>
        </w:rPr>
        <w:t>四川省交通勘察设计研究院有限公司：</w:t>
      </w:r>
    </w:p>
    <w:p w:rsidR="00FC45AB" w:rsidRDefault="00FC45AB" w:rsidP="00971BDA">
      <w:pPr>
        <w:adjustRightInd w:val="0"/>
        <w:snapToGrid w:val="0"/>
        <w:spacing w:line="500" w:lineRule="exact"/>
        <w:ind w:firstLineChars="200" w:firstLine="480"/>
        <w:rPr>
          <w:rFonts w:ascii="仿宋_GB2312" w:eastAsia="仿宋_GB2312"/>
          <w:color w:val="FF0000"/>
          <w:sz w:val="28"/>
          <w:szCs w:val="28"/>
          <w:u w:val="single"/>
        </w:rPr>
      </w:pPr>
      <w:r>
        <w:rPr>
          <w:rFonts w:ascii="仿宋_GB2312" w:eastAsia="仿宋_GB2312" w:hAnsi="仿宋" w:cs="仿宋" w:hint="eastAsia"/>
          <w:sz w:val="24"/>
          <w:szCs w:val="24"/>
        </w:rPr>
        <w:t>一、我方已仔细研究了</w:t>
      </w:r>
      <w:r>
        <w:rPr>
          <w:rFonts w:ascii="仿宋_GB2312" w:eastAsia="仿宋_GB2312" w:hAnsi="仿宋" w:cs="仿宋" w:hint="eastAsia"/>
          <w:sz w:val="24"/>
          <w:szCs w:val="24"/>
          <w:u w:val="single"/>
        </w:rPr>
        <w:t>攀枝花港两江水陆旅游客运枢纽工程专项综合开发方案概念设计</w:t>
      </w:r>
      <w:r>
        <w:rPr>
          <w:rFonts w:ascii="仿宋_GB2312" w:eastAsia="仿宋_GB2312" w:hAnsi="仿宋" w:cs="仿宋" w:hint="eastAsia"/>
          <w:sz w:val="24"/>
          <w:szCs w:val="24"/>
        </w:rPr>
        <w:t>（项目名称）询价公告及其所有附件的全部内容，在完全理解并严格遵守竞询价文件的各项规定和要求的前提下，我方愿意按约定提供</w:t>
      </w:r>
      <w:r>
        <w:rPr>
          <w:rFonts w:ascii="仿宋_GB2312" w:eastAsia="仿宋_GB2312" w:hAnsi="仿宋" w:cs="仿宋" w:hint="eastAsia"/>
          <w:sz w:val="24"/>
          <w:szCs w:val="24"/>
          <w:u w:val="single"/>
        </w:rPr>
        <w:t xml:space="preserve"> 攀枝花港两江水陆旅游客运枢纽工程专项综合开发方案概念设计</w:t>
      </w:r>
      <w:r>
        <w:rPr>
          <w:rFonts w:ascii="仿宋_GB2312" w:eastAsia="仿宋_GB2312" w:hAnsi="仿宋" w:cs="仿宋" w:hint="eastAsia"/>
          <w:sz w:val="24"/>
          <w:szCs w:val="24"/>
        </w:rPr>
        <w:t>服务，并按期完成。</w:t>
      </w:r>
      <w:r>
        <w:rPr>
          <w:rFonts w:ascii="仿宋_GB2312" w:eastAsia="仿宋_GB2312" w:hAnsi="仿宋" w:cs="仿宋" w:hint="eastAsia"/>
          <w:color w:val="000000"/>
          <w:sz w:val="24"/>
          <w:szCs w:val="24"/>
        </w:rPr>
        <w:t>我方对该项目报价人民币（大写）</w:t>
      </w:r>
      <w:r>
        <w:rPr>
          <w:rFonts w:ascii="仿宋_GB2312" w:eastAsia="仿宋_GB2312" w:hAnsi="仿宋" w:cs="仿宋" w:hint="eastAsia"/>
          <w:color w:val="000000"/>
          <w:sz w:val="24"/>
          <w:szCs w:val="24"/>
          <w:u w:val="single"/>
        </w:rPr>
        <w:t xml:space="preserve">    元整   </w:t>
      </w:r>
      <w:r>
        <w:rPr>
          <w:rFonts w:ascii="仿宋_GB2312" w:eastAsia="仿宋_GB2312" w:hAnsi="仿宋" w:cs="仿宋" w:hint="eastAsia"/>
          <w:color w:val="000000"/>
          <w:sz w:val="24"/>
          <w:szCs w:val="24"/>
        </w:rPr>
        <w:t xml:space="preserve"> （小写：</w:t>
      </w:r>
      <w:r>
        <w:rPr>
          <w:rFonts w:ascii="仿宋_GB2312" w:eastAsia="仿宋_GB2312" w:hAnsi="仿宋" w:cs="仿宋" w:hint="eastAsia"/>
          <w:b/>
          <w:color w:val="000000"/>
          <w:sz w:val="24"/>
          <w:szCs w:val="24"/>
          <w:u w:val="single"/>
        </w:rPr>
        <w:t xml:space="preserve">        </w:t>
      </w:r>
      <w:r>
        <w:rPr>
          <w:rFonts w:ascii="仿宋_GB2312" w:eastAsia="仿宋_GB2312" w:hAnsi="仿宋" w:cs="仿宋" w:hint="eastAsia"/>
          <w:color w:val="000000"/>
          <w:sz w:val="24"/>
          <w:szCs w:val="24"/>
        </w:rPr>
        <w:t>元）。</w:t>
      </w:r>
    </w:p>
    <w:p w:rsidR="00FC45AB" w:rsidRDefault="00FC45AB" w:rsidP="00FC45AB">
      <w:pPr>
        <w:tabs>
          <w:tab w:val="left" w:pos="3480"/>
        </w:tabs>
        <w:spacing w:line="360" w:lineRule="auto"/>
        <w:ind w:firstLineChars="200" w:firstLine="480"/>
        <w:jc w:val="left"/>
        <w:rPr>
          <w:rFonts w:ascii="仿宋_GB2312" w:eastAsia="仿宋_GB2312" w:hAnsi="仿宋" w:cs="仿宋"/>
          <w:sz w:val="24"/>
          <w:szCs w:val="24"/>
        </w:rPr>
      </w:pPr>
      <w:r>
        <w:rPr>
          <w:rFonts w:ascii="仿宋_GB2312" w:eastAsia="仿宋_GB2312" w:hAnsi="仿宋" w:cs="仿宋" w:hint="eastAsia"/>
          <w:sz w:val="24"/>
          <w:szCs w:val="24"/>
        </w:rPr>
        <w:t>二、工期</w:t>
      </w:r>
    </w:p>
    <w:p w:rsidR="00FC45AB" w:rsidRDefault="00FC45AB" w:rsidP="00FC45AB">
      <w:pPr>
        <w:tabs>
          <w:tab w:val="left" w:pos="3480"/>
        </w:tabs>
        <w:spacing w:line="360" w:lineRule="auto"/>
        <w:ind w:firstLineChars="200" w:firstLine="480"/>
        <w:jc w:val="left"/>
        <w:rPr>
          <w:rFonts w:ascii="仿宋_GB2312" w:eastAsia="仿宋_GB2312" w:hAnsi="仿宋" w:cs="仿宋"/>
          <w:sz w:val="24"/>
          <w:szCs w:val="24"/>
        </w:rPr>
      </w:pPr>
      <w:r>
        <w:rPr>
          <w:rFonts w:ascii="仿宋_GB2312" w:eastAsia="仿宋_GB2312" w:hAnsi="仿宋" w:cs="仿宋" w:hint="eastAsia"/>
          <w:sz w:val="24"/>
          <w:szCs w:val="24"/>
        </w:rPr>
        <w:t>工期：</w:t>
      </w:r>
    </w:p>
    <w:p w:rsidR="00FC45AB" w:rsidRDefault="00FC45AB" w:rsidP="00FC45AB">
      <w:pPr>
        <w:tabs>
          <w:tab w:val="left" w:pos="3480"/>
        </w:tabs>
        <w:spacing w:line="360" w:lineRule="auto"/>
        <w:ind w:firstLineChars="200" w:firstLine="480"/>
        <w:jc w:val="left"/>
        <w:rPr>
          <w:rFonts w:ascii="仿宋_GB2312" w:eastAsia="仿宋_GB2312" w:hAnsi="仿宋" w:cs="仿宋"/>
          <w:sz w:val="24"/>
          <w:szCs w:val="24"/>
        </w:rPr>
      </w:pPr>
      <w:r>
        <w:rPr>
          <w:rFonts w:ascii="仿宋_GB2312" w:eastAsia="仿宋_GB2312" w:hAnsi="仿宋" w:cs="仿宋" w:hint="eastAsia"/>
          <w:sz w:val="24"/>
          <w:szCs w:val="24"/>
        </w:rPr>
        <w:t>三、服务承诺</w:t>
      </w:r>
    </w:p>
    <w:p w:rsidR="00515C5C" w:rsidRPr="006F4D46" w:rsidRDefault="00515C5C" w:rsidP="00515C5C">
      <w:pPr>
        <w:tabs>
          <w:tab w:val="left" w:pos="3480"/>
        </w:tabs>
        <w:spacing w:line="360" w:lineRule="auto"/>
        <w:ind w:firstLineChars="200" w:firstLine="480"/>
        <w:jc w:val="left"/>
        <w:rPr>
          <w:rFonts w:ascii="仿宋" w:eastAsia="仿宋" w:hAnsi="仿宋" w:cs="仿宋"/>
          <w:sz w:val="24"/>
          <w:szCs w:val="24"/>
        </w:rPr>
      </w:pPr>
      <w:r w:rsidRPr="006F4D46">
        <w:rPr>
          <w:rFonts w:ascii="仿宋" w:eastAsia="仿宋" w:hAnsi="仿宋" w:cs="仿宋" w:hint="eastAsia"/>
          <w:sz w:val="24"/>
          <w:szCs w:val="24"/>
        </w:rPr>
        <w:t>1、依据贵方的管理目标、技术要求，服从统一安排和现场负责人的统一指挥，接受贵方现场人员的质量安全的管理监督；执行贵方提供的任务书实施要求，确保达到质量、安全标准。</w:t>
      </w:r>
    </w:p>
    <w:p w:rsidR="00515C5C" w:rsidRPr="006F4D46" w:rsidRDefault="00515C5C" w:rsidP="00515C5C">
      <w:pPr>
        <w:tabs>
          <w:tab w:val="left" w:pos="3480"/>
        </w:tabs>
        <w:spacing w:line="360" w:lineRule="auto"/>
        <w:ind w:firstLineChars="200" w:firstLine="480"/>
        <w:jc w:val="left"/>
        <w:rPr>
          <w:rFonts w:ascii="仿宋" w:eastAsia="仿宋" w:hAnsi="仿宋" w:cs="仿宋"/>
          <w:sz w:val="24"/>
          <w:szCs w:val="24"/>
        </w:rPr>
      </w:pPr>
      <w:r w:rsidRPr="006F4D46">
        <w:rPr>
          <w:rFonts w:ascii="仿宋" w:eastAsia="仿宋" w:hAnsi="仿宋" w:cs="仿宋" w:hint="eastAsia"/>
          <w:sz w:val="24"/>
          <w:szCs w:val="24"/>
        </w:rPr>
        <w:t>2、加强项目管理，保证在整个项目生产过程中的文明生产、安全生产，做好预防保障措施，一旦出现意外事件，均由我全部负责，与贵方无关。</w:t>
      </w:r>
    </w:p>
    <w:p w:rsidR="00515C5C" w:rsidRPr="006F4D46" w:rsidRDefault="00515C5C" w:rsidP="00515C5C">
      <w:pPr>
        <w:tabs>
          <w:tab w:val="left" w:pos="3480"/>
        </w:tabs>
        <w:spacing w:line="360" w:lineRule="auto"/>
        <w:ind w:firstLineChars="200" w:firstLine="480"/>
        <w:jc w:val="left"/>
        <w:rPr>
          <w:rFonts w:ascii="仿宋" w:eastAsia="仿宋" w:hAnsi="仿宋" w:cs="仿宋"/>
          <w:sz w:val="24"/>
          <w:szCs w:val="24"/>
        </w:rPr>
      </w:pPr>
      <w:r w:rsidRPr="006F4D46">
        <w:rPr>
          <w:rFonts w:ascii="仿宋" w:eastAsia="仿宋" w:hAnsi="仿宋" w:cs="仿宋" w:hint="eastAsia"/>
          <w:sz w:val="24"/>
          <w:szCs w:val="24"/>
        </w:rPr>
        <w:t>3、我公司已知悉询价函所列要求，将严格按照询价函要求执行，保证工程质量及安全要求。</w:t>
      </w:r>
    </w:p>
    <w:p w:rsidR="00FC45AB" w:rsidRDefault="00515C5C" w:rsidP="00515C5C">
      <w:pPr>
        <w:tabs>
          <w:tab w:val="left" w:pos="3480"/>
        </w:tabs>
        <w:spacing w:line="360" w:lineRule="auto"/>
        <w:ind w:firstLineChars="200" w:firstLine="480"/>
        <w:jc w:val="left"/>
        <w:rPr>
          <w:rFonts w:ascii="仿宋_GB2312" w:eastAsia="仿宋_GB2312" w:hAnsi="仿宋" w:cs="仿宋"/>
          <w:sz w:val="24"/>
          <w:szCs w:val="24"/>
        </w:rPr>
      </w:pPr>
      <w:r w:rsidRPr="006F4D46">
        <w:rPr>
          <w:rFonts w:ascii="仿宋" w:eastAsia="仿宋" w:hAnsi="仿宋" w:cs="仿宋" w:hint="eastAsia"/>
          <w:sz w:val="24"/>
          <w:szCs w:val="24"/>
        </w:rPr>
        <w:t>4、我公司已知悉询价函及附件中所列明的违约责任，若有违约情况，我公司自愿承担相应责任。</w:t>
      </w:r>
      <w:r w:rsidR="00FC45AB">
        <w:rPr>
          <w:rFonts w:ascii="仿宋_GB2312" w:eastAsia="仿宋_GB2312" w:hAnsi="仿宋" w:cs="仿宋" w:hint="eastAsia"/>
          <w:sz w:val="24"/>
          <w:szCs w:val="24"/>
        </w:rPr>
        <w:t>四、联系方式</w:t>
      </w:r>
    </w:p>
    <w:p w:rsidR="00FC45AB" w:rsidRDefault="00FC45AB" w:rsidP="00FC45AB">
      <w:pPr>
        <w:tabs>
          <w:tab w:val="left" w:pos="3480"/>
        </w:tabs>
        <w:spacing w:line="360" w:lineRule="auto"/>
        <w:ind w:firstLineChars="400" w:firstLine="960"/>
        <w:jc w:val="left"/>
        <w:rPr>
          <w:rFonts w:ascii="仿宋_GB2312" w:eastAsia="仿宋_GB2312" w:hAnsi="仿宋" w:cs="仿宋"/>
          <w:sz w:val="24"/>
          <w:szCs w:val="24"/>
        </w:rPr>
      </w:pPr>
      <w:r>
        <w:rPr>
          <w:rFonts w:ascii="仿宋_GB2312" w:eastAsia="仿宋_GB2312" w:hAnsi="仿宋" w:cs="仿宋" w:hint="eastAsia"/>
          <w:sz w:val="24"/>
          <w:szCs w:val="24"/>
        </w:rPr>
        <w:t>联系人:</w:t>
      </w:r>
      <w:r>
        <w:rPr>
          <w:rFonts w:ascii="仿宋_GB2312" w:eastAsia="仿宋_GB2312" w:hAnsi="仿宋" w:cs="仿宋" w:hint="eastAsia"/>
          <w:sz w:val="24"/>
          <w:szCs w:val="24"/>
          <w:u w:val="single"/>
        </w:rPr>
        <w:t xml:space="preserve">         </w:t>
      </w:r>
      <w:r>
        <w:rPr>
          <w:rFonts w:ascii="仿宋_GB2312" w:eastAsia="仿宋_GB2312" w:hAnsi="仿宋" w:cs="仿宋" w:hint="eastAsia"/>
          <w:sz w:val="24"/>
          <w:szCs w:val="24"/>
        </w:rPr>
        <w:t xml:space="preserve">电话 </w:t>
      </w:r>
      <w:r>
        <w:rPr>
          <w:rFonts w:ascii="仿宋_GB2312" w:eastAsia="仿宋_GB2312" w:hAnsi="仿宋" w:cs="仿宋" w:hint="eastAsia"/>
          <w:sz w:val="24"/>
          <w:szCs w:val="24"/>
          <w:u w:val="single"/>
        </w:rPr>
        <w:t xml:space="preserve">             </w:t>
      </w:r>
    </w:p>
    <w:p w:rsidR="004657F0" w:rsidRDefault="004657F0">
      <w:pPr>
        <w:tabs>
          <w:tab w:val="left" w:pos="3480"/>
        </w:tabs>
        <w:spacing w:line="360" w:lineRule="auto"/>
        <w:ind w:firstLineChars="200" w:firstLine="480"/>
        <w:jc w:val="left"/>
        <w:rPr>
          <w:rFonts w:ascii="仿宋_GB2312" w:eastAsia="仿宋_GB2312" w:hAnsi="仿宋" w:cs="仿宋"/>
          <w:sz w:val="24"/>
          <w:szCs w:val="24"/>
        </w:rPr>
      </w:pPr>
    </w:p>
    <w:p w:rsidR="004657F0" w:rsidRDefault="004657F0">
      <w:pPr>
        <w:tabs>
          <w:tab w:val="left" w:pos="3480"/>
        </w:tabs>
        <w:spacing w:line="360" w:lineRule="auto"/>
        <w:ind w:firstLineChars="200" w:firstLine="480"/>
        <w:jc w:val="left"/>
        <w:rPr>
          <w:rFonts w:ascii="仿宋_GB2312" w:eastAsia="仿宋_GB2312" w:hAnsi="仿宋" w:cs="仿宋"/>
          <w:sz w:val="24"/>
          <w:szCs w:val="24"/>
        </w:rPr>
      </w:pPr>
    </w:p>
    <w:p w:rsidR="004657F0" w:rsidRDefault="004657F0">
      <w:pPr>
        <w:tabs>
          <w:tab w:val="left" w:pos="3480"/>
        </w:tabs>
        <w:spacing w:line="360" w:lineRule="auto"/>
        <w:ind w:firstLineChars="200" w:firstLine="480"/>
        <w:jc w:val="left"/>
        <w:rPr>
          <w:rFonts w:ascii="仿宋_GB2312" w:eastAsia="仿宋_GB2312" w:hAnsi="仿宋" w:cs="仿宋"/>
          <w:sz w:val="24"/>
          <w:szCs w:val="24"/>
        </w:rPr>
      </w:pPr>
    </w:p>
    <w:p w:rsidR="004657F0" w:rsidRDefault="004657F0">
      <w:pPr>
        <w:spacing w:line="360" w:lineRule="auto"/>
        <w:ind w:firstLineChars="200" w:firstLine="448"/>
        <w:rPr>
          <w:rFonts w:ascii="仿宋_GB2312" w:eastAsia="仿宋_GB2312" w:hAnsi="仿宋" w:cs="仿宋"/>
          <w:color w:val="000000"/>
          <w:spacing w:val="-8"/>
          <w:sz w:val="24"/>
          <w:szCs w:val="24"/>
        </w:rPr>
      </w:pPr>
    </w:p>
    <w:p w:rsidR="004657F0" w:rsidRDefault="004657F0">
      <w:pPr>
        <w:spacing w:line="360" w:lineRule="auto"/>
        <w:ind w:firstLineChars="200" w:firstLine="448"/>
        <w:rPr>
          <w:rFonts w:ascii="仿宋_GB2312" w:eastAsia="仿宋_GB2312" w:hAnsi="仿宋" w:cs="仿宋"/>
          <w:color w:val="000000"/>
          <w:spacing w:val="-8"/>
          <w:sz w:val="24"/>
          <w:szCs w:val="24"/>
        </w:rPr>
      </w:pPr>
    </w:p>
    <w:p w:rsidR="004657F0" w:rsidRDefault="00DC14FE">
      <w:pPr>
        <w:spacing w:line="360" w:lineRule="auto"/>
        <w:ind w:firstLineChars="200" w:firstLine="448"/>
        <w:rPr>
          <w:rFonts w:ascii="仿宋_GB2312" w:eastAsia="仿宋_GB2312" w:hAnsi="仿宋" w:cs="仿宋"/>
          <w:color w:val="000000"/>
          <w:spacing w:val="-8"/>
          <w:sz w:val="24"/>
          <w:szCs w:val="24"/>
        </w:rPr>
      </w:pPr>
      <w:r>
        <w:rPr>
          <w:rFonts w:ascii="仿宋_GB2312" w:eastAsia="仿宋_GB2312" w:hAnsi="仿宋" w:cs="仿宋" w:hint="eastAsia"/>
          <w:color w:val="000000"/>
          <w:spacing w:val="-8"/>
          <w:sz w:val="24"/>
          <w:szCs w:val="24"/>
        </w:rPr>
        <w:t>报价单位（单位名称）：</w:t>
      </w:r>
      <w:r>
        <w:rPr>
          <w:rFonts w:ascii="仿宋_GB2312" w:eastAsia="仿宋_GB2312" w:hAnsi="仿宋" w:cs="仿宋" w:hint="eastAsia"/>
          <w:color w:val="000000"/>
          <w:spacing w:val="-8"/>
          <w:sz w:val="24"/>
          <w:szCs w:val="24"/>
          <w:u w:val="single"/>
        </w:rPr>
        <w:t xml:space="preserve">                   </w:t>
      </w:r>
      <w:r>
        <w:rPr>
          <w:rFonts w:ascii="仿宋_GB2312" w:eastAsia="仿宋_GB2312" w:hAnsi="仿宋" w:cs="仿宋" w:hint="eastAsia"/>
          <w:color w:val="000000"/>
          <w:spacing w:val="-8"/>
          <w:sz w:val="24"/>
          <w:szCs w:val="24"/>
        </w:rPr>
        <w:t>（盖单位公章）</w:t>
      </w:r>
    </w:p>
    <w:p w:rsidR="004657F0" w:rsidRDefault="00DC14FE">
      <w:pPr>
        <w:spacing w:line="360" w:lineRule="auto"/>
        <w:ind w:firstLineChars="200" w:firstLine="480"/>
        <w:rPr>
          <w:rFonts w:ascii="仿宋_GB2312" w:eastAsia="仿宋_GB2312" w:hAnsi="仿宋" w:cs="仿宋"/>
          <w:color w:val="000000"/>
          <w:sz w:val="24"/>
          <w:szCs w:val="24"/>
          <w:u w:val="single"/>
        </w:rPr>
      </w:pPr>
      <w:r>
        <w:rPr>
          <w:rFonts w:ascii="仿宋_GB2312" w:eastAsia="仿宋_GB2312" w:hAnsi="仿宋" w:cs="仿宋" w:hint="eastAsia"/>
          <w:color w:val="000000"/>
          <w:sz w:val="24"/>
          <w:szCs w:val="24"/>
        </w:rPr>
        <w:t>法定代表人或授权委托人（</w:t>
      </w:r>
      <w:r>
        <w:rPr>
          <w:rFonts w:ascii="仿宋_GB2312" w:eastAsia="仿宋_GB2312" w:hAnsi="仿宋" w:cs="仿宋" w:hint="eastAsia"/>
          <w:color w:val="000000" w:themeColor="text1"/>
          <w:sz w:val="24"/>
          <w:szCs w:val="24"/>
        </w:rPr>
        <w:t>签字</w:t>
      </w:r>
      <w:r>
        <w:rPr>
          <w:rFonts w:ascii="仿宋_GB2312" w:eastAsia="仿宋_GB2312" w:hAnsi="仿宋" w:cs="仿宋" w:hint="eastAsia"/>
          <w:color w:val="000000"/>
          <w:sz w:val="24"/>
          <w:szCs w:val="24"/>
        </w:rPr>
        <w:t>）</w:t>
      </w:r>
      <w:r>
        <w:rPr>
          <w:rFonts w:ascii="仿宋_GB2312" w:eastAsia="仿宋_GB2312" w:hAnsi="仿宋" w:cs="仿宋" w:hint="eastAsia"/>
          <w:color w:val="000000"/>
          <w:sz w:val="24"/>
          <w:szCs w:val="24"/>
          <w:u w:val="single"/>
        </w:rPr>
        <w:t xml:space="preserve">                 </w:t>
      </w:r>
    </w:p>
    <w:p w:rsidR="004657F0" w:rsidRDefault="00DC14FE">
      <w:pPr>
        <w:spacing w:line="360" w:lineRule="auto"/>
        <w:ind w:firstLineChars="200" w:firstLine="482"/>
        <w:rPr>
          <w:rFonts w:ascii="仿宋_GB2312" w:eastAsia="仿宋_GB2312" w:hAnsi="仿宋" w:cs="仿宋"/>
          <w:color w:val="000000"/>
          <w:sz w:val="24"/>
          <w:szCs w:val="24"/>
        </w:rPr>
      </w:pPr>
      <w:r>
        <w:rPr>
          <w:rFonts w:ascii="仿宋_GB2312" w:eastAsia="仿宋_GB2312" w:hAnsi="仿宋" w:cs="仿宋" w:hint="eastAsia"/>
          <w:b/>
          <w:color w:val="000000"/>
          <w:sz w:val="24"/>
          <w:szCs w:val="24"/>
        </w:rPr>
        <w:t xml:space="preserve">                       </w:t>
      </w:r>
      <w:r>
        <w:rPr>
          <w:rFonts w:ascii="仿宋_GB2312" w:eastAsia="仿宋_GB2312" w:hAnsi="仿宋" w:cs="仿宋" w:hint="eastAsia"/>
          <w:b/>
          <w:color w:val="000000"/>
          <w:sz w:val="24"/>
          <w:szCs w:val="24"/>
          <w:u w:val="single"/>
        </w:rPr>
        <w:t xml:space="preserve">      </w:t>
      </w:r>
      <w:r>
        <w:rPr>
          <w:rFonts w:ascii="仿宋_GB2312" w:eastAsia="仿宋_GB2312" w:hAnsi="仿宋" w:cs="仿宋" w:hint="eastAsia"/>
          <w:color w:val="000000"/>
          <w:sz w:val="24"/>
          <w:szCs w:val="24"/>
        </w:rPr>
        <w:t>年</w:t>
      </w:r>
      <w:r>
        <w:rPr>
          <w:rFonts w:ascii="仿宋_GB2312" w:eastAsia="仿宋_GB2312" w:hAnsi="仿宋" w:cs="仿宋" w:hint="eastAsia"/>
          <w:color w:val="000000"/>
          <w:sz w:val="24"/>
          <w:szCs w:val="24"/>
          <w:u w:val="single"/>
        </w:rPr>
        <w:t xml:space="preserve">     </w:t>
      </w:r>
      <w:r>
        <w:rPr>
          <w:rFonts w:ascii="仿宋_GB2312" w:eastAsia="仿宋_GB2312" w:hAnsi="仿宋" w:cs="仿宋" w:hint="eastAsia"/>
          <w:color w:val="000000"/>
          <w:sz w:val="24"/>
          <w:szCs w:val="24"/>
        </w:rPr>
        <w:t>月</w:t>
      </w:r>
      <w:r>
        <w:rPr>
          <w:rFonts w:ascii="仿宋_GB2312" w:eastAsia="仿宋_GB2312" w:hAnsi="仿宋" w:cs="仿宋" w:hint="eastAsia"/>
          <w:color w:val="000000"/>
          <w:sz w:val="24"/>
          <w:szCs w:val="24"/>
          <w:u w:val="single"/>
        </w:rPr>
        <w:t xml:space="preserve">    </w:t>
      </w:r>
      <w:r>
        <w:rPr>
          <w:rFonts w:ascii="仿宋_GB2312" w:eastAsia="仿宋_GB2312" w:hAnsi="仿宋" w:cs="仿宋" w:hint="eastAsia"/>
          <w:color w:val="000000"/>
          <w:sz w:val="24"/>
          <w:szCs w:val="24"/>
        </w:rPr>
        <w:t>日</w:t>
      </w:r>
    </w:p>
    <w:p w:rsidR="004657F0" w:rsidRDefault="00DC14FE">
      <w:pPr>
        <w:widowControl/>
        <w:spacing w:line="360" w:lineRule="auto"/>
        <w:jc w:val="left"/>
        <w:rPr>
          <w:rFonts w:ascii="仿宋_GB2312" w:eastAsia="仿宋_GB2312" w:hAnsi="仿宋" w:cs="仿宋"/>
          <w:snapToGrid w:val="0"/>
          <w:kern w:val="0"/>
          <w:sz w:val="24"/>
          <w:szCs w:val="24"/>
        </w:rPr>
      </w:pPr>
      <w:r>
        <w:rPr>
          <w:rFonts w:ascii="仿宋_GB2312" w:eastAsia="仿宋_GB2312" w:hAnsi="仿宋" w:cs="仿宋" w:hint="eastAsia"/>
          <w:snapToGrid w:val="0"/>
          <w:kern w:val="0"/>
          <w:sz w:val="24"/>
          <w:szCs w:val="24"/>
        </w:rPr>
        <w:br w:type="page"/>
      </w:r>
    </w:p>
    <w:p w:rsidR="004657F0" w:rsidRDefault="00DC14FE">
      <w:pPr>
        <w:keepNext/>
        <w:keepLines/>
        <w:spacing w:before="120" w:after="120" w:line="576" w:lineRule="auto"/>
        <w:jc w:val="center"/>
        <w:outlineLvl w:val="0"/>
        <w:rPr>
          <w:rFonts w:ascii="仿宋_GB2312" w:eastAsia="仿宋_GB2312"/>
          <w:b/>
          <w:kern w:val="44"/>
          <w:sz w:val="32"/>
          <w:szCs w:val="32"/>
        </w:rPr>
      </w:pPr>
      <w:r>
        <w:rPr>
          <w:rFonts w:ascii="仿宋_GB2312" w:eastAsia="仿宋_GB2312" w:hint="eastAsia"/>
          <w:b/>
          <w:kern w:val="44"/>
          <w:sz w:val="32"/>
          <w:szCs w:val="32"/>
        </w:rPr>
        <w:lastRenderedPageBreak/>
        <w:t>二、报价人基本情况（营业执照、资质、开户许可证等）</w:t>
      </w:r>
    </w:p>
    <w:p w:rsidR="004657F0" w:rsidRDefault="00DC14FE">
      <w:pPr>
        <w:rPr>
          <w:rFonts w:ascii="仿宋_GB2312" w:eastAsia="仿宋_GB2312" w:hAnsi="仿宋_GB2312" w:cs="仿宋_GB2312"/>
          <w:sz w:val="32"/>
          <w:szCs w:val="32"/>
        </w:rPr>
      </w:pPr>
      <w:r>
        <w:rPr>
          <w:rFonts w:ascii="仿宋_GB2312" w:eastAsia="仿宋_GB2312" w:hAnsi="仿宋_GB2312" w:cs="仿宋_GB2312" w:hint="eastAsia"/>
          <w:sz w:val="32"/>
          <w:szCs w:val="32"/>
        </w:rPr>
        <w:t>（复印件盖鲜章）</w:t>
      </w:r>
    </w:p>
    <w:p w:rsidR="004657F0" w:rsidRDefault="00DC14FE">
      <w:pPr>
        <w:widowControl/>
        <w:jc w:val="left"/>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br w:type="page"/>
      </w:r>
    </w:p>
    <w:p w:rsidR="004657F0" w:rsidRDefault="00DC14FE">
      <w:pPr>
        <w:widowControl/>
        <w:ind w:left="900"/>
        <w:jc w:val="center"/>
        <w:rPr>
          <w:rFonts w:ascii="仿宋_GB2312" w:eastAsia="仿宋_GB2312" w:hAnsi="宋体"/>
          <w:snapToGrid w:val="0"/>
          <w:kern w:val="0"/>
          <w:sz w:val="32"/>
          <w:szCs w:val="32"/>
        </w:rPr>
      </w:pPr>
      <w:r>
        <w:rPr>
          <w:rFonts w:ascii="仿宋_GB2312" w:eastAsia="仿宋_GB2312" w:hint="eastAsia"/>
          <w:b/>
          <w:kern w:val="44"/>
          <w:sz w:val="32"/>
          <w:szCs w:val="32"/>
        </w:rPr>
        <w:lastRenderedPageBreak/>
        <w:t>三、授权委托书</w:t>
      </w:r>
    </w:p>
    <w:p w:rsidR="004657F0" w:rsidRDefault="004657F0">
      <w:pPr>
        <w:jc w:val="center"/>
        <w:rPr>
          <w:rFonts w:ascii="仿宋_GB2312" w:eastAsia="仿宋_GB2312"/>
          <w:b/>
          <w:sz w:val="28"/>
          <w:szCs w:val="28"/>
        </w:rPr>
      </w:pPr>
    </w:p>
    <w:p w:rsidR="004657F0" w:rsidRDefault="00DC14FE">
      <w:pPr>
        <w:snapToGrid w:val="0"/>
        <w:spacing w:line="360" w:lineRule="auto"/>
        <w:ind w:firstLineChars="200" w:firstLine="480"/>
        <w:rPr>
          <w:rFonts w:ascii="仿宋_GB2312" w:eastAsia="仿宋_GB2312"/>
          <w:sz w:val="24"/>
        </w:rPr>
      </w:pPr>
      <w:r>
        <w:rPr>
          <w:rFonts w:ascii="仿宋_GB2312" w:eastAsia="仿宋_GB2312" w:hint="eastAsia"/>
          <w:sz w:val="24"/>
        </w:rPr>
        <w:t>本人：</w:t>
      </w:r>
      <w:r>
        <w:rPr>
          <w:rFonts w:ascii="仿宋_GB2312" w:eastAsia="仿宋_GB2312" w:hint="eastAsia"/>
          <w:sz w:val="24"/>
          <w:u w:val="single"/>
        </w:rPr>
        <w:t xml:space="preserve">     </w:t>
      </w:r>
      <w:r>
        <w:rPr>
          <w:rFonts w:ascii="仿宋_GB2312" w:eastAsia="仿宋_GB2312" w:hint="eastAsia"/>
          <w:sz w:val="24"/>
        </w:rPr>
        <w:t>（姓名）系</w:t>
      </w:r>
      <w:r>
        <w:rPr>
          <w:rFonts w:ascii="仿宋_GB2312" w:eastAsia="仿宋_GB2312" w:hint="eastAsia"/>
          <w:sz w:val="24"/>
          <w:u w:val="single"/>
        </w:rPr>
        <w:t xml:space="preserve">                  </w:t>
      </w:r>
      <w:r>
        <w:rPr>
          <w:rFonts w:ascii="仿宋_GB2312" w:eastAsia="仿宋_GB2312" w:hint="eastAsia"/>
          <w:sz w:val="24"/>
        </w:rPr>
        <w:t>（报价人名称）的法定代表人，现授权委托</w:t>
      </w:r>
      <w:r>
        <w:rPr>
          <w:rFonts w:ascii="仿宋_GB2312" w:eastAsia="仿宋_GB2312" w:hint="eastAsia"/>
          <w:sz w:val="24"/>
          <w:u w:val="single"/>
        </w:rPr>
        <w:t xml:space="preserve">     </w:t>
      </w:r>
      <w:r>
        <w:rPr>
          <w:rFonts w:ascii="仿宋_GB2312" w:eastAsia="仿宋_GB2312" w:hint="eastAsia"/>
          <w:sz w:val="24"/>
        </w:rPr>
        <w:t>（身份证号：</w:t>
      </w:r>
      <w:r>
        <w:rPr>
          <w:rFonts w:ascii="仿宋_GB2312" w:eastAsia="仿宋_GB2312" w:hint="eastAsia"/>
          <w:sz w:val="24"/>
          <w:u w:val="single"/>
        </w:rPr>
        <w:t xml:space="preserve">               </w:t>
      </w:r>
      <w:r>
        <w:rPr>
          <w:rFonts w:ascii="仿宋_GB2312" w:eastAsia="仿宋_GB2312" w:hint="eastAsia"/>
          <w:sz w:val="24"/>
        </w:rPr>
        <w:t>）为我单位委托代理人，以本单位的名义参加</w:t>
      </w:r>
      <w:r>
        <w:rPr>
          <w:rFonts w:ascii="仿宋_GB2312" w:eastAsia="仿宋_GB2312" w:hint="eastAsia"/>
          <w:sz w:val="24"/>
          <w:u w:val="single"/>
        </w:rPr>
        <w:t xml:space="preserve"> </w:t>
      </w:r>
      <w:r>
        <w:rPr>
          <w:rFonts w:ascii="仿宋_GB2312" w:eastAsia="仿宋_GB2312" w:hAnsi="宋体" w:cs="宋体" w:hint="eastAsia"/>
          <w:kern w:val="0"/>
          <w:sz w:val="24"/>
          <w:szCs w:val="24"/>
          <w:u w:val="single"/>
        </w:rPr>
        <w:t xml:space="preserve">                                                       </w:t>
      </w:r>
      <w:r>
        <w:rPr>
          <w:rFonts w:ascii="仿宋_GB2312" w:eastAsia="仿宋_GB2312" w:hint="eastAsia"/>
          <w:sz w:val="24"/>
        </w:rPr>
        <w:t>的报价活动。代理人在报价活动过程中所签署的一切文件和处理与之有关的一切事务，我方均予以承认，其法律后果由我方承担。</w:t>
      </w:r>
    </w:p>
    <w:p w:rsidR="004657F0" w:rsidRDefault="00DC14FE">
      <w:pPr>
        <w:snapToGrid w:val="0"/>
        <w:spacing w:line="360" w:lineRule="auto"/>
        <w:ind w:firstLineChars="200" w:firstLine="480"/>
        <w:rPr>
          <w:rFonts w:ascii="仿宋_GB2312" w:eastAsia="仿宋_GB2312"/>
          <w:sz w:val="24"/>
        </w:rPr>
      </w:pPr>
      <w:r>
        <w:rPr>
          <w:rFonts w:ascii="仿宋_GB2312" w:eastAsia="仿宋_GB2312" w:hint="eastAsia"/>
          <w:sz w:val="24"/>
        </w:rPr>
        <w:t>代理人无转委托权。特此委托。委托期限：从本授权委托书签署之日起至报价有效期截止。</w:t>
      </w:r>
    </w:p>
    <w:p w:rsidR="004657F0" w:rsidRDefault="004657F0">
      <w:pPr>
        <w:snapToGrid w:val="0"/>
        <w:spacing w:line="360" w:lineRule="auto"/>
        <w:rPr>
          <w:rFonts w:ascii="仿宋_GB2312" w:eastAsia="仿宋_GB2312"/>
          <w:sz w:val="24"/>
        </w:rPr>
      </w:pPr>
    </w:p>
    <w:p w:rsidR="004657F0" w:rsidRDefault="00DC14FE">
      <w:pPr>
        <w:snapToGrid w:val="0"/>
        <w:spacing w:line="360" w:lineRule="auto"/>
        <w:rPr>
          <w:rFonts w:ascii="仿宋_GB2312" w:eastAsia="仿宋_GB2312"/>
          <w:sz w:val="24"/>
        </w:rPr>
      </w:pPr>
      <w:r>
        <w:rPr>
          <w:rFonts w:ascii="仿宋_GB2312" w:eastAsia="仿宋_GB2312" w:hint="eastAsia"/>
          <w:sz w:val="24"/>
        </w:rPr>
        <w:t>附：法定代表人和授权代理人身份证复印件。</w:t>
      </w:r>
    </w:p>
    <w:p w:rsidR="004657F0" w:rsidRDefault="004657F0">
      <w:pPr>
        <w:snapToGrid w:val="0"/>
        <w:spacing w:line="360" w:lineRule="auto"/>
        <w:rPr>
          <w:rFonts w:ascii="仿宋_GB2312" w:eastAsia="仿宋_GB2312"/>
          <w:sz w:val="24"/>
        </w:rPr>
      </w:pPr>
    </w:p>
    <w:p w:rsidR="004657F0" w:rsidRDefault="004657F0">
      <w:pPr>
        <w:snapToGrid w:val="0"/>
        <w:spacing w:line="360" w:lineRule="auto"/>
        <w:rPr>
          <w:rFonts w:ascii="仿宋_GB2312" w:eastAsia="仿宋_GB2312"/>
          <w:sz w:val="24"/>
        </w:rPr>
      </w:pPr>
    </w:p>
    <w:p w:rsidR="004657F0" w:rsidRDefault="004657F0">
      <w:pPr>
        <w:snapToGrid w:val="0"/>
        <w:spacing w:line="360" w:lineRule="auto"/>
        <w:rPr>
          <w:rFonts w:ascii="仿宋_GB2312" w:eastAsia="仿宋_GB2312"/>
          <w:sz w:val="24"/>
        </w:rPr>
      </w:pPr>
    </w:p>
    <w:p w:rsidR="004657F0" w:rsidRDefault="004657F0">
      <w:pPr>
        <w:snapToGrid w:val="0"/>
        <w:spacing w:line="360" w:lineRule="auto"/>
        <w:rPr>
          <w:rFonts w:ascii="仿宋_GB2312" w:eastAsia="仿宋_GB2312"/>
          <w:sz w:val="24"/>
        </w:rPr>
      </w:pPr>
    </w:p>
    <w:p w:rsidR="004657F0" w:rsidRDefault="00DC14FE">
      <w:pPr>
        <w:snapToGrid w:val="0"/>
        <w:spacing w:line="360" w:lineRule="auto"/>
        <w:ind w:firstLineChars="1250" w:firstLine="3000"/>
        <w:rPr>
          <w:rFonts w:ascii="仿宋_GB2312" w:eastAsia="仿宋_GB2312"/>
          <w:sz w:val="24"/>
        </w:rPr>
      </w:pPr>
      <w:r>
        <w:rPr>
          <w:rFonts w:ascii="仿宋_GB2312" w:eastAsia="仿宋_GB2312" w:hint="eastAsia"/>
          <w:sz w:val="24"/>
        </w:rPr>
        <w:t>报价人：</w:t>
      </w:r>
      <w:r>
        <w:rPr>
          <w:rFonts w:ascii="仿宋_GB2312" w:eastAsia="仿宋_GB2312" w:hint="eastAsia"/>
          <w:sz w:val="24"/>
          <w:u w:val="single"/>
        </w:rPr>
        <w:t xml:space="preserve">                        </w:t>
      </w:r>
      <w:r>
        <w:rPr>
          <w:rFonts w:ascii="仿宋_GB2312" w:eastAsia="仿宋_GB2312" w:hint="eastAsia"/>
          <w:sz w:val="24"/>
        </w:rPr>
        <w:t>（盖章）</w:t>
      </w:r>
    </w:p>
    <w:p w:rsidR="004657F0" w:rsidRDefault="004657F0">
      <w:pPr>
        <w:snapToGrid w:val="0"/>
        <w:spacing w:line="360" w:lineRule="auto"/>
        <w:ind w:firstLineChars="1250" w:firstLine="3000"/>
        <w:rPr>
          <w:rFonts w:ascii="仿宋_GB2312" w:eastAsia="仿宋_GB2312"/>
          <w:sz w:val="24"/>
        </w:rPr>
      </w:pPr>
    </w:p>
    <w:p w:rsidR="004657F0" w:rsidRDefault="00DC14FE">
      <w:pPr>
        <w:snapToGrid w:val="0"/>
        <w:spacing w:line="360" w:lineRule="auto"/>
        <w:ind w:right="480"/>
        <w:jc w:val="center"/>
        <w:rPr>
          <w:rFonts w:ascii="仿宋_GB2312" w:eastAsia="仿宋_GB2312"/>
          <w:sz w:val="24"/>
          <w:u w:val="single"/>
        </w:rPr>
      </w:pPr>
      <w:r>
        <w:rPr>
          <w:rFonts w:ascii="仿宋_GB2312" w:eastAsia="仿宋_GB2312" w:hint="eastAsia"/>
          <w:sz w:val="24"/>
        </w:rPr>
        <w:t xml:space="preserve">     法定代表人（签字）：</w:t>
      </w:r>
      <w:r>
        <w:rPr>
          <w:rFonts w:ascii="仿宋_GB2312" w:eastAsia="仿宋_GB2312" w:hint="eastAsia"/>
          <w:sz w:val="24"/>
          <w:u w:val="single"/>
        </w:rPr>
        <w:t xml:space="preserve">                     </w:t>
      </w:r>
    </w:p>
    <w:p w:rsidR="004657F0" w:rsidRDefault="004657F0">
      <w:pPr>
        <w:snapToGrid w:val="0"/>
        <w:spacing w:line="360" w:lineRule="auto"/>
        <w:jc w:val="right"/>
        <w:rPr>
          <w:rFonts w:ascii="仿宋_GB2312" w:eastAsia="仿宋_GB2312"/>
          <w:sz w:val="24"/>
        </w:rPr>
      </w:pPr>
    </w:p>
    <w:p w:rsidR="004657F0" w:rsidRDefault="00DC14FE">
      <w:pPr>
        <w:snapToGrid w:val="0"/>
        <w:spacing w:line="360" w:lineRule="auto"/>
        <w:jc w:val="center"/>
        <w:rPr>
          <w:rFonts w:ascii="仿宋_GB2312" w:eastAsia="仿宋_GB2312"/>
          <w:sz w:val="24"/>
          <w:u w:val="single"/>
        </w:rPr>
      </w:pPr>
      <w:r>
        <w:rPr>
          <w:rFonts w:ascii="仿宋_GB2312" w:eastAsia="仿宋_GB2312" w:hint="eastAsia"/>
          <w:sz w:val="24"/>
        </w:rPr>
        <w:t xml:space="preserve"> 委托代理人（签字）：</w:t>
      </w:r>
      <w:r>
        <w:rPr>
          <w:rFonts w:ascii="仿宋_GB2312" w:eastAsia="仿宋_GB2312" w:hint="eastAsia"/>
          <w:sz w:val="24"/>
          <w:u w:val="single"/>
        </w:rPr>
        <w:t xml:space="preserve">                    </w:t>
      </w:r>
    </w:p>
    <w:p w:rsidR="004657F0" w:rsidRDefault="004657F0">
      <w:pPr>
        <w:snapToGrid w:val="0"/>
        <w:spacing w:line="360" w:lineRule="auto"/>
        <w:jc w:val="right"/>
        <w:rPr>
          <w:rFonts w:ascii="仿宋_GB2312" w:eastAsia="仿宋_GB2312"/>
          <w:sz w:val="24"/>
        </w:rPr>
      </w:pPr>
    </w:p>
    <w:p w:rsidR="004657F0" w:rsidRDefault="00DC14FE">
      <w:pPr>
        <w:snapToGrid w:val="0"/>
        <w:spacing w:line="360" w:lineRule="auto"/>
        <w:jc w:val="right"/>
        <w:rPr>
          <w:rFonts w:ascii="仿宋_GB2312" w:eastAsia="仿宋_GB2312"/>
          <w:sz w:val="24"/>
        </w:rPr>
      </w:pPr>
      <w:r>
        <w:rPr>
          <w:rFonts w:ascii="仿宋_GB2312" w:eastAsia="仿宋_GB2312" w:hint="eastAsia"/>
          <w:sz w:val="24"/>
          <w:u w:val="single"/>
        </w:rPr>
        <w:t xml:space="preserve">              </w:t>
      </w:r>
      <w:r>
        <w:rPr>
          <w:rFonts w:ascii="仿宋_GB2312" w:eastAsia="仿宋_GB2312" w:hint="eastAsia"/>
          <w:sz w:val="24"/>
        </w:rPr>
        <w:t>年</w:t>
      </w:r>
      <w:r>
        <w:rPr>
          <w:rFonts w:ascii="仿宋_GB2312" w:eastAsia="仿宋_GB2312" w:hint="eastAsia"/>
          <w:sz w:val="24"/>
          <w:u w:val="single"/>
        </w:rPr>
        <w:t xml:space="preserve">           </w:t>
      </w:r>
      <w:r>
        <w:rPr>
          <w:rFonts w:ascii="仿宋_GB2312" w:eastAsia="仿宋_GB2312" w:hint="eastAsia"/>
          <w:sz w:val="24"/>
        </w:rPr>
        <w:t>月</w:t>
      </w:r>
      <w:r>
        <w:rPr>
          <w:rFonts w:ascii="仿宋_GB2312" w:eastAsia="仿宋_GB2312" w:hint="eastAsia"/>
          <w:sz w:val="24"/>
          <w:u w:val="single"/>
        </w:rPr>
        <w:t xml:space="preserve">           </w:t>
      </w:r>
      <w:r>
        <w:rPr>
          <w:rFonts w:ascii="仿宋_GB2312" w:eastAsia="仿宋_GB2312" w:hint="eastAsia"/>
          <w:sz w:val="24"/>
        </w:rPr>
        <w:t>日</w:t>
      </w:r>
    </w:p>
    <w:p w:rsidR="004657F0" w:rsidRDefault="004657F0">
      <w:pPr>
        <w:snapToGrid w:val="0"/>
        <w:spacing w:line="360" w:lineRule="auto"/>
        <w:jc w:val="center"/>
        <w:rPr>
          <w:rFonts w:ascii="仿宋_GB2312" w:eastAsia="仿宋_GB2312"/>
        </w:rPr>
      </w:pPr>
      <w:bookmarkStart w:id="3" w:name="_Toc258402278"/>
    </w:p>
    <w:p w:rsidR="004657F0" w:rsidRDefault="004657F0">
      <w:pPr>
        <w:snapToGrid w:val="0"/>
        <w:spacing w:line="360" w:lineRule="auto"/>
        <w:jc w:val="center"/>
        <w:rPr>
          <w:rFonts w:ascii="仿宋_GB2312" w:eastAsia="仿宋_GB2312"/>
        </w:rPr>
      </w:pPr>
    </w:p>
    <w:p w:rsidR="004657F0" w:rsidRDefault="004657F0">
      <w:pPr>
        <w:snapToGrid w:val="0"/>
        <w:spacing w:line="360" w:lineRule="auto"/>
        <w:jc w:val="center"/>
        <w:rPr>
          <w:rFonts w:ascii="仿宋_GB2312" w:eastAsia="仿宋_GB2312"/>
        </w:rPr>
      </w:pPr>
    </w:p>
    <w:p w:rsidR="004657F0" w:rsidRDefault="004657F0">
      <w:pPr>
        <w:snapToGrid w:val="0"/>
        <w:spacing w:line="360" w:lineRule="auto"/>
        <w:jc w:val="center"/>
        <w:rPr>
          <w:rFonts w:ascii="仿宋_GB2312" w:eastAsia="仿宋_GB2312"/>
        </w:rPr>
      </w:pPr>
    </w:p>
    <w:p w:rsidR="004657F0" w:rsidRDefault="004657F0">
      <w:pPr>
        <w:snapToGrid w:val="0"/>
        <w:spacing w:line="360" w:lineRule="auto"/>
        <w:jc w:val="center"/>
        <w:rPr>
          <w:rFonts w:ascii="仿宋_GB2312" w:eastAsia="仿宋_GB2312"/>
        </w:rPr>
      </w:pPr>
    </w:p>
    <w:p w:rsidR="004657F0" w:rsidRDefault="00DC14FE">
      <w:pPr>
        <w:snapToGrid w:val="0"/>
        <w:spacing w:line="360" w:lineRule="auto"/>
        <w:rPr>
          <w:rFonts w:ascii="仿宋_GB2312" w:eastAsia="仿宋_GB2312"/>
          <w:sz w:val="24"/>
        </w:rPr>
      </w:pPr>
      <w:r>
        <w:rPr>
          <w:rFonts w:ascii="仿宋_GB2312" w:eastAsia="仿宋_GB2312" w:hint="eastAsia"/>
          <w:sz w:val="24"/>
        </w:rPr>
        <w:t>注：此页仅适用于法定代表人委托委托代理人报价时；法定代表人自行报价不附此页。</w:t>
      </w:r>
    </w:p>
    <w:bookmarkEnd w:id="3"/>
    <w:p w:rsidR="004657F0" w:rsidRDefault="00DC14FE">
      <w:pPr>
        <w:rPr>
          <w:rFonts w:ascii="仿宋_GB2312" w:eastAsia="仿宋_GB2312"/>
          <w:b/>
          <w:kern w:val="44"/>
          <w:sz w:val="44"/>
          <w:szCs w:val="20"/>
        </w:rPr>
      </w:pPr>
      <w:r>
        <w:rPr>
          <w:rFonts w:ascii="仿宋_GB2312" w:eastAsia="仿宋_GB2312" w:hint="eastAsia"/>
          <w:b/>
          <w:kern w:val="44"/>
          <w:sz w:val="44"/>
          <w:szCs w:val="20"/>
        </w:rPr>
        <w:br w:type="page"/>
      </w:r>
    </w:p>
    <w:p w:rsidR="004657F0" w:rsidRDefault="00DC14FE">
      <w:pPr>
        <w:keepNext/>
        <w:keepLines/>
        <w:spacing w:before="120" w:after="120" w:line="576" w:lineRule="auto"/>
        <w:jc w:val="center"/>
        <w:outlineLvl w:val="0"/>
        <w:rPr>
          <w:rFonts w:ascii="仿宋_GB2312" w:eastAsia="仿宋_GB2312"/>
          <w:b/>
          <w:kern w:val="44"/>
          <w:sz w:val="32"/>
          <w:szCs w:val="32"/>
        </w:rPr>
      </w:pPr>
      <w:r>
        <w:rPr>
          <w:rFonts w:ascii="仿宋_GB2312" w:eastAsia="仿宋_GB2312" w:hint="eastAsia"/>
          <w:b/>
          <w:kern w:val="44"/>
          <w:sz w:val="32"/>
          <w:szCs w:val="32"/>
        </w:rPr>
        <w:lastRenderedPageBreak/>
        <w:t>四、工作安排</w:t>
      </w:r>
    </w:p>
    <w:p w:rsidR="00B62BAA" w:rsidRDefault="00B62BAA" w:rsidP="009F7288">
      <w:pPr>
        <w:jc w:val="center"/>
        <w:rPr>
          <w:rFonts w:ascii="宋体" w:eastAsia="宋体" w:hAnsi="宋体" w:cs="宋体"/>
          <w:b/>
          <w:sz w:val="32"/>
          <w:szCs w:val="32"/>
        </w:rPr>
      </w:pPr>
    </w:p>
    <w:p w:rsidR="009F7288" w:rsidRPr="00F34FE4" w:rsidRDefault="001D0349" w:rsidP="009F7288">
      <w:pPr>
        <w:jc w:val="center"/>
        <w:rPr>
          <w:rFonts w:ascii="仿宋_GB2312" w:eastAsia="仿宋_GB2312" w:hAnsi="宋体" w:cs="宋体"/>
          <w:b/>
          <w:sz w:val="32"/>
          <w:szCs w:val="32"/>
        </w:rPr>
      </w:pPr>
      <w:r w:rsidRPr="00F34FE4">
        <w:rPr>
          <w:rFonts w:ascii="仿宋_GB2312" w:eastAsia="仿宋_GB2312" w:hAnsi="宋体" w:cs="宋体" w:hint="eastAsia"/>
          <w:b/>
          <w:sz w:val="32"/>
          <w:szCs w:val="32"/>
        </w:rPr>
        <w:t>承诺函</w:t>
      </w:r>
    </w:p>
    <w:p w:rsidR="009F7288" w:rsidRDefault="009F7288" w:rsidP="009F7288">
      <w:pPr>
        <w:rPr>
          <w:rFonts w:ascii="宋体" w:eastAsia="宋体" w:hAnsi="宋体" w:cs="宋体"/>
          <w:szCs w:val="21"/>
        </w:rPr>
      </w:pPr>
    </w:p>
    <w:p w:rsidR="00B62BAA" w:rsidRDefault="00B62BAA" w:rsidP="00B62BAA">
      <w:pPr>
        <w:spacing w:line="360" w:lineRule="auto"/>
        <w:rPr>
          <w:rFonts w:ascii="仿宋_GB2312" w:eastAsia="仿宋_GB2312" w:hAnsi="仿宋" w:cs="仿宋"/>
          <w:color w:val="000000"/>
          <w:sz w:val="24"/>
          <w:szCs w:val="24"/>
        </w:rPr>
      </w:pPr>
      <w:r>
        <w:rPr>
          <w:rFonts w:ascii="仿宋_GB2312" w:eastAsia="仿宋_GB2312" w:hAnsi="仿宋" w:cs="仿宋" w:hint="eastAsia"/>
          <w:color w:val="000000"/>
          <w:sz w:val="24"/>
          <w:szCs w:val="24"/>
        </w:rPr>
        <w:t>四川省交通勘察设计研究院有限公司：</w:t>
      </w:r>
    </w:p>
    <w:p w:rsidR="009F7288" w:rsidRPr="00B62BAA" w:rsidRDefault="009F7288" w:rsidP="00B62BAA">
      <w:pPr>
        <w:snapToGrid w:val="0"/>
        <w:spacing w:line="360" w:lineRule="auto"/>
        <w:ind w:firstLineChars="200" w:firstLine="480"/>
        <w:rPr>
          <w:rFonts w:ascii="仿宋_GB2312" w:eastAsia="仿宋_GB2312"/>
          <w:sz w:val="24"/>
        </w:rPr>
      </w:pPr>
    </w:p>
    <w:p w:rsidR="009F7288" w:rsidRPr="00B62BAA" w:rsidRDefault="009F7288" w:rsidP="00B62BAA">
      <w:pPr>
        <w:snapToGrid w:val="0"/>
        <w:spacing w:line="360" w:lineRule="auto"/>
        <w:ind w:firstLineChars="200" w:firstLine="480"/>
        <w:rPr>
          <w:rFonts w:ascii="仿宋_GB2312" w:eastAsia="仿宋_GB2312"/>
          <w:sz w:val="24"/>
        </w:rPr>
      </w:pPr>
      <w:r w:rsidRPr="00B62BAA">
        <w:rPr>
          <w:rFonts w:ascii="仿宋_GB2312" w:eastAsia="仿宋_GB2312" w:hint="eastAsia"/>
          <w:sz w:val="24"/>
        </w:rPr>
        <w:t>1、本</w:t>
      </w:r>
      <w:r w:rsidR="00B62BAA">
        <w:rPr>
          <w:rFonts w:ascii="仿宋_GB2312" w:eastAsia="仿宋_GB2312" w:hint="eastAsia"/>
          <w:sz w:val="24"/>
        </w:rPr>
        <w:t>报价</w:t>
      </w:r>
      <w:r w:rsidRPr="00B62BAA">
        <w:rPr>
          <w:rFonts w:ascii="仿宋_GB2312" w:eastAsia="仿宋_GB2312" w:hint="eastAsia"/>
          <w:sz w:val="24"/>
        </w:rPr>
        <w:t>人完全响应询价文件有关工期、投标有效期、质量要求、技术标准和技术要求、招标范围等实质性内容的要求。</w:t>
      </w:r>
    </w:p>
    <w:p w:rsidR="009F7288" w:rsidRPr="00B62BAA" w:rsidRDefault="009F7288" w:rsidP="00B62BAA">
      <w:pPr>
        <w:snapToGrid w:val="0"/>
        <w:spacing w:line="360" w:lineRule="auto"/>
        <w:ind w:firstLineChars="200" w:firstLine="480"/>
        <w:rPr>
          <w:rFonts w:ascii="仿宋_GB2312" w:eastAsia="仿宋_GB2312"/>
          <w:sz w:val="24"/>
        </w:rPr>
      </w:pPr>
      <w:r w:rsidRPr="00B62BAA">
        <w:rPr>
          <w:rFonts w:ascii="仿宋_GB2312" w:eastAsia="仿宋_GB2312" w:hint="eastAsia"/>
          <w:sz w:val="24"/>
        </w:rPr>
        <w:t>2、本</w:t>
      </w:r>
      <w:r w:rsidR="00B62BAA">
        <w:rPr>
          <w:rFonts w:ascii="仿宋_GB2312" w:eastAsia="仿宋_GB2312" w:hint="eastAsia"/>
          <w:sz w:val="24"/>
        </w:rPr>
        <w:t>报价</w:t>
      </w:r>
      <w:r w:rsidRPr="00B62BAA">
        <w:rPr>
          <w:rFonts w:ascii="仿宋_GB2312" w:eastAsia="仿宋_GB2312" w:hint="eastAsia"/>
          <w:sz w:val="24"/>
        </w:rPr>
        <w:t>人完全响应询价文件二、询价须知（五）成果要求。</w:t>
      </w:r>
    </w:p>
    <w:p w:rsidR="009F7288" w:rsidRPr="00B62BAA" w:rsidRDefault="009F7288" w:rsidP="00B62BAA">
      <w:pPr>
        <w:snapToGrid w:val="0"/>
        <w:spacing w:line="360" w:lineRule="auto"/>
        <w:ind w:firstLineChars="200" w:firstLine="480"/>
        <w:rPr>
          <w:rFonts w:ascii="仿宋_GB2312" w:eastAsia="仿宋_GB2312"/>
          <w:sz w:val="24"/>
        </w:rPr>
      </w:pPr>
    </w:p>
    <w:p w:rsidR="009F7288" w:rsidRPr="00B62BAA" w:rsidRDefault="009F7288" w:rsidP="00B62BAA">
      <w:pPr>
        <w:snapToGrid w:val="0"/>
        <w:spacing w:line="360" w:lineRule="auto"/>
        <w:ind w:firstLineChars="200" w:firstLine="480"/>
        <w:rPr>
          <w:rFonts w:ascii="仿宋_GB2312" w:eastAsia="仿宋_GB2312"/>
          <w:sz w:val="24"/>
        </w:rPr>
      </w:pPr>
      <w:r w:rsidRPr="00B62BAA">
        <w:rPr>
          <w:rFonts w:ascii="仿宋_GB2312" w:eastAsia="仿宋_GB2312" w:hint="eastAsia"/>
          <w:sz w:val="24"/>
        </w:rPr>
        <w:t xml:space="preserve">特此承诺。 </w:t>
      </w:r>
    </w:p>
    <w:p w:rsidR="009F7288" w:rsidRDefault="009F7288" w:rsidP="009F728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 xml:space="preserve">      </w:t>
      </w:r>
    </w:p>
    <w:p w:rsidR="009F7288" w:rsidRDefault="009F7288" w:rsidP="009F7288">
      <w:pPr>
        <w:pStyle w:val="ad"/>
        <w:rPr>
          <w:rFonts w:ascii="宋体" w:eastAsia="宋体" w:hAnsi="宋体" w:cs="宋体"/>
          <w:color w:val="000000"/>
          <w:sz w:val="24"/>
          <w:szCs w:val="24"/>
        </w:rPr>
      </w:pPr>
    </w:p>
    <w:p w:rsidR="009F7288" w:rsidRDefault="009F7288" w:rsidP="009F7288">
      <w:pPr>
        <w:pStyle w:val="ad"/>
        <w:rPr>
          <w:rFonts w:ascii="宋体" w:eastAsia="宋体" w:hAnsi="宋体" w:cs="宋体"/>
          <w:color w:val="000000"/>
          <w:sz w:val="24"/>
          <w:szCs w:val="24"/>
        </w:rPr>
      </w:pPr>
    </w:p>
    <w:p w:rsidR="009F7288" w:rsidRDefault="009F7288" w:rsidP="009F7288">
      <w:pPr>
        <w:pStyle w:val="ad"/>
        <w:rPr>
          <w:rFonts w:ascii="宋体" w:eastAsia="宋体" w:hAnsi="宋体" w:cs="宋体"/>
          <w:color w:val="000000"/>
          <w:sz w:val="24"/>
          <w:szCs w:val="24"/>
        </w:rPr>
      </w:pPr>
    </w:p>
    <w:p w:rsidR="009F7288" w:rsidRDefault="009F7288" w:rsidP="009F7288">
      <w:pPr>
        <w:pStyle w:val="ad"/>
        <w:rPr>
          <w:rFonts w:ascii="宋体" w:eastAsia="宋体" w:hAnsi="宋体" w:cs="宋体"/>
          <w:color w:val="000000"/>
          <w:sz w:val="24"/>
          <w:szCs w:val="24"/>
        </w:rPr>
      </w:pPr>
    </w:p>
    <w:p w:rsidR="009F7288" w:rsidRDefault="009F7288" w:rsidP="009F7288">
      <w:pPr>
        <w:pStyle w:val="ad"/>
        <w:rPr>
          <w:rFonts w:ascii="宋体" w:eastAsia="宋体" w:hAnsi="宋体" w:cs="宋体"/>
          <w:color w:val="000000"/>
          <w:sz w:val="24"/>
          <w:szCs w:val="24"/>
        </w:rPr>
      </w:pPr>
    </w:p>
    <w:p w:rsidR="009F7288" w:rsidRDefault="009F7288" w:rsidP="009F7288">
      <w:pPr>
        <w:pStyle w:val="ad"/>
        <w:rPr>
          <w:rFonts w:ascii="宋体" w:eastAsia="宋体" w:hAnsi="宋体" w:cs="宋体"/>
          <w:color w:val="000000"/>
          <w:sz w:val="24"/>
          <w:szCs w:val="24"/>
        </w:rPr>
      </w:pPr>
    </w:p>
    <w:p w:rsidR="00B62BAA" w:rsidRDefault="00B62BAA" w:rsidP="00B62BAA">
      <w:pPr>
        <w:snapToGrid w:val="0"/>
        <w:spacing w:line="360" w:lineRule="auto"/>
        <w:ind w:firstLineChars="1250" w:firstLine="3000"/>
        <w:rPr>
          <w:rFonts w:ascii="仿宋_GB2312" w:eastAsia="仿宋_GB2312"/>
          <w:sz w:val="24"/>
        </w:rPr>
      </w:pPr>
      <w:r>
        <w:rPr>
          <w:rFonts w:ascii="仿宋_GB2312" w:eastAsia="仿宋_GB2312" w:hint="eastAsia"/>
          <w:sz w:val="24"/>
        </w:rPr>
        <w:t>报价人：</w:t>
      </w:r>
      <w:r>
        <w:rPr>
          <w:rFonts w:ascii="仿宋_GB2312" w:eastAsia="仿宋_GB2312" w:hint="eastAsia"/>
          <w:sz w:val="24"/>
          <w:u w:val="single"/>
        </w:rPr>
        <w:t xml:space="preserve">                        </w:t>
      </w:r>
      <w:r>
        <w:rPr>
          <w:rFonts w:ascii="仿宋_GB2312" w:eastAsia="仿宋_GB2312" w:hint="eastAsia"/>
          <w:sz w:val="24"/>
        </w:rPr>
        <w:t>（盖章）</w:t>
      </w:r>
    </w:p>
    <w:p w:rsidR="00B62BAA" w:rsidRDefault="00B62BAA" w:rsidP="00B62BAA">
      <w:pPr>
        <w:snapToGrid w:val="0"/>
        <w:spacing w:line="360" w:lineRule="auto"/>
        <w:ind w:firstLineChars="1250" w:firstLine="3000"/>
        <w:rPr>
          <w:rFonts w:ascii="仿宋_GB2312" w:eastAsia="仿宋_GB2312"/>
          <w:sz w:val="24"/>
        </w:rPr>
      </w:pPr>
    </w:p>
    <w:p w:rsidR="00B62BAA" w:rsidRDefault="00B62BAA" w:rsidP="00B62BAA">
      <w:pPr>
        <w:snapToGrid w:val="0"/>
        <w:spacing w:line="360" w:lineRule="auto"/>
        <w:ind w:right="480"/>
        <w:jc w:val="center"/>
        <w:rPr>
          <w:rFonts w:ascii="仿宋_GB2312" w:eastAsia="仿宋_GB2312"/>
          <w:sz w:val="24"/>
          <w:u w:val="single"/>
        </w:rPr>
      </w:pPr>
      <w:r>
        <w:rPr>
          <w:rFonts w:ascii="仿宋_GB2312" w:eastAsia="仿宋_GB2312" w:hint="eastAsia"/>
          <w:sz w:val="24"/>
        </w:rPr>
        <w:t xml:space="preserve">     法定代表人（签字）：</w:t>
      </w:r>
      <w:r>
        <w:rPr>
          <w:rFonts w:ascii="仿宋_GB2312" w:eastAsia="仿宋_GB2312" w:hint="eastAsia"/>
          <w:sz w:val="24"/>
          <w:u w:val="single"/>
        </w:rPr>
        <w:t xml:space="preserve">                     </w:t>
      </w:r>
    </w:p>
    <w:p w:rsidR="00B62BAA" w:rsidRDefault="00B62BAA" w:rsidP="00B62BAA">
      <w:pPr>
        <w:snapToGrid w:val="0"/>
        <w:spacing w:line="360" w:lineRule="auto"/>
        <w:jc w:val="right"/>
        <w:rPr>
          <w:rFonts w:ascii="仿宋_GB2312" w:eastAsia="仿宋_GB2312"/>
          <w:sz w:val="24"/>
        </w:rPr>
      </w:pPr>
    </w:p>
    <w:p w:rsidR="00B62BAA" w:rsidRDefault="00B62BAA" w:rsidP="00B62BAA">
      <w:pPr>
        <w:snapToGrid w:val="0"/>
        <w:spacing w:line="360" w:lineRule="auto"/>
        <w:jc w:val="center"/>
        <w:rPr>
          <w:rFonts w:ascii="仿宋_GB2312" w:eastAsia="仿宋_GB2312"/>
          <w:sz w:val="24"/>
          <w:u w:val="single"/>
        </w:rPr>
      </w:pPr>
      <w:r>
        <w:rPr>
          <w:rFonts w:ascii="仿宋_GB2312" w:eastAsia="仿宋_GB2312" w:hint="eastAsia"/>
          <w:sz w:val="24"/>
        </w:rPr>
        <w:t xml:space="preserve"> 委托代理人（签字）：</w:t>
      </w:r>
      <w:r>
        <w:rPr>
          <w:rFonts w:ascii="仿宋_GB2312" w:eastAsia="仿宋_GB2312" w:hint="eastAsia"/>
          <w:sz w:val="24"/>
          <w:u w:val="single"/>
        </w:rPr>
        <w:t xml:space="preserve">                    </w:t>
      </w:r>
    </w:p>
    <w:p w:rsidR="00B62BAA" w:rsidRDefault="00B62BAA" w:rsidP="00B62BAA">
      <w:pPr>
        <w:snapToGrid w:val="0"/>
        <w:spacing w:line="360" w:lineRule="auto"/>
        <w:jc w:val="right"/>
        <w:rPr>
          <w:rFonts w:ascii="仿宋_GB2312" w:eastAsia="仿宋_GB2312"/>
          <w:sz w:val="24"/>
        </w:rPr>
      </w:pPr>
    </w:p>
    <w:p w:rsidR="00B62BAA" w:rsidRDefault="00B62BAA" w:rsidP="00B62BAA">
      <w:pPr>
        <w:snapToGrid w:val="0"/>
        <w:spacing w:line="360" w:lineRule="auto"/>
        <w:jc w:val="right"/>
        <w:rPr>
          <w:rFonts w:ascii="仿宋_GB2312" w:eastAsia="仿宋_GB2312"/>
          <w:sz w:val="24"/>
        </w:rPr>
      </w:pPr>
      <w:r>
        <w:rPr>
          <w:rFonts w:ascii="仿宋_GB2312" w:eastAsia="仿宋_GB2312" w:hint="eastAsia"/>
          <w:sz w:val="24"/>
          <w:u w:val="single"/>
        </w:rPr>
        <w:t xml:space="preserve">              </w:t>
      </w:r>
      <w:r>
        <w:rPr>
          <w:rFonts w:ascii="仿宋_GB2312" w:eastAsia="仿宋_GB2312" w:hint="eastAsia"/>
          <w:sz w:val="24"/>
        </w:rPr>
        <w:t>年</w:t>
      </w:r>
      <w:r>
        <w:rPr>
          <w:rFonts w:ascii="仿宋_GB2312" w:eastAsia="仿宋_GB2312" w:hint="eastAsia"/>
          <w:sz w:val="24"/>
          <w:u w:val="single"/>
        </w:rPr>
        <w:t xml:space="preserve">           </w:t>
      </w:r>
      <w:r>
        <w:rPr>
          <w:rFonts w:ascii="仿宋_GB2312" w:eastAsia="仿宋_GB2312" w:hint="eastAsia"/>
          <w:sz w:val="24"/>
        </w:rPr>
        <w:t>月</w:t>
      </w:r>
      <w:r>
        <w:rPr>
          <w:rFonts w:ascii="仿宋_GB2312" w:eastAsia="仿宋_GB2312" w:hint="eastAsia"/>
          <w:sz w:val="24"/>
          <w:u w:val="single"/>
        </w:rPr>
        <w:t xml:space="preserve">           </w:t>
      </w:r>
      <w:r>
        <w:rPr>
          <w:rFonts w:ascii="仿宋_GB2312" w:eastAsia="仿宋_GB2312" w:hint="eastAsia"/>
          <w:sz w:val="24"/>
        </w:rPr>
        <w:t>日</w:t>
      </w:r>
    </w:p>
    <w:p w:rsidR="004657F0" w:rsidRDefault="00DC14FE">
      <w:pPr>
        <w:widowControl/>
        <w:jc w:val="left"/>
        <w:rPr>
          <w:rFonts w:ascii="仿宋_GB2312" w:eastAsia="仿宋_GB2312"/>
          <w:b/>
          <w:kern w:val="44"/>
          <w:sz w:val="32"/>
          <w:szCs w:val="32"/>
        </w:rPr>
      </w:pPr>
      <w:r>
        <w:rPr>
          <w:rFonts w:ascii="仿宋_GB2312" w:eastAsia="仿宋_GB2312"/>
          <w:b/>
          <w:kern w:val="44"/>
          <w:sz w:val="32"/>
          <w:szCs w:val="32"/>
        </w:rPr>
        <w:br w:type="page"/>
      </w:r>
    </w:p>
    <w:p w:rsidR="004657F0" w:rsidRDefault="00DC14FE">
      <w:pPr>
        <w:keepNext/>
        <w:keepLines/>
        <w:spacing w:before="120" w:after="120" w:line="576" w:lineRule="auto"/>
        <w:jc w:val="center"/>
        <w:outlineLvl w:val="0"/>
        <w:rPr>
          <w:rFonts w:ascii="仿宋_GB2312" w:eastAsia="仿宋_GB2312"/>
          <w:b/>
          <w:kern w:val="44"/>
          <w:sz w:val="32"/>
          <w:szCs w:val="32"/>
        </w:rPr>
      </w:pPr>
      <w:r>
        <w:rPr>
          <w:rFonts w:ascii="仿宋_GB2312" w:eastAsia="仿宋_GB2312" w:hint="eastAsia"/>
          <w:b/>
          <w:kern w:val="44"/>
          <w:sz w:val="32"/>
          <w:szCs w:val="32"/>
        </w:rPr>
        <w:lastRenderedPageBreak/>
        <w:t>五、人员安排</w:t>
      </w:r>
    </w:p>
    <w:tbl>
      <w:tblPr>
        <w:tblW w:w="79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701"/>
        <w:gridCol w:w="993"/>
        <w:gridCol w:w="2693"/>
        <w:gridCol w:w="1276"/>
      </w:tblGrid>
      <w:tr w:rsidR="004657F0">
        <w:trPr>
          <w:trHeight w:val="624"/>
          <w:jc w:val="center"/>
        </w:trPr>
        <w:tc>
          <w:tcPr>
            <w:tcW w:w="1242" w:type="dxa"/>
            <w:vMerge w:val="restart"/>
            <w:vAlign w:val="center"/>
          </w:tcPr>
          <w:p w:rsidR="004657F0" w:rsidRDefault="00DC14FE">
            <w:pPr>
              <w:widowControl/>
              <w:spacing w:line="360" w:lineRule="auto"/>
              <w:rPr>
                <w:rFonts w:ascii="仿宋_GB2312" w:eastAsia="仿宋_GB2312" w:hAnsi="Calibri"/>
                <w:kern w:val="0"/>
                <w:sz w:val="24"/>
                <w:szCs w:val="24"/>
                <w:lang w:val="zh-CN"/>
              </w:rPr>
            </w:pPr>
            <w:r>
              <w:rPr>
                <w:rFonts w:ascii="仿宋_GB2312" w:eastAsia="仿宋_GB2312" w:hAnsi="Calibri" w:hint="eastAsia"/>
                <w:kern w:val="0"/>
                <w:sz w:val="24"/>
                <w:szCs w:val="24"/>
                <w:lang w:val="zh-CN"/>
              </w:rPr>
              <w:t>类别</w:t>
            </w:r>
          </w:p>
        </w:tc>
        <w:tc>
          <w:tcPr>
            <w:tcW w:w="1701" w:type="dxa"/>
            <w:vMerge w:val="restart"/>
            <w:vAlign w:val="center"/>
          </w:tcPr>
          <w:p w:rsidR="004657F0" w:rsidRDefault="00DC14FE">
            <w:pPr>
              <w:widowControl/>
              <w:spacing w:line="360" w:lineRule="auto"/>
              <w:rPr>
                <w:rFonts w:ascii="仿宋_GB2312" w:eastAsia="仿宋_GB2312" w:hAnsi="Calibri"/>
                <w:kern w:val="0"/>
                <w:sz w:val="24"/>
                <w:szCs w:val="24"/>
                <w:lang w:val="zh-CN"/>
              </w:rPr>
            </w:pPr>
            <w:r>
              <w:rPr>
                <w:rFonts w:ascii="仿宋_GB2312" w:eastAsia="仿宋_GB2312" w:hAnsi="Calibri" w:hint="eastAsia"/>
                <w:kern w:val="0"/>
                <w:sz w:val="24"/>
                <w:szCs w:val="24"/>
                <w:lang w:val="zh-CN"/>
              </w:rPr>
              <w:t>职务</w:t>
            </w:r>
          </w:p>
        </w:tc>
        <w:tc>
          <w:tcPr>
            <w:tcW w:w="993" w:type="dxa"/>
            <w:vMerge w:val="restart"/>
            <w:vAlign w:val="center"/>
          </w:tcPr>
          <w:p w:rsidR="004657F0" w:rsidRDefault="00DC14FE">
            <w:pPr>
              <w:widowControl/>
              <w:spacing w:line="360" w:lineRule="auto"/>
              <w:rPr>
                <w:rFonts w:ascii="仿宋_GB2312" w:eastAsia="仿宋_GB2312" w:hAnsi="Calibri"/>
                <w:kern w:val="0"/>
                <w:sz w:val="24"/>
                <w:szCs w:val="24"/>
                <w:lang w:val="zh-CN"/>
              </w:rPr>
            </w:pPr>
            <w:r>
              <w:rPr>
                <w:rFonts w:ascii="仿宋_GB2312" w:eastAsia="仿宋_GB2312" w:hAnsi="Calibri" w:hint="eastAsia"/>
                <w:kern w:val="0"/>
                <w:sz w:val="24"/>
                <w:szCs w:val="24"/>
                <w:lang w:val="zh-CN"/>
              </w:rPr>
              <w:t>姓名</w:t>
            </w:r>
          </w:p>
        </w:tc>
        <w:tc>
          <w:tcPr>
            <w:tcW w:w="2693" w:type="dxa"/>
            <w:vMerge w:val="restart"/>
            <w:vAlign w:val="center"/>
          </w:tcPr>
          <w:p w:rsidR="004657F0" w:rsidRDefault="00DC14FE">
            <w:pPr>
              <w:widowControl/>
              <w:spacing w:line="360" w:lineRule="auto"/>
              <w:rPr>
                <w:rFonts w:ascii="仿宋_GB2312" w:eastAsia="仿宋_GB2312" w:hAnsi="Calibri"/>
                <w:kern w:val="0"/>
                <w:sz w:val="24"/>
                <w:szCs w:val="24"/>
                <w:lang w:val="zh-CN"/>
              </w:rPr>
            </w:pPr>
            <w:r>
              <w:rPr>
                <w:rFonts w:ascii="仿宋_GB2312" w:eastAsia="仿宋_GB2312" w:hAnsi="Calibri" w:hint="eastAsia"/>
                <w:kern w:val="0"/>
                <w:sz w:val="24"/>
                <w:szCs w:val="24"/>
                <w:lang w:val="zh-CN"/>
              </w:rPr>
              <w:t>职称</w:t>
            </w:r>
          </w:p>
        </w:tc>
        <w:tc>
          <w:tcPr>
            <w:tcW w:w="1276" w:type="dxa"/>
            <w:vMerge w:val="restart"/>
            <w:vAlign w:val="center"/>
          </w:tcPr>
          <w:p w:rsidR="004657F0" w:rsidRDefault="00DC14FE">
            <w:pPr>
              <w:widowControl/>
              <w:spacing w:line="360" w:lineRule="auto"/>
              <w:rPr>
                <w:rFonts w:ascii="仿宋_GB2312" w:eastAsia="仿宋_GB2312" w:hAnsi="Calibri"/>
                <w:kern w:val="0"/>
                <w:sz w:val="24"/>
                <w:szCs w:val="24"/>
                <w:lang w:val="zh-CN"/>
              </w:rPr>
            </w:pPr>
            <w:r>
              <w:rPr>
                <w:rFonts w:ascii="仿宋_GB2312" w:eastAsia="仿宋_GB2312" w:hAnsi="Calibri" w:hint="eastAsia"/>
                <w:kern w:val="0"/>
                <w:sz w:val="24"/>
                <w:szCs w:val="24"/>
                <w:lang w:val="zh-CN"/>
              </w:rPr>
              <w:t>常住地</w:t>
            </w:r>
          </w:p>
        </w:tc>
      </w:tr>
      <w:tr w:rsidR="004657F0">
        <w:trPr>
          <w:trHeight w:val="624"/>
          <w:jc w:val="center"/>
        </w:trPr>
        <w:tc>
          <w:tcPr>
            <w:tcW w:w="1242" w:type="dxa"/>
            <w:vMerge/>
            <w:vAlign w:val="center"/>
          </w:tcPr>
          <w:p w:rsidR="004657F0" w:rsidRDefault="004657F0">
            <w:pPr>
              <w:widowControl/>
              <w:spacing w:line="360" w:lineRule="auto"/>
              <w:rPr>
                <w:rFonts w:ascii="仿宋_GB2312" w:eastAsia="仿宋_GB2312" w:hAnsi="Calibri"/>
                <w:kern w:val="0"/>
                <w:sz w:val="24"/>
                <w:szCs w:val="24"/>
                <w:lang w:val="zh-CN"/>
              </w:rPr>
            </w:pPr>
          </w:p>
        </w:tc>
        <w:tc>
          <w:tcPr>
            <w:tcW w:w="1701" w:type="dxa"/>
            <w:vMerge/>
            <w:vAlign w:val="center"/>
          </w:tcPr>
          <w:p w:rsidR="004657F0" w:rsidRDefault="004657F0">
            <w:pPr>
              <w:widowControl/>
              <w:spacing w:line="360" w:lineRule="auto"/>
              <w:rPr>
                <w:rFonts w:ascii="仿宋_GB2312" w:eastAsia="仿宋_GB2312" w:hAnsi="Calibri"/>
                <w:kern w:val="0"/>
                <w:sz w:val="24"/>
                <w:szCs w:val="24"/>
                <w:lang w:val="zh-CN"/>
              </w:rPr>
            </w:pPr>
          </w:p>
        </w:tc>
        <w:tc>
          <w:tcPr>
            <w:tcW w:w="993" w:type="dxa"/>
            <w:vMerge/>
            <w:vAlign w:val="center"/>
          </w:tcPr>
          <w:p w:rsidR="004657F0" w:rsidRDefault="004657F0">
            <w:pPr>
              <w:widowControl/>
              <w:spacing w:line="360" w:lineRule="auto"/>
              <w:rPr>
                <w:rFonts w:ascii="仿宋_GB2312" w:eastAsia="仿宋_GB2312" w:hAnsi="Calibri"/>
                <w:kern w:val="0"/>
                <w:sz w:val="24"/>
                <w:szCs w:val="24"/>
                <w:lang w:val="zh-CN"/>
              </w:rPr>
            </w:pPr>
          </w:p>
        </w:tc>
        <w:tc>
          <w:tcPr>
            <w:tcW w:w="2693" w:type="dxa"/>
            <w:vMerge/>
            <w:vAlign w:val="center"/>
          </w:tcPr>
          <w:p w:rsidR="004657F0" w:rsidRDefault="004657F0">
            <w:pPr>
              <w:widowControl/>
              <w:spacing w:line="360" w:lineRule="auto"/>
              <w:rPr>
                <w:rFonts w:ascii="仿宋_GB2312" w:eastAsia="仿宋_GB2312" w:hAnsi="Calibri"/>
                <w:kern w:val="0"/>
                <w:sz w:val="24"/>
                <w:szCs w:val="24"/>
                <w:lang w:val="zh-CN"/>
              </w:rPr>
            </w:pPr>
          </w:p>
        </w:tc>
        <w:tc>
          <w:tcPr>
            <w:tcW w:w="1276" w:type="dxa"/>
            <w:vMerge/>
            <w:vAlign w:val="center"/>
          </w:tcPr>
          <w:p w:rsidR="004657F0" w:rsidRDefault="004657F0">
            <w:pPr>
              <w:widowControl/>
              <w:spacing w:line="360" w:lineRule="auto"/>
              <w:rPr>
                <w:rFonts w:ascii="仿宋_GB2312" w:eastAsia="仿宋_GB2312" w:hAnsi="Calibri"/>
                <w:kern w:val="0"/>
                <w:sz w:val="24"/>
                <w:szCs w:val="24"/>
                <w:lang w:val="zh-CN"/>
              </w:rPr>
            </w:pPr>
          </w:p>
        </w:tc>
      </w:tr>
      <w:tr w:rsidR="004657F0">
        <w:trPr>
          <w:jc w:val="center"/>
        </w:trPr>
        <w:tc>
          <w:tcPr>
            <w:tcW w:w="1242" w:type="dxa"/>
            <w:vMerge w:val="restart"/>
            <w:vAlign w:val="center"/>
          </w:tcPr>
          <w:p w:rsidR="004657F0" w:rsidRDefault="004657F0">
            <w:pPr>
              <w:widowControl/>
              <w:spacing w:line="360" w:lineRule="auto"/>
              <w:rPr>
                <w:rFonts w:ascii="仿宋_GB2312" w:eastAsia="仿宋_GB2312" w:hAnsi="宋体"/>
                <w:sz w:val="24"/>
                <w:szCs w:val="24"/>
              </w:rPr>
            </w:pPr>
          </w:p>
        </w:tc>
        <w:tc>
          <w:tcPr>
            <w:tcW w:w="1701" w:type="dxa"/>
            <w:vAlign w:val="center"/>
          </w:tcPr>
          <w:p w:rsidR="004657F0" w:rsidRDefault="004657F0">
            <w:pPr>
              <w:widowControl/>
              <w:spacing w:line="360" w:lineRule="auto"/>
              <w:rPr>
                <w:rFonts w:ascii="仿宋_GB2312" w:eastAsia="仿宋_GB2312" w:hAnsi="宋体"/>
                <w:sz w:val="24"/>
                <w:szCs w:val="24"/>
              </w:rPr>
            </w:pPr>
          </w:p>
        </w:tc>
        <w:tc>
          <w:tcPr>
            <w:tcW w:w="993" w:type="dxa"/>
            <w:vAlign w:val="center"/>
          </w:tcPr>
          <w:p w:rsidR="004657F0" w:rsidRDefault="004657F0">
            <w:pPr>
              <w:widowControl/>
              <w:spacing w:line="360" w:lineRule="auto"/>
              <w:rPr>
                <w:rFonts w:ascii="仿宋_GB2312" w:eastAsia="仿宋_GB2312" w:hAnsi="宋体"/>
                <w:sz w:val="24"/>
                <w:szCs w:val="24"/>
              </w:rPr>
            </w:pPr>
          </w:p>
        </w:tc>
        <w:tc>
          <w:tcPr>
            <w:tcW w:w="2693" w:type="dxa"/>
            <w:vAlign w:val="center"/>
          </w:tcPr>
          <w:p w:rsidR="004657F0" w:rsidRDefault="004657F0">
            <w:pPr>
              <w:wordWrap w:val="0"/>
              <w:topLinePunct/>
              <w:adjustRightInd w:val="0"/>
              <w:rPr>
                <w:rFonts w:ascii="仿宋_GB2312" w:eastAsia="仿宋_GB2312" w:hAnsi="宋体"/>
                <w:sz w:val="24"/>
                <w:szCs w:val="24"/>
              </w:rPr>
            </w:pPr>
          </w:p>
        </w:tc>
        <w:tc>
          <w:tcPr>
            <w:tcW w:w="1276" w:type="dxa"/>
            <w:vAlign w:val="center"/>
          </w:tcPr>
          <w:p w:rsidR="004657F0" w:rsidRDefault="004657F0">
            <w:pPr>
              <w:widowControl/>
              <w:spacing w:line="360" w:lineRule="auto"/>
              <w:rPr>
                <w:rFonts w:ascii="仿宋_GB2312" w:eastAsia="仿宋_GB2312" w:hAnsi="宋体"/>
                <w:sz w:val="24"/>
                <w:szCs w:val="24"/>
              </w:rPr>
            </w:pPr>
          </w:p>
        </w:tc>
      </w:tr>
      <w:tr w:rsidR="004657F0">
        <w:trPr>
          <w:jc w:val="center"/>
        </w:trPr>
        <w:tc>
          <w:tcPr>
            <w:tcW w:w="1242" w:type="dxa"/>
            <w:vMerge/>
            <w:vAlign w:val="center"/>
          </w:tcPr>
          <w:p w:rsidR="004657F0" w:rsidRDefault="004657F0">
            <w:pPr>
              <w:widowControl/>
              <w:spacing w:line="360" w:lineRule="auto"/>
              <w:rPr>
                <w:rFonts w:ascii="仿宋_GB2312" w:eastAsia="仿宋_GB2312" w:hAnsi="宋体"/>
                <w:sz w:val="24"/>
                <w:szCs w:val="24"/>
              </w:rPr>
            </w:pPr>
          </w:p>
        </w:tc>
        <w:tc>
          <w:tcPr>
            <w:tcW w:w="1701" w:type="dxa"/>
            <w:vAlign w:val="center"/>
          </w:tcPr>
          <w:p w:rsidR="004657F0" w:rsidRDefault="004657F0">
            <w:pPr>
              <w:widowControl/>
              <w:spacing w:line="360" w:lineRule="auto"/>
              <w:rPr>
                <w:rFonts w:ascii="仿宋_GB2312" w:eastAsia="仿宋_GB2312" w:hAnsi="宋体"/>
                <w:sz w:val="24"/>
                <w:szCs w:val="24"/>
              </w:rPr>
            </w:pPr>
          </w:p>
        </w:tc>
        <w:tc>
          <w:tcPr>
            <w:tcW w:w="993" w:type="dxa"/>
            <w:vAlign w:val="center"/>
          </w:tcPr>
          <w:p w:rsidR="004657F0" w:rsidRDefault="004657F0">
            <w:pPr>
              <w:widowControl/>
              <w:spacing w:line="360" w:lineRule="auto"/>
              <w:rPr>
                <w:rFonts w:ascii="仿宋_GB2312" w:eastAsia="仿宋_GB2312" w:hAnsi="宋体"/>
                <w:sz w:val="24"/>
                <w:szCs w:val="24"/>
              </w:rPr>
            </w:pPr>
          </w:p>
        </w:tc>
        <w:tc>
          <w:tcPr>
            <w:tcW w:w="2693" w:type="dxa"/>
            <w:vAlign w:val="center"/>
          </w:tcPr>
          <w:p w:rsidR="004657F0" w:rsidRDefault="004657F0">
            <w:pPr>
              <w:wordWrap w:val="0"/>
              <w:topLinePunct/>
              <w:adjustRightInd w:val="0"/>
              <w:rPr>
                <w:rFonts w:ascii="仿宋_GB2312" w:eastAsia="仿宋_GB2312" w:hAnsi="宋体"/>
                <w:sz w:val="24"/>
                <w:szCs w:val="24"/>
              </w:rPr>
            </w:pPr>
          </w:p>
        </w:tc>
        <w:tc>
          <w:tcPr>
            <w:tcW w:w="1276" w:type="dxa"/>
            <w:vAlign w:val="center"/>
          </w:tcPr>
          <w:p w:rsidR="004657F0" w:rsidRDefault="004657F0">
            <w:pPr>
              <w:widowControl/>
              <w:spacing w:line="360" w:lineRule="auto"/>
              <w:rPr>
                <w:rFonts w:ascii="仿宋_GB2312" w:eastAsia="仿宋_GB2312" w:hAnsi="宋体"/>
                <w:sz w:val="24"/>
                <w:szCs w:val="24"/>
              </w:rPr>
            </w:pPr>
          </w:p>
        </w:tc>
      </w:tr>
      <w:tr w:rsidR="004657F0">
        <w:trPr>
          <w:jc w:val="center"/>
        </w:trPr>
        <w:tc>
          <w:tcPr>
            <w:tcW w:w="1242" w:type="dxa"/>
            <w:vMerge w:val="restart"/>
            <w:vAlign w:val="center"/>
          </w:tcPr>
          <w:p w:rsidR="004657F0" w:rsidRDefault="004657F0">
            <w:pPr>
              <w:widowControl/>
              <w:spacing w:line="360" w:lineRule="auto"/>
              <w:rPr>
                <w:rFonts w:ascii="仿宋_GB2312" w:eastAsia="仿宋_GB2312" w:hAnsi="宋体"/>
                <w:sz w:val="24"/>
                <w:szCs w:val="24"/>
              </w:rPr>
            </w:pPr>
          </w:p>
        </w:tc>
        <w:tc>
          <w:tcPr>
            <w:tcW w:w="1701" w:type="dxa"/>
            <w:vAlign w:val="center"/>
          </w:tcPr>
          <w:p w:rsidR="004657F0" w:rsidRDefault="004657F0">
            <w:pPr>
              <w:wordWrap w:val="0"/>
              <w:topLinePunct/>
              <w:adjustRightInd w:val="0"/>
              <w:rPr>
                <w:rFonts w:ascii="仿宋_GB2312" w:eastAsia="仿宋_GB2312" w:hAnsi="宋体"/>
                <w:sz w:val="24"/>
                <w:szCs w:val="24"/>
              </w:rPr>
            </w:pPr>
          </w:p>
        </w:tc>
        <w:tc>
          <w:tcPr>
            <w:tcW w:w="993" w:type="dxa"/>
            <w:vAlign w:val="center"/>
          </w:tcPr>
          <w:p w:rsidR="004657F0" w:rsidRDefault="004657F0">
            <w:pPr>
              <w:wordWrap w:val="0"/>
              <w:topLinePunct/>
              <w:adjustRightInd w:val="0"/>
              <w:rPr>
                <w:rFonts w:ascii="仿宋_GB2312" w:eastAsia="仿宋_GB2312" w:hAnsi="宋体"/>
                <w:sz w:val="24"/>
                <w:szCs w:val="24"/>
              </w:rPr>
            </w:pPr>
          </w:p>
        </w:tc>
        <w:tc>
          <w:tcPr>
            <w:tcW w:w="2693" w:type="dxa"/>
            <w:vAlign w:val="center"/>
          </w:tcPr>
          <w:p w:rsidR="004657F0" w:rsidRDefault="004657F0">
            <w:pPr>
              <w:widowControl/>
              <w:spacing w:line="360" w:lineRule="auto"/>
              <w:rPr>
                <w:rFonts w:ascii="仿宋_GB2312" w:eastAsia="仿宋_GB2312" w:hAnsi="宋体"/>
                <w:sz w:val="24"/>
                <w:szCs w:val="24"/>
              </w:rPr>
            </w:pPr>
          </w:p>
        </w:tc>
        <w:tc>
          <w:tcPr>
            <w:tcW w:w="1276" w:type="dxa"/>
            <w:vAlign w:val="center"/>
          </w:tcPr>
          <w:p w:rsidR="004657F0" w:rsidRDefault="004657F0">
            <w:pPr>
              <w:widowControl/>
              <w:spacing w:line="360" w:lineRule="auto"/>
              <w:rPr>
                <w:rFonts w:ascii="仿宋_GB2312" w:eastAsia="仿宋_GB2312" w:hAnsi="宋体"/>
                <w:sz w:val="24"/>
                <w:szCs w:val="24"/>
              </w:rPr>
            </w:pPr>
          </w:p>
        </w:tc>
      </w:tr>
      <w:tr w:rsidR="004657F0">
        <w:trPr>
          <w:jc w:val="center"/>
        </w:trPr>
        <w:tc>
          <w:tcPr>
            <w:tcW w:w="1242" w:type="dxa"/>
            <w:vMerge/>
            <w:vAlign w:val="center"/>
          </w:tcPr>
          <w:p w:rsidR="004657F0" w:rsidRDefault="004657F0">
            <w:pPr>
              <w:widowControl/>
              <w:spacing w:line="360" w:lineRule="auto"/>
              <w:rPr>
                <w:rFonts w:ascii="仿宋_GB2312" w:eastAsia="仿宋_GB2312" w:hAnsi="宋体"/>
                <w:sz w:val="24"/>
                <w:szCs w:val="24"/>
              </w:rPr>
            </w:pPr>
          </w:p>
        </w:tc>
        <w:tc>
          <w:tcPr>
            <w:tcW w:w="1701" w:type="dxa"/>
            <w:vAlign w:val="center"/>
          </w:tcPr>
          <w:p w:rsidR="004657F0" w:rsidRDefault="004657F0">
            <w:pPr>
              <w:widowControl/>
              <w:spacing w:line="360" w:lineRule="auto"/>
              <w:rPr>
                <w:rFonts w:ascii="仿宋_GB2312" w:eastAsia="仿宋_GB2312" w:hAnsi="宋体"/>
                <w:sz w:val="24"/>
                <w:szCs w:val="24"/>
              </w:rPr>
            </w:pPr>
          </w:p>
        </w:tc>
        <w:tc>
          <w:tcPr>
            <w:tcW w:w="993" w:type="dxa"/>
            <w:vAlign w:val="center"/>
          </w:tcPr>
          <w:p w:rsidR="004657F0" w:rsidRDefault="004657F0">
            <w:pPr>
              <w:widowControl/>
              <w:spacing w:line="360" w:lineRule="auto"/>
              <w:rPr>
                <w:rFonts w:ascii="仿宋_GB2312" w:eastAsia="仿宋_GB2312" w:hAnsi="宋体"/>
                <w:sz w:val="24"/>
                <w:szCs w:val="24"/>
              </w:rPr>
            </w:pPr>
          </w:p>
        </w:tc>
        <w:tc>
          <w:tcPr>
            <w:tcW w:w="2693" w:type="dxa"/>
            <w:vAlign w:val="center"/>
          </w:tcPr>
          <w:p w:rsidR="004657F0" w:rsidRDefault="004657F0">
            <w:pPr>
              <w:widowControl/>
              <w:spacing w:line="360" w:lineRule="auto"/>
              <w:rPr>
                <w:rFonts w:ascii="仿宋_GB2312" w:eastAsia="仿宋_GB2312" w:hAnsi="宋体"/>
                <w:sz w:val="24"/>
                <w:szCs w:val="24"/>
              </w:rPr>
            </w:pPr>
          </w:p>
        </w:tc>
        <w:tc>
          <w:tcPr>
            <w:tcW w:w="1276" w:type="dxa"/>
            <w:vAlign w:val="center"/>
          </w:tcPr>
          <w:p w:rsidR="004657F0" w:rsidRDefault="004657F0">
            <w:pPr>
              <w:widowControl/>
              <w:spacing w:line="360" w:lineRule="auto"/>
              <w:rPr>
                <w:rFonts w:ascii="仿宋_GB2312" w:eastAsia="仿宋_GB2312" w:hAnsi="宋体"/>
                <w:sz w:val="24"/>
                <w:szCs w:val="24"/>
              </w:rPr>
            </w:pPr>
          </w:p>
        </w:tc>
      </w:tr>
      <w:tr w:rsidR="004657F0">
        <w:trPr>
          <w:jc w:val="center"/>
        </w:trPr>
        <w:tc>
          <w:tcPr>
            <w:tcW w:w="1242" w:type="dxa"/>
            <w:vMerge/>
            <w:vAlign w:val="center"/>
          </w:tcPr>
          <w:p w:rsidR="004657F0" w:rsidRDefault="004657F0">
            <w:pPr>
              <w:widowControl/>
              <w:spacing w:line="360" w:lineRule="auto"/>
              <w:rPr>
                <w:rFonts w:ascii="仿宋_GB2312" w:eastAsia="仿宋_GB2312" w:hAnsi="宋体"/>
                <w:sz w:val="24"/>
                <w:szCs w:val="24"/>
              </w:rPr>
            </w:pPr>
          </w:p>
        </w:tc>
        <w:tc>
          <w:tcPr>
            <w:tcW w:w="1701" w:type="dxa"/>
            <w:vAlign w:val="center"/>
          </w:tcPr>
          <w:p w:rsidR="004657F0" w:rsidRDefault="004657F0">
            <w:pPr>
              <w:widowControl/>
              <w:spacing w:line="360" w:lineRule="auto"/>
              <w:rPr>
                <w:rFonts w:ascii="仿宋_GB2312" w:eastAsia="仿宋_GB2312" w:hAnsi="宋体"/>
                <w:sz w:val="24"/>
                <w:szCs w:val="24"/>
              </w:rPr>
            </w:pPr>
          </w:p>
        </w:tc>
        <w:tc>
          <w:tcPr>
            <w:tcW w:w="993" w:type="dxa"/>
            <w:vAlign w:val="center"/>
          </w:tcPr>
          <w:p w:rsidR="004657F0" w:rsidRDefault="004657F0">
            <w:pPr>
              <w:widowControl/>
              <w:spacing w:line="360" w:lineRule="auto"/>
              <w:rPr>
                <w:rFonts w:ascii="仿宋_GB2312" w:eastAsia="仿宋_GB2312" w:hAnsi="宋体"/>
                <w:sz w:val="24"/>
                <w:szCs w:val="24"/>
              </w:rPr>
            </w:pPr>
          </w:p>
        </w:tc>
        <w:tc>
          <w:tcPr>
            <w:tcW w:w="2693" w:type="dxa"/>
            <w:vAlign w:val="center"/>
          </w:tcPr>
          <w:p w:rsidR="004657F0" w:rsidRDefault="004657F0">
            <w:pPr>
              <w:widowControl/>
              <w:spacing w:line="360" w:lineRule="auto"/>
              <w:rPr>
                <w:rFonts w:ascii="仿宋_GB2312" w:eastAsia="仿宋_GB2312" w:hAnsi="宋体"/>
                <w:sz w:val="24"/>
                <w:szCs w:val="24"/>
              </w:rPr>
            </w:pPr>
          </w:p>
        </w:tc>
        <w:tc>
          <w:tcPr>
            <w:tcW w:w="1276" w:type="dxa"/>
            <w:vAlign w:val="center"/>
          </w:tcPr>
          <w:p w:rsidR="004657F0" w:rsidRDefault="004657F0">
            <w:pPr>
              <w:widowControl/>
              <w:spacing w:line="360" w:lineRule="auto"/>
              <w:rPr>
                <w:rFonts w:ascii="仿宋_GB2312" w:eastAsia="仿宋_GB2312" w:hAnsi="宋体"/>
                <w:sz w:val="24"/>
                <w:szCs w:val="24"/>
              </w:rPr>
            </w:pPr>
          </w:p>
        </w:tc>
      </w:tr>
      <w:tr w:rsidR="004657F0">
        <w:trPr>
          <w:trHeight w:val="1168"/>
          <w:jc w:val="center"/>
        </w:trPr>
        <w:tc>
          <w:tcPr>
            <w:tcW w:w="1242" w:type="dxa"/>
            <w:vMerge w:val="restart"/>
            <w:vAlign w:val="center"/>
          </w:tcPr>
          <w:p w:rsidR="004657F0" w:rsidRDefault="004657F0">
            <w:pPr>
              <w:widowControl/>
              <w:spacing w:line="360" w:lineRule="auto"/>
              <w:rPr>
                <w:rFonts w:ascii="仿宋_GB2312" w:eastAsia="仿宋_GB2312" w:hAnsi="宋体"/>
                <w:sz w:val="24"/>
                <w:szCs w:val="24"/>
              </w:rPr>
            </w:pPr>
          </w:p>
        </w:tc>
        <w:tc>
          <w:tcPr>
            <w:tcW w:w="1701" w:type="dxa"/>
            <w:vAlign w:val="center"/>
          </w:tcPr>
          <w:p w:rsidR="004657F0" w:rsidRDefault="004657F0">
            <w:pPr>
              <w:widowControl/>
              <w:spacing w:line="360" w:lineRule="auto"/>
              <w:rPr>
                <w:rFonts w:ascii="仿宋_GB2312" w:eastAsia="仿宋_GB2312" w:hAnsi="宋体"/>
                <w:sz w:val="24"/>
                <w:szCs w:val="24"/>
              </w:rPr>
            </w:pPr>
          </w:p>
        </w:tc>
        <w:tc>
          <w:tcPr>
            <w:tcW w:w="993" w:type="dxa"/>
            <w:vAlign w:val="center"/>
          </w:tcPr>
          <w:p w:rsidR="004657F0" w:rsidRDefault="004657F0">
            <w:pPr>
              <w:widowControl/>
              <w:spacing w:line="360" w:lineRule="auto"/>
              <w:rPr>
                <w:rFonts w:ascii="仿宋_GB2312" w:eastAsia="仿宋_GB2312" w:hAnsi="宋体"/>
                <w:sz w:val="24"/>
                <w:szCs w:val="24"/>
              </w:rPr>
            </w:pPr>
          </w:p>
        </w:tc>
        <w:tc>
          <w:tcPr>
            <w:tcW w:w="2693" w:type="dxa"/>
            <w:vAlign w:val="center"/>
          </w:tcPr>
          <w:p w:rsidR="004657F0" w:rsidRDefault="004657F0">
            <w:pPr>
              <w:wordWrap w:val="0"/>
              <w:topLinePunct/>
              <w:adjustRightInd w:val="0"/>
              <w:rPr>
                <w:rFonts w:ascii="仿宋_GB2312" w:eastAsia="仿宋_GB2312" w:hAnsi="宋体"/>
                <w:sz w:val="24"/>
                <w:szCs w:val="24"/>
              </w:rPr>
            </w:pPr>
          </w:p>
        </w:tc>
        <w:tc>
          <w:tcPr>
            <w:tcW w:w="1276" w:type="dxa"/>
            <w:vAlign w:val="center"/>
          </w:tcPr>
          <w:p w:rsidR="004657F0" w:rsidRDefault="004657F0">
            <w:pPr>
              <w:widowControl/>
              <w:spacing w:line="360" w:lineRule="auto"/>
              <w:rPr>
                <w:rFonts w:ascii="仿宋_GB2312" w:eastAsia="仿宋_GB2312" w:hAnsi="宋体"/>
                <w:sz w:val="24"/>
                <w:szCs w:val="24"/>
              </w:rPr>
            </w:pPr>
          </w:p>
        </w:tc>
      </w:tr>
      <w:tr w:rsidR="004657F0">
        <w:trPr>
          <w:jc w:val="center"/>
        </w:trPr>
        <w:tc>
          <w:tcPr>
            <w:tcW w:w="1242" w:type="dxa"/>
            <w:vMerge/>
            <w:vAlign w:val="center"/>
          </w:tcPr>
          <w:p w:rsidR="004657F0" w:rsidRDefault="004657F0">
            <w:pPr>
              <w:widowControl/>
              <w:spacing w:line="360" w:lineRule="auto"/>
              <w:rPr>
                <w:rFonts w:ascii="仿宋_GB2312" w:eastAsia="仿宋_GB2312" w:hAnsi="宋体"/>
                <w:sz w:val="24"/>
                <w:szCs w:val="24"/>
              </w:rPr>
            </w:pPr>
          </w:p>
        </w:tc>
        <w:tc>
          <w:tcPr>
            <w:tcW w:w="1701" w:type="dxa"/>
            <w:vAlign w:val="center"/>
          </w:tcPr>
          <w:p w:rsidR="004657F0" w:rsidRDefault="004657F0">
            <w:pPr>
              <w:widowControl/>
              <w:spacing w:line="360" w:lineRule="auto"/>
              <w:rPr>
                <w:rFonts w:ascii="仿宋_GB2312" w:eastAsia="仿宋_GB2312" w:hAnsi="宋体"/>
                <w:sz w:val="24"/>
                <w:szCs w:val="24"/>
              </w:rPr>
            </w:pPr>
          </w:p>
        </w:tc>
        <w:tc>
          <w:tcPr>
            <w:tcW w:w="993" w:type="dxa"/>
            <w:vAlign w:val="center"/>
          </w:tcPr>
          <w:p w:rsidR="004657F0" w:rsidRDefault="004657F0">
            <w:pPr>
              <w:widowControl/>
              <w:spacing w:line="360" w:lineRule="auto"/>
              <w:rPr>
                <w:rFonts w:ascii="仿宋_GB2312" w:eastAsia="仿宋_GB2312" w:hAnsi="宋体"/>
                <w:sz w:val="24"/>
                <w:szCs w:val="24"/>
              </w:rPr>
            </w:pPr>
          </w:p>
        </w:tc>
        <w:tc>
          <w:tcPr>
            <w:tcW w:w="2693" w:type="dxa"/>
            <w:vAlign w:val="center"/>
          </w:tcPr>
          <w:p w:rsidR="004657F0" w:rsidRDefault="004657F0">
            <w:pPr>
              <w:widowControl/>
              <w:spacing w:line="360" w:lineRule="auto"/>
              <w:rPr>
                <w:rFonts w:ascii="仿宋_GB2312" w:eastAsia="仿宋_GB2312" w:hAnsi="宋体"/>
                <w:sz w:val="24"/>
                <w:szCs w:val="24"/>
              </w:rPr>
            </w:pPr>
          </w:p>
        </w:tc>
        <w:tc>
          <w:tcPr>
            <w:tcW w:w="1276" w:type="dxa"/>
            <w:vAlign w:val="center"/>
          </w:tcPr>
          <w:p w:rsidR="004657F0" w:rsidRDefault="004657F0">
            <w:pPr>
              <w:widowControl/>
              <w:spacing w:line="360" w:lineRule="auto"/>
              <w:rPr>
                <w:rFonts w:ascii="仿宋_GB2312" w:eastAsia="仿宋_GB2312" w:hAnsi="宋体"/>
                <w:sz w:val="24"/>
                <w:szCs w:val="24"/>
              </w:rPr>
            </w:pPr>
          </w:p>
        </w:tc>
      </w:tr>
    </w:tbl>
    <w:p w:rsidR="004657F0" w:rsidRDefault="00DC14FE">
      <w:pPr>
        <w:adjustRightInd w:val="0"/>
        <w:spacing w:line="360" w:lineRule="exact"/>
        <w:rPr>
          <w:rFonts w:ascii="仿宋_GB2312" w:eastAsia="仿宋_GB2312" w:hAnsi="宋体"/>
          <w:snapToGrid w:val="0"/>
          <w:color w:val="000000" w:themeColor="text1"/>
          <w:kern w:val="0"/>
          <w:sz w:val="28"/>
          <w:szCs w:val="28"/>
        </w:rPr>
      </w:pPr>
      <w:r>
        <w:rPr>
          <w:rFonts w:ascii="仿宋_GB2312" w:eastAsia="仿宋_GB2312" w:hAnsi="宋体" w:hint="eastAsia"/>
          <w:snapToGrid w:val="0"/>
          <w:kern w:val="0"/>
          <w:sz w:val="28"/>
          <w:szCs w:val="28"/>
        </w:rPr>
        <w:t>（附满足询价函要求人员的职称证书、身份证及注册证（如有）</w:t>
      </w:r>
      <w:r>
        <w:rPr>
          <w:rFonts w:ascii="仿宋_GB2312" w:eastAsia="仿宋_GB2312" w:hAnsi="宋体" w:hint="eastAsia"/>
          <w:snapToGrid w:val="0"/>
          <w:color w:val="000000" w:themeColor="text1"/>
          <w:kern w:val="0"/>
          <w:sz w:val="28"/>
          <w:szCs w:val="28"/>
        </w:rPr>
        <w:t>）</w:t>
      </w:r>
    </w:p>
    <w:p w:rsidR="004657F0" w:rsidRDefault="00DC14FE">
      <w:pPr>
        <w:widowControl/>
        <w:jc w:val="left"/>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br w:type="page"/>
      </w:r>
    </w:p>
    <w:p w:rsidR="004657F0" w:rsidRDefault="00DC14FE">
      <w:pPr>
        <w:widowControl/>
        <w:jc w:val="center"/>
        <w:rPr>
          <w:rFonts w:ascii="仿宋_GB2312" w:eastAsia="仿宋_GB2312"/>
          <w:b/>
          <w:kern w:val="44"/>
          <w:sz w:val="32"/>
          <w:szCs w:val="32"/>
        </w:rPr>
      </w:pPr>
      <w:r>
        <w:rPr>
          <w:rFonts w:ascii="仿宋_GB2312" w:eastAsia="仿宋_GB2312" w:hint="eastAsia"/>
          <w:b/>
          <w:kern w:val="44"/>
          <w:sz w:val="44"/>
          <w:szCs w:val="20"/>
        </w:rPr>
        <w:lastRenderedPageBreak/>
        <w:t xml:space="preserve"> </w:t>
      </w:r>
      <w:r>
        <w:rPr>
          <w:rFonts w:ascii="仿宋_GB2312" w:eastAsia="仿宋_GB2312" w:hint="eastAsia"/>
          <w:b/>
          <w:kern w:val="44"/>
          <w:sz w:val="32"/>
          <w:szCs w:val="32"/>
        </w:rPr>
        <w:t>六、业绩证明材料</w:t>
      </w:r>
    </w:p>
    <w:p w:rsidR="004657F0" w:rsidRDefault="00DC14FE">
      <w:pPr>
        <w:widowControl/>
        <w:jc w:val="center"/>
        <w:rPr>
          <w:rFonts w:ascii="仿宋_GB2312" w:eastAsia="仿宋_GB2312"/>
          <w:b/>
          <w:kern w:val="44"/>
          <w:sz w:val="32"/>
          <w:szCs w:val="32"/>
        </w:rPr>
      </w:pPr>
      <w:r>
        <w:rPr>
          <w:rFonts w:ascii="仿宋_GB2312" w:eastAsia="仿宋_GB2312" w:hint="eastAsia"/>
          <w:b/>
          <w:kern w:val="44"/>
          <w:sz w:val="32"/>
          <w:szCs w:val="32"/>
        </w:rPr>
        <w:t>（请提供相应项目的中标通知或者合同复印件）</w:t>
      </w:r>
    </w:p>
    <w:p w:rsidR="004657F0" w:rsidRDefault="00DC14FE">
      <w:pPr>
        <w:widowControl/>
        <w:jc w:val="left"/>
        <w:rPr>
          <w:rFonts w:ascii="仿宋_GB2312" w:eastAsia="仿宋_GB2312" w:hAnsi="宋体"/>
          <w:snapToGrid w:val="0"/>
          <w:kern w:val="0"/>
          <w:sz w:val="24"/>
          <w:szCs w:val="24"/>
        </w:rPr>
      </w:pPr>
      <w:r>
        <w:rPr>
          <w:rFonts w:ascii="仿宋_GB2312" w:eastAsia="仿宋_GB2312" w:hAnsi="宋体"/>
          <w:snapToGrid w:val="0"/>
          <w:kern w:val="0"/>
          <w:sz w:val="24"/>
          <w:szCs w:val="24"/>
        </w:rPr>
        <w:br w:type="page"/>
      </w:r>
    </w:p>
    <w:p w:rsidR="004657F0" w:rsidRDefault="00DC14FE">
      <w:pPr>
        <w:jc w:val="left"/>
        <w:rPr>
          <w:rFonts w:ascii="仿宋_GB2312" w:eastAsia="仿宋_GB2312"/>
          <w:b/>
          <w:sz w:val="28"/>
          <w:szCs w:val="28"/>
        </w:rPr>
      </w:pPr>
      <w:r>
        <w:rPr>
          <w:rFonts w:ascii="仿宋_GB2312" w:eastAsia="仿宋_GB2312" w:hint="eastAsia"/>
          <w:b/>
          <w:sz w:val="28"/>
          <w:szCs w:val="28"/>
        </w:rPr>
        <w:lastRenderedPageBreak/>
        <w:t>附件3</w:t>
      </w:r>
    </w:p>
    <w:p w:rsidR="004657F0" w:rsidRDefault="004657F0">
      <w:pPr>
        <w:spacing w:line="360" w:lineRule="auto"/>
        <w:jc w:val="center"/>
        <w:rPr>
          <w:rFonts w:hAnsi="宋体"/>
          <w:b/>
          <w:bCs/>
          <w:kern w:val="0"/>
          <w:sz w:val="44"/>
          <w:szCs w:val="44"/>
        </w:rPr>
      </w:pPr>
    </w:p>
    <w:p w:rsidR="004657F0" w:rsidRDefault="004657F0">
      <w:pPr>
        <w:spacing w:line="360" w:lineRule="auto"/>
        <w:jc w:val="center"/>
        <w:rPr>
          <w:rFonts w:hAnsi="宋体"/>
          <w:b/>
          <w:bCs/>
          <w:kern w:val="0"/>
          <w:sz w:val="44"/>
          <w:szCs w:val="44"/>
        </w:rPr>
      </w:pPr>
    </w:p>
    <w:p w:rsidR="004657F0" w:rsidRDefault="00DC14FE">
      <w:pPr>
        <w:spacing w:line="360" w:lineRule="auto"/>
        <w:jc w:val="center"/>
        <w:rPr>
          <w:rFonts w:hAnsi="宋体"/>
          <w:b/>
          <w:bCs/>
          <w:kern w:val="0"/>
          <w:sz w:val="44"/>
          <w:szCs w:val="44"/>
        </w:rPr>
      </w:pPr>
      <w:r>
        <w:rPr>
          <w:rFonts w:hAnsi="宋体" w:hint="eastAsia"/>
          <w:b/>
          <w:bCs/>
          <w:kern w:val="0"/>
          <w:sz w:val="44"/>
          <w:szCs w:val="44"/>
        </w:rPr>
        <w:t>攀枝花港两江水陆旅游客运枢纽工程专项综合开发方案概念设计</w:t>
      </w:r>
      <w:r>
        <w:rPr>
          <w:rFonts w:hAnsi="宋体"/>
          <w:b/>
          <w:bCs/>
          <w:kern w:val="0"/>
          <w:sz w:val="44"/>
          <w:szCs w:val="44"/>
        </w:rPr>
        <w:t>采购合同</w:t>
      </w:r>
    </w:p>
    <w:p w:rsidR="004657F0" w:rsidRDefault="00DC14FE">
      <w:pPr>
        <w:widowControl/>
        <w:snapToGrid w:val="0"/>
        <w:spacing w:before="100" w:beforeAutospacing="1" w:after="100" w:afterAutospacing="1" w:line="360" w:lineRule="auto"/>
        <w:jc w:val="left"/>
        <w:rPr>
          <w:rFonts w:hAnsi="宋体"/>
          <w:kern w:val="0"/>
          <w:sz w:val="24"/>
        </w:rPr>
      </w:pPr>
      <w:r>
        <w:rPr>
          <w:rFonts w:hAnsi="宋体"/>
          <w:kern w:val="0"/>
          <w:sz w:val="24"/>
        </w:rPr>
        <w:br/>
      </w:r>
    </w:p>
    <w:p w:rsidR="004657F0" w:rsidRDefault="004657F0">
      <w:pPr>
        <w:widowControl/>
        <w:snapToGrid w:val="0"/>
        <w:spacing w:before="100" w:beforeAutospacing="1" w:after="100" w:afterAutospacing="1" w:line="360" w:lineRule="auto"/>
        <w:jc w:val="left"/>
        <w:rPr>
          <w:rFonts w:hAnsi="宋体"/>
          <w:kern w:val="0"/>
          <w:sz w:val="24"/>
        </w:rPr>
      </w:pPr>
    </w:p>
    <w:p w:rsidR="004657F0" w:rsidRDefault="004657F0">
      <w:pPr>
        <w:widowControl/>
        <w:snapToGrid w:val="0"/>
        <w:spacing w:before="100" w:beforeAutospacing="1" w:after="100" w:afterAutospacing="1" w:line="360" w:lineRule="auto"/>
        <w:jc w:val="left"/>
        <w:rPr>
          <w:rFonts w:hAnsi="宋体"/>
          <w:kern w:val="0"/>
          <w:sz w:val="24"/>
        </w:rPr>
      </w:pPr>
    </w:p>
    <w:p w:rsidR="004657F0" w:rsidRDefault="004657F0">
      <w:pPr>
        <w:widowControl/>
        <w:snapToGrid w:val="0"/>
        <w:spacing w:before="100" w:beforeAutospacing="1" w:after="100" w:afterAutospacing="1" w:line="360" w:lineRule="auto"/>
        <w:jc w:val="left"/>
        <w:rPr>
          <w:rFonts w:hAnsi="宋体"/>
          <w:kern w:val="0"/>
          <w:sz w:val="24"/>
        </w:rPr>
      </w:pPr>
    </w:p>
    <w:p w:rsidR="004657F0" w:rsidRDefault="004657F0">
      <w:pPr>
        <w:widowControl/>
        <w:snapToGrid w:val="0"/>
        <w:spacing w:before="100" w:beforeAutospacing="1" w:after="100" w:afterAutospacing="1" w:line="360" w:lineRule="auto"/>
        <w:jc w:val="left"/>
        <w:rPr>
          <w:rFonts w:hAnsi="宋体"/>
          <w:kern w:val="0"/>
          <w:sz w:val="24"/>
        </w:rPr>
      </w:pPr>
    </w:p>
    <w:p w:rsidR="004657F0" w:rsidRDefault="004657F0">
      <w:pPr>
        <w:widowControl/>
        <w:snapToGrid w:val="0"/>
        <w:spacing w:before="100" w:beforeAutospacing="1" w:after="100" w:afterAutospacing="1" w:line="360" w:lineRule="auto"/>
        <w:jc w:val="left"/>
        <w:rPr>
          <w:rFonts w:hAnsi="宋体"/>
          <w:kern w:val="0"/>
          <w:sz w:val="24"/>
        </w:rPr>
      </w:pPr>
    </w:p>
    <w:p w:rsidR="004657F0" w:rsidRDefault="004657F0">
      <w:pPr>
        <w:widowControl/>
        <w:snapToGrid w:val="0"/>
        <w:spacing w:before="100" w:beforeAutospacing="1" w:after="100" w:afterAutospacing="1" w:line="360" w:lineRule="auto"/>
        <w:jc w:val="left"/>
        <w:rPr>
          <w:rFonts w:hAnsi="宋体"/>
          <w:kern w:val="0"/>
          <w:sz w:val="24"/>
        </w:rPr>
      </w:pPr>
    </w:p>
    <w:p w:rsidR="004657F0" w:rsidRDefault="00DC14FE">
      <w:pPr>
        <w:widowControl/>
        <w:snapToGrid w:val="0"/>
        <w:spacing w:line="360" w:lineRule="auto"/>
        <w:jc w:val="left"/>
        <w:rPr>
          <w:rFonts w:hAnsi="宋体"/>
          <w:kern w:val="0"/>
          <w:sz w:val="24"/>
        </w:rPr>
      </w:pPr>
      <w:r>
        <w:rPr>
          <w:rFonts w:hAnsi="宋体"/>
          <w:kern w:val="0"/>
          <w:sz w:val="24"/>
        </w:rPr>
        <w:br/>
        <w:t>工 程 名 称</w:t>
      </w:r>
      <w:r>
        <w:rPr>
          <w:rFonts w:hAnsi="宋体" w:hint="eastAsia"/>
          <w:kern w:val="0"/>
          <w:sz w:val="24"/>
        </w:rPr>
        <w:t>：攀枝花港两江水陆旅游客运枢纽工程专项综合开发方案概念设计</w:t>
      </w:r>
      <w:r>
        <w:rPr>
          <w:rFonts w:hAnsi="宋体"/>
          <w:kern w:val="0"/>
          <w:sz w:val="24"/>
        </w:rPr>
        <w:br/>
        <w:t>工 程 地 点：</w:t>
      </w:r>
      <w:r>
        <w:rPr>
          <w:rFonts w:hAnsi="宋体" w:hint="eastAsia"/>
          <w:kern w:val="0"/>
          <w:sz w:val="24"/>
        </w:rPr>
        <w:t>攀枝花市（四川省境内）</w:t>
      </w:r>
      <w:r>
        <w:rPr>
          <w:rFonts w:hAnsi="宋体"/>
          <w:kern w:val="0"/>
          <w:sz w:val="24"/>
        </w:rPr>
        <w:t xml:space="preserve"> </w:t>
      </w:r>
      <w:r>
        <w:rPr>
          <w:rFonts w:hAnsi="宋体"/>
          <w:kern w:val="0"/>
          <w:sz w:val="24"/>
        </w:rPr>
        <w:br/>
        <w:t>合 同 编 号：</w:t>
      </w:r>
    </w:p>
    <w:p w:rsidR="004657F0" w:rsidRDefault="00DC14FE">
      <w:pPr>
        <w:widowControl/>
        <w:snapToGrid w:val="0"/>
        <w:spacing w:line="360" w:lineRule="auto"/>
        <w:jc w:val="left"/>
        <w:rPr>
          <w:rFonts w:hAnsi="宋体"/>
          <w:kern w:val="0"/>
          <w:sz w:val="24"/>
        </w:rPr>
      </w:pPr>
      <w:r>
        <w:rPr>
          <w:rFonts w:hAnsi="宋体" w:hint="eastAsia"/>
          <w:kern w:val="0"/>
          <w:sz w:val="24"/>
        </w:rPr>
        <w:t>资质</w:t>
      </w:r>
      <w:r>
        <w:rPr>
          <w:rFonts w:hAnsi="宋体"/>
          <w:kern w:val="0"/>
          <w:sz w:val="24"/>
        </w:rPr>
        <w:t>证书等级：</w:t>
      </w:r>
      <w:r>
        <w:rPr>
          <w:rFonts w:hAnsi="宋体" w:hint="eastAsia"/>
          <w:kern w:val="0"/>
          <w:sz w:val="24"/>
        </w:rPr>
        <w:t xml:space="preserve"> </w:t>
      </w:r>
    </w:p>
    <w:p w:rsidR="004657F0" w:rsidRDefault="00DC14FE">
      <w:pPr>
        <w:widowControl/>
        <w:snapToGrid w:val="0"/>
        <w:spacing w:line="360" w:lineRule="auto"/>
        <w:jc w:val="left"/>
        <w:rPr>
          <w:rFonts w:hAnsi="宋体"/>
          <w:kern w:val="0"/>
          <w:sz w:val="24"/>
        </w:rPr>
      </w:pPr>
      <w:r>
        <w:rPr>
          <w:rFonts w:hAnsi="宋体" w:hint="eastAsia"/>
          <w:kern w:val="0"/>
          <w:sz w:val="24"/>
        </w:rPr>
        <w:t>发包人（甲方）</w:t>
      </w:r>
      <w:r>
        <w:rPr>
          <w:rFonts w:hAnsi="宋体"/>
          <w:kern w:val="0"/>
          <w:sz w:val="24"/>
        </w:rPr>
        <w:t>：</w:t>
      </w:r>
      <w:r>
        <w:rPr>
          <w:rFonts w:hAnsi="宋体" w:hint="eastAsia"/>
          <w:kern w:val="0"/>
          <w:sz w:val="24"/>
        </w:rPr>
        <w:t>四川省交通勘察设计研究院有限公司</w:t>
      </w:r>
      <w:r>
        <w:rPr>
          <w:rFonts w:hAnsi="宋体"/>
          <w:kern w:val="0"/>
          <w:sz w:val="24"/>
        </w:rPr>
        <w:br/>
      </w:r>
      <w:r>
        <w:rPr>
          <w:rFonts w:hAnsi="宋体" w:hint="eastAsia"/>
          <w:kern w:val="0"/>
          <w:sz w:val="24"/>
        </w:rPr>
        <w:t xml:space="preserve">供应商（乙方）： </w:t>
      </w:r>
    </w:p>
    <w:p w:rsidR="004657F0" w:rsidRDefault="00DC14FE">
      <w:pPr>
        <w:widowControl/>
        <w:snapToGrid w:val="0"/>
        <w:spacing w:line="360" w:lineRule="auto"/>
        <w:jc w:val="left"/>
        <w:rPr>
          <w:rFonts w:hAnsi="宋体"/>
          <w:kern w:val="0"/>
          <w:sz w:val="24"/>
        </w:rPr>
      </w:pPr>
      <w:r>
        <w:rPr>
          <w:rFonts w:hAnsi="宋体"/>
          <w:kern w:val="0"/>
          <w:sz w:val="24"/>
        </w:rPr>
        <w:t>签 订 日 期：</w:t>
      </w:r>
      <w:r>
        <w:rPr>
          <w:rFonts w:hAnsi="宋体" w:hint="eastAsia"/>
          <w:kern w:val="0"/>
          <w:sz w:val="24"/>
        </w:rPr>
        <w:t>2</w:t>
      </w:r>
      <w:r>
        <w:rPr>
          <w:rFonts w:hAnsi="宋体"/>
          <w:kern w:val="0"/>
          <w:sz w:val="24"/>
        </w:rPr>
        <w:t>021年 月</w:t>
      </w:r>
      <w:r>
        <w:rPr>
          <w:rFonts w:hAnsi="宋体" w:hint="eastAsia"/>
          <w:kern w:val="0"/>
          <w:sz w:val="24"/>
        </w:rPr>
        <w:t xml:space="preserve"> </w:t>
      </w:r>
      <w:r>
        <w:rPr>
          <w:rFonts w:hAnsi="宋体"/>
          <w:kern w:val="0"/>
          <w:sz w:val="24"/>
        </w:rPr>
        <w:t>日</w:t>
      </w:r>
    </w:p>
    <w:p w:rsidR="004657F0" w:rsidRDefault="00DC14FE">
      <w:pPr>
        <w:widowControl/>
        <w:jc w:val="left"/>
        <w:rPr>
          <w:rFonts w:hAnsi="宋体"/>
          <w:kern w:val="0"/>
          <w:sz w:val="24"/>
        </w:rPr>
      </w:pPr>
      <w:r>
        <w:rPr>
          <w:rFonts w:hAnsi="宋体"/>
          <w:kern w:val="0"/>
          <w:sz w:val="24"/>
        </w:rPr>
        <w:br w:type="page"/>
      </w:r>
    </w:p>
    <w:p w:rsidR="004657F0" w:rsidRDefault="004657F0">
      <w:pPr>
        <w:widowControl/>
        <w:snapToGrid w:val="0"/>
        <w:spacing w:line="360" w:lineRule="auto"/>
        <w:jc w:val="left"/>
        <w:rPr>
          <w:rFonts w:hAnsi="宋体"/>
          <w:kern w:val="0"/>
          <w:sz w:val="24"/>
        </w:rPr>
      </w:pPr>
    </w:p>
    <w:p w:rsidR="004657F0" w:rsidRDefault="00DC14FE">
      <w:pPr>
        <w:spacing w:line="360" w:lineRule="auto"/>
        <w:jc w:val="center"/>
        <w:rPr>
          <w:rFonts w:hAnsi="宋体"/>
          <w:b/>
          <w:bCs/>
          <w:kern w:val="0"/>
          <w:sz w:val="28"/>
          <w:szCs w:val="28"/>
        </w:rPr>
      </w:pPr>
      <w:r>
        <w:rPr>
          <w:rFonts w:hAnsi="宋体" w:hint="eastAsia"/>
          <w:b/>
          <w:bCs/>
          <w:kern w:val="0"/>
          <w:sz w:val="28"/>
          <w:szCs w:val="28"/>
        </w:rPr>
        <w:t>攀枝花港两江水陆旅游客运枢纽工程专项综合开发方案概念设计</w:t>
      </w:r>
      <w:r>
        <w:rPr>
          <w:rFonts w:hAnsi="宋体"/>
          <w:b/>
          <w:bCs/>
          <w:kern w:val="0"/>
          <w:sz w:val="28"/>
          <w:szCs w:val="28"/>
        </w:rPr>
        <w:br/>
      </w:r>
      <w:r>
        <w:rPr>
          <w:rFonts w:hAnsi="宋体" w:hint="eastAsia"/>
          <w:b/>
          <w:bCs/>
          <w:kern w:val="0"/>
          <w:sz w:val="28"/>
          <w:szCs w:val="28"/>
        </w:rPr>
        <w:t>技术服务</w:t>
      </w:r>
      <w:r>
        <w:rPr>
          <w:rFonts w:hAnsi="宋体"/>
          <w:b/>
          <w:bCs/>
          <w:kern w:val="0"/>
          <w:sz w:val="28"/>
          <w:szCs w:val="28"/>
        </w:rPr>
        <w:t>采购合同</w:t>
      </w:r>
    </w:p>
    <w:p w:rsidR="004657F0" w:rsidRDefault="00DC14FE">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甲方：四川省交通勘察设计研究院有限公司</w:t>
      </w:r>
    </w:p>
    <w:p w:rsidR="004657F0" w:rsidRDefault="00DC14FE">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 xml:space="preserve">乙方： </w:t>
      </w:r>
    </w:p>
    <w:p w:rsidR="004657F0" w:rsidRDefault="00DC14FE">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乙方基本信息：</w:t>
      </w:r>
    </w:p>
    <w:p w:rsidR="004657F0" w:rsidRDefault="00DC14FE">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统一社会信用代码：</w:t>
      </w:r>
      <w:r>
        <w:rPr>
          <w:rFonts w:ascii="仿宋_GB2312" w:eastAsia="仿宋_GB2312" w:hAnsi="宋体"/>
          <w:snapToGrid w:val="0"/>
          <w:kern w:val="0"/>
          <w:sz w:val="24"/>
        </w:rPr>
        <w:t xml:space="preserve"> </w:t>
      </w:r>
    </w:p>
    <w:p w:rsidR="004657F0" w:rsidRDefault="00DC14FE">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资质等级及专业类别:</w:t>
      </w:r>
    </w:p>
    <w:p w:rsidR="004657F0" w:rsidRDefault="00DC14FE">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 xml:space="preserve">资质证书有效期： </w:t>
      </w:r>
    </w:p>
    <w:p w:rsidR="004657F0" w:rsidRDefault="00DC14FE">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 xml:space="preserve">法定代表人姓名： </w:t>
      </w:r>
    </w:p>
    <w:p w:rsidR="004657F0" w:rsidRDefault="00DC14FE">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 xml:space="preserve">项目负责人姓名： </w:t>
      </w:r>
    </w:p>
    <w:p w:rsidR="004657F0" w:rsidRDefault="00DC14F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依据《中华人民共和国民法典》、《中华人民共和国建筑法》及行业管理有关法律、法规和规章，遵循平等、自愿、公平和诚实信用的原则，经</w:t>
      </w:r>
      <w:r>
        <w:rPr>
          <w:rFonts w:ascii="仿宋_GB2312" w:eastAsia="仿宋_GB2312" w:hAnsi="宋体" w:hint="eastAsia"/>
          <w:snapToGrid w:val="0"/>
          <w:kern w:val="0"/>
          <w:sz w:val="24"/>
          <w:u w:val="single"/>
        </w:rPr>
        <w:t xml:space="preserve"> 询价采购 </w:t>
      </w:r>
      <w:r>
        <w:rPr>
          <w:rFonts w:ascii="仿宋_GB2312" w:eastAsia="仿宋_GB2312" w:hAnsi="宋体" w:hint="eastAsia"/>
          <w:snapToGrid w:val="0"/>
          <w:kern w:val="0"/>
          <w:sz w:val="24"/>
        </w:rPr>
        <w:t>，甲乙双方就</w:t>
      </w:r>
      <w:r>
        <w:rPr>
          <w:rFonts w:ascii="仿宋_GB2312" w:eastAsia="仿宋_GB2312" w:hAnsi="宋体" w:hint="eastAsia"/>
          <w:snapToGrid w:val="0"/>
          <w:kern w:val="0"/>
          <w:sz w:val="24"/>
          <w:u w:val="single"/>
        </w:rPr>
        <w:t xml:space="preserve"> 攀枝花港两江水陆旅游客运枢纽工程专项综合开发方案概念设计工作及送审报批工作 </w:t>
      </w:r>
      <w:r>
        <w:rPr>
          <w:rFonts w:ascii="仿宋_GB2312" w:eastAsia="仿宋_GB2312" w:hAnsi="宋体" w:hint="eastAsia"/>
          <w:snapToGrid w:val="0"/>
          <w:kern w:val="0"/>
          <w:sz w:val="24"/>
        </w:rPr>
        <w:t>合作事项达成一致，订立本合同。</w:t>
      </w:r>
    </w:p>
    <w:p w:rsidR="004657F0" w:rsidRDefault="00DC14FE">
      <w:pPr>
        <w:widowControl/>
        <w:spacing w:line="360" w:lineRule="auto"/>
        <w:jc w:val="left"/>
        <w:outlineLvl w:val="0"/>
        <w:rPr>
          <w:rFonts w:hAnsi="宋体"/>
          <w:kern w:val="0"/>
          <w:sz w:val="24"/>
        </w:rPr>
      </w:pPr>
      <w:r>
        <w:rPr>
          <w:rFonts w:ascii="仿宋_GB2312" w:eastAsia="仿宋_GB2312" w:hAnsi="宋体"/>
          <w:b/>
          <w:snapToGrid w:val="0"/>
          <w:kern w:val="0"/>
          <w:sz w:val="24"/>
        </w:rPr>
        <w:t>第一条本合同签订依据</w:t>
      </w:r>
    </w:p>
    <w:p w:rsidR="004657F0" w:rsidRDefault="00DC14F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1</w:t>
      </w:r>
      <w:r>
        <w:rPr>
          <w:rFonts w:ascii="仿宋_GB2312" w:eastAsia="仿宋_GB2312" w:hAnsi="宋体"/>
          <w:snapToGrid w:val="0"/>
          <w:kern w:val="0"/>
          <w:sz w:val="24"/>
        </w:rPr>
        <w:t>.1</w:t>
      </w:r>
      <w:r>
        <w:rPr>
          <w:rFonts w:ascii="仿宋_GB2312" w:eastAsia="仿宋_GB2312" w:hAnsi="宋体" w:hint="eastAsia"/>
          <w:snapToGrid w:val="0"/>
          <w:kern w:val="0"/>
          <w:sz w:val="24"/>
        </w:rPr>
        <w:t>《中华人民共和国民法典》、</w:t>
      </w:r>
      <w:r>
        <w:rPr>
          <w:rFonts w:ascii="仿宋_GB2312" w:eastAsia="仿宋_GB2312" w:hAnsi="宋体"/>
          <w:snapToGrid w:val="0"/>
          <w:kern w:val="0"/>
          <w:sz w:val="24"/>
        </w:rPr>
        <w:t>《中华人民共和国建筑法》和《建设工程勘察设计</w:t>
      </w:r>
      <w:r>
        <w:rPr>
          <w:rFonts w:ascii="仿宋_GB2312" w:eastAsia="仿宋_GB2312" w:hAnsi="宋体" w:hint="eastAsia"/>
          <w:snapToGrid w:val="0"/>
          <w:kern w:val="0"/>
          <w:sz w:val="24"/>
        </w:rPr>
        <w:t>管理条例</w:t>
      </w:r>
      <w:r>
        <w:rPr>
          <w:rFonts w:ascii="仿宋_GB2312" w:eastAsia="仿宋_GB2312" w:hAnsi="宋体"/>
          <w:snapToGrid w:val="0"/>
          <w:kern w:val="0"/>
          <w:sz w:val="24"/>
        </w:rPr>
        <w:t>》。</w:t>
      </w:r>
    </w:p>
    <w:p w:rsidR="004657F0" w:rsidRDefault="00DC14F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1</w:t>
      </w:r>
      <w:r>
        <w:rPr>
          <w:rFonts w:ascii="仿宋_GB2312" w:eastAsia="仿宋_GB2312" w:hAnsi="宋体"/>
          <w:snapToGrid w:val="0"/>
          <w:kern w:val="0"/>
          <w:sz w:val="24"/>
        </w:rPr>
        <w:t>.2国家及地方</w:t>
      </w:r>
      <w:r>
        <w:rPr>
          <w:rFonts w:ascii="仿宋_GB2312" w:eastAsia="仿宋_GB2312" w:hAnsi="宋体" w:hint="eastAsia"/>
          <w:snapToGrid w:val="0"/>
          <w:kern w:val="0"/>
          <w:sz w:val="24"/>
        </w:rPr>
        <w:t>、</w:t>
      </w:r>
      <w:r>
        <w:rPr>
          <w:rFonts w:ascii="仿宋_GB2312" w:eastAsia="仿宋_GB2312" w:hAnsi="宋体"/>
          <w:snapToGrid w:val="0"/>
          <w:kern w:val="0"/>
          <w:sz w:val="24"/>
        </w:rPr>
        <w:t>行业有关</w:t>
      </w:r>
      <w:r>
        <w:rPr>
          <w:rFonts w:ascii="仿宋_GB2312" w:eastAsia="仿宋_GB2312" w:hAnsi="宋体" w:hint="eastAsia"/>
          <w:snapToGrid w:val="0"/>
          <w:kern w:val="0"/>
          <w:sz w:val="24"/>
        </w:rPr>
        <w:t>本专业</w:t>
      </w:r>
      <w:r>
        <w:rPr>
          <w:rFonts w:ascii="仿宋_GB2312" w:eastAsia="仿宋_GB2312" w:hAnsi="宋体"/>
          <w:snapToGrid w:val="0"/>
          <w:kern w:val="0"/>
          <w:sz w:val="24"/>
        </w:rPr>
        <w:t>的</w:t>
      </w:r>
      <w:r>
        <w:rPr>
          <w:rFonts w:ascii="仿宋_GB2312" w:eastAsia="仿宋_GB2312" w:hAnsi="宋体" w:hint="eastAsia"/>
          <w:snapToGrid w:val="0"/>
          <w:kern w:val="0"/>
          <w:sz w:val="24"/>
        </w:rPr>
        <w:t>法律、</w:t>
      </w:r>
      <w:r>
        <w:rPr>
          <w:rFonts w:ascii="仿宋_GB2312" w:eastAsia="仿宋_GB2312" w:hAnsi="宋体"/>
          <w:snapToGrid w:val="0"/>
          <w:kern w:val="0"/>
          <w:sz w:val="24"/>
        </w:rPr>
        <w:t>法规及相关技术标准和要求。</w:t>
      </w:r>
    </w:p>
    <w:p w:rsidR="004657F0" w:rsidRDefault="00DC14F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1</w:t>
      </w:r>
      <w:r>
        <w:rPr>
          <w:rFonts w:ascii="仿宋_GB2312" w:eastAsia="仿宋_GB2312" w:hAnsi="宋体"/>
          <w:snapToGrid w:val="0"/>
          <w:kern w:val="0"/>
          <w:sz w:val="24"/>
        </w:rPr>
        <w:t>.3建设工程批准文件。</w:t>
      </w:r>
    </w:p>
    <w:p w:rsidR="004657F0" w:rsidRDefault="00DC14FE">
      <w:pPr>
        <w:spacing w:line="360" w:lineRule="auto"/>
        <w:rPr>
          <w:rFonts w:ascii="仿宋_GB2312" w:eastAsia="仿宋_GB2312"/>
          <w:b/>
          <w:snapToGrid w:val="0"/>
          <w:sz w:val="24"/>
        </w:rPr>
      </w:pPr>
      <w:r>
        <w:rPr>
          <w:rFonts w:ascii="仿宋_GB2312" w:eastAsia="仿宋_GB2312"/>
          <w:b/>
          <w:snapToGrid w:val="0"/>
          <w:sz w:val="24"/>
        </w:rPr>
        <w:t>第二条合同文件的优先次序</w:t>
      </w:r>
    </w:p>
    <w:p w:rsidR="004657F0" w:rsidRDefault="00DC14FE">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本合同的相关招标文件或询价文件、报价文件、工作通知单、合同履行过程中的往来函件等均为本合同的组成部分。</w:t>
      </w:r>
      <w:r>
        <w:rPr>
          <w:rFonts w:ascii="仿宋_GB2312" w:eastAsia="仿宋_GB2312" w:hAnsi="宋体"/>
          <w:snapToGrid w:val="0"/>
          <w:kern w:val="0"/>
          <w:sz w:val="24"/>
        </w:rPr>
        <w:t>构成本合同的文件可视为是能互相说明的，如果合同文件存在歧义或不一致，则根据如下优先次序来判断：</w:t>
      </w:r>
    </w:p>
    <w:p w:rsidR="004657F0" w:rsidRDefault="00DC14FE">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2</w:t>
      </w:r>
      <w:r>
        <w:rPr>
          <w:rFonts w:ascii="仿宋_GB2312" w:eastAsia="仿宋_GB2312" w:hAnsi="宋体"/>
          <w:snapToGrid w:val="0"/>
          <w:kern w:val="0"/>
          <w:sz w:val="24"/>
        </w:rPr>
        <w:t>.1合同</w:t>
      </w:r>
      <w:r>
        <w:rPr>
          <w:rFonts w:ascii="仿宋_GB2312" w:eastAsia="仿宋_GB2312" w:hAnsi="宋体" w:hint="eastAsia"/>
          <w:snapToGrid w:val="0"/>
          <w:kern w:val="0"/>
          <w:sz w:val="24"/>
        </w:rPr>
        <w:t>协议</w:t>
      </w:r>
      <w:r>
        <w:rPr>
          <w:rFonts w:ascii="仿宋_GB2312" w:eastAsia="仿宋_GB2312" w:hAnsi="宋体"/>
          <w:snapToGrid w:val="0"/>
          <w:kern w:val="0"/>
          <w:sz w:val="24"/>
        </w:rPr>
        <w:t>书</w:t>
      </w:r>
      <w:r>
        <w:rPr>
          <w:rFonts w:ascii="仿宋_GB2312" w:eastAsia="仿宋_GB2312" w:hAnsi="宋体" w:hint="eastAsia"/>
          <w:snapToGrid w:val="0"/>
          <w:kern w:val="0"/>
          <w:sz w:val="24"/>
        </w:rPr>
        <w:t>及其</w:t>
      </w:r>
      <w:r>
        <w:rPr>
          <w:rFonts w:ascii="仿宋_GB2312" w:eastAsia="仿宋_GB2312" w:hAnsi="宋体"/>
          <w:snapToGrid w:val="0"/>
          <w:kern w:val="0"/>
          <w:sz w:val="24"/>
        </w:rPr>
        <w:t>附件</w:t>
      </w:r>
    </w:p>
    <w:p w:rsidR="004657F0" w:rsidRDefault="00DC14FE">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2</w:t>
      </w:r>
      <w:r>
        <w:rPr>
          <w:rFonts w:ascii="仿宋_GB2312" w:eastAsia="仿宋_GB2312" w:hAnsi="宋体"/>
          <w:snapToGrid w:val="0"/>
          <w:kern w:val="0"/>
          <w:sz w:val="24"/>
        </w:rPr>
        <w:t>.2</w:t>
      </w:r>
      <w:r>
        <w:rPr>
          <w:rFonts w:ascii="仿宋_GB2312" w:eastAsia="仿宋_GB2312" w:hAnsi="宋体" w:hint="eastAsia"/>
          <w:snapToGrid w:val="0"/>
          <w:kern w:val="0"/>
          <w:sz w:val="24"/>
        </w:rPr>
        <w:t>工作通知单</w:t>
      </w:r>
    </w:p>
    <w:p w:rsidR="004657F0" w:rsidRDefault="00DC14FE">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2</w:t>
      </w:r>
      <w:r>
        <w:rPr>
          <w:rFonts w:ascii="仿宋_GB2312" w:eastAsia="仿宋_GB2312" w:hAnsi="宋体"/>
          <w:snapToGrid w:val="0"/>
          <w:kern w:val="0"/>
          <w:sz w:val="24"/>
        </w:rPr>
        <w:t>.3</w:t>
      </w:r>
      <w:r>
        <w:rPr>
          <w:rFonts w:ascii="仿宋_GB2312" w:eastAsia="仿宋_GB2312" w:hAnsi="宋体" w:hint="eastAsia"/>
          <w:snapToGrid w:val="0"/>
          <w:kern w:val="0"/>
          <w:sz w:val="24"/>
        </w:rPr>
        <w:t>甲方</w:t>
      </w:r>
      <w:r>
        <w:rPr>
          <w:rFonts w:ascii="仿宋_GB2312" w:eastAsia="仿宋_GB2312" w:hAnsi="宋体"/>
          <w:snapToGrid w:val="0"/>
          <w:kern w:val="0"/>
          <w:sz w:val="24"/>
        </w:rPr>
        <w:t>要求及委托书</w:t>
      </w:r>
    </w:p>
    <w:p w:rsidR="004657F0" w:rsidRDefault="00DC14FE">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2</w:t>
      </w:r>
      <w:r>
        <w:rPr>
          <w:rFonts w:ascii="仿宋_GB2312" w:eastAsia="仿宋_GB2312" w:hAnsi="宋体"/>
          <w:snapToGrid w:val="0"/>
          <w:kern w:val="0"/>
          <w:sz w:val="24"/>
        </w:rPr>
        <w:t>.4</w:t>
      </w:r>
      <w:r>
        <w:rPr>
          <w:rFonts w:ascii="仿宋_GB2312" w:eastAsia="仿宋_GB2312" w:hAnsi="宋体" w:hint="eastAsia"/>
          <w:snapToGrid w:val="0"/>
          <w:kern w:val="0"/>
          <w:sz w:val="24"/>
        </w:rPr>
        <w:t>询价文件</w:t>
      </w:r>
    </w:p>
    <w:p w:rsidR="004657F0" w:rsidRDefault="00DC14FE">
      <w:pPr>
        <w:widowControl/>
        <w:jc w:val="left"/>
        <w:rPr>
          <w:rFonts w:ascii="仿宋_GB2312" w:eastAsia="仿宋_GB2312" w:hAnsi="宋体"/>
          <w:snapToGrid w:val="0"/>
          <w:kern w:val="0"/>
          <w:sz w:val="24"/>
        </w:rPr>
      </w:pPr>
      <w:r>
        <w:rPr>
          <w:rFonts w:ascii="仿宋_GB2312" w:eastAsia="仿宋_GB2312" w:hAnsi="宋体"/>
          <w:snapToGrid w:val="0"/>
          <w:kern w:val="0"/>
          <w:sz w:val="24"/>
        </w:rPr>
        <w:br w:type="page"/>
      </w:r>
    </w:p>
    <w:p w:rsidR="004657F0" w:rsidRDefault="00DC14FE">
      <w:pPr>
        <w:widowControl/>
        <w:spacing w:line="360" w:lineRule="auto"/>
        <w:jc w:val="left"/>
        <w:outlineLvl w:val="0"/>
        <w:rPr>
          <w:rFonts w:hAnsi="宋体"/>
          <w:kern w:val="0"/>
          <w:sz w:val="24"/>
        </w:rPr>
      </w:pPr>
      <w:r>
        <w:rPr>
          <w:rFonts w:ascii="仿宋_GB2312" w:eastAsia="仿宋_GB2312" w:hAnsi="宋体"/>
          <w:b/>
          <w:snapToGrid w:val="0"/>
          <w:kern w:val="0"/>
          <w:sz w:val="24"/>
        </w:rPr>
        <w:lastRenderedPageBreak/>
        <w:t>第三条</w:t>
      </w:r>
      <w:r>
        <w:rPr>
          <w:rFonts w:ascii="仿宋_GB2312" w:eastAsia="仿宋_GB2312"/>
          <w:b/>
          <w:snapToGrid w:val="0"/>
          <w:sz w:val="24"/>
        </w:rPr>
        <w:t>本合同项目的名称、规模、阶段、投资及</w:t>
      </w:r>
      <w:r>
        <w:rPr>
          <w:rFonts w:ascii="仿宋_GB2312" w:eastAsia="仿宋_GB2312" w:hint="eastAsia"/>
          <w:b/>
          <w:snapToGrid w:val="0"/>
          <w:sz w:val="24"/>
        </w:rPr>
        <w:t>工作</w:t>
      </w:r>
      <w:r>
        <w:rPr>
          <w:rFonts w:ascii="仿宋_GB2312" w:eastAsia="仿宋_GB2312"/>
          <w:b/>
          <w:snapToGrid w:val="0"/>
          <w:sz w:val="24"/>
        </w:rPr>
        <w:t>内容</w:t>
      </w:r>
    </w:p>
    <w:p w:rsidR="004657F0" w:rsidRDefault="00DC14FE">
      <w:pPr>
        <w:spacing w:line="360" w:lineRule="auto"/>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3.1项目名称: </w:t>
      </w:r>
      <w:r>
        <w:rPr>
          <w:rFonts w:ascii="仿宋_GB2312" w:eastAsia="仿宋_GB2312" w:hAnsi="宋体" w:hint="eastAsia"/>
          <w:snapToGrid w:val="0"/>
          <w:kern w:val="0"/>
          <w:sz w:val="24"/>
          <w:u w:val="single"/>
        </w:rPr>
        <w:t>攀枝花港两江水陆旅游客运枢纽工程专项综合开发方案概念设计</w:t>
      </w:r>
    </w:p>
    <w:p w:rsidR="004657F0" w:rsidRDefault="00DC14F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3.2项目阶段：设计阶段</w:t>
      </w:r>
    </w:p>
    <w:p w:rsidR="004657F0" w:rsidRDefault="00DC14FE">
      <w:pPr>
        <w:spacing w:line="360" w:lineRule="auto"/>
        <w:ind w:firstLineChars="200" w:firstLine="480"/>
        <w:rPr>
          <w:rFonts w:ascii="仿宋_GB2312" w:eastAsia="仿宋_GB2312" w:hAnsi="宋体"/>
          <w:snapToGrid w:val="0"/>
          <w:kern w:val="0"/>
          <w:sz w:val="24"/>
        </w:rPr>
      </w:pPr>
      <w:r>
        <w:rPr>
          <w:rFonts w:ascii="仿宋_GB2312" w:eastAsia="仿宋_GB2312" w:hAnsi="宋体"/>
          <w:snapToGrid w:val="0"/>
          <w:kern w:val="0"/>
          <w:sz w:val="24"/>
        </w:rPr>
        <w:t>3</w:t>
      </w:r>
      <w:r>
        <w:rPr>
          <w:rFonts w:ascii="仿宋_GB2312" w:eastAsia="仿宋_GB2312" w:hAnsi="宋体" w:hint="eastAsia"/>
          <w:snapToGrid w:val="0"/>
          <w:kern w:val="0"/>
          <w:sz w:val="24"/>
        </w:rPr>
        <w:t>.</w:t>
      </w:r>
      <w:r>
        <w:rPr>
          <w:rFonts w:ascii="仿宋_GB2312" w:eastAsia="仿宋_GB2312" w:hAnsi="宋体"/>
          <w:snapToGrid w:val="0"/>
          <w:kern w:val="0"/>
          <w:sz w:val="24"/>
        </w:rPr>
        <w:t>3</w:t>
      </w:r>
      <w:r>
        <w:rPr>
          <w:rFonts w:ascii="仿宋_GB2312" w:eastAsia="仿宋_GB2312" w:hAnsi="宋体" w:hint="eastAsia"/>
          <w:snapToGrid w:val="0"/>
          <w:kern w:val="0"/>
          <w:sz w:val="24"/>
        </w:rPr>
        <w:t>项目基本情况：</w:t>
      </w:r>
      <w:bookmarkStart w:id="4" w:name="_Hlk521937176"/>
      <w:r w:rsidR="00837E25" w:rsidRPr="00837E25">
        <w:rPr>
          <w:rFonts w:ascii="仿宋_GB2312" w:eastAsia="仿宋_GB2312" w:hAnsi="宋体" w:hint="eastAsia"/>
          <w:snapToGrid w:val="0"/>
          <w:kern w:val="0"/>
          <w:sz w:val="24"/>
        </w:rPr>
        <w:t>两江水陆旅游客运枢纽工程</w:t>
      </w:r>
      <w:r>
        <w:rPr>
          <w:rFonts w:ascii="仿宋_GB2312" w:eastAsia="仿宋_GB2312" w:hAnsi="宋体" w:hint="eastAsia"/>
          <w:snapToGrid w:val="0"/>
          <w:kern w:val="0"/>
          <w:sz w:val="24"/>
        </w:rPr>
        <w:t>位于两江汇合口下游约350米的金沙江右岸，岸线从上而下依次布置6个旅游客船泊位（含预留2个），海事巡逻执法泊位</w:t>
      </w:r>
      <w:r>
        <w:rPr>
          <w:rFonts w:ascii="仿宋_GB2312" w:eastAsia="仿宋_GB2312" w:hAnsi="宋体"/>
          <w:snapToGrid w:val="0"/>
          <w:kern w:val="0"/>
          <w:sz w:val="24"/>
        </w:rPr>
        <w:t>2</w:t>
      </w:r>
      <w:r>
        <w:rPr>
          <w:rFonts w:ascii="仿宋_GB2312" w:eastAsia="仿宋_GB2312" w:hAnsi="宋体" w:hint="eastAsia"/>
          <w:snapToGrid w:val="0"/>
          <w:kern w:val="0"/>
          <w:sz w:val="24"/>
        </w:rPr>
        <w:t>个（含预留1个），码头前沿岸线通过营造延绵的飘带状线型，并结合灯光、绿化工程营造灵动的亲水环境。中央广场亲水岸线区由旅游客运集散中心、汽车客运换乘枢纽等特色建筑、休闲广场、原生湿地及亲水梯步和木栈道组成。根据甲方要求，我公司无能</w:t>
      </w:r>
      <w:r>
        <w:rPr>
          <w:rFonts w:ascii="仿宋_GB2312" w:eastAsia="仿宋_GB2312" w:hAnsi="宋体"/>
          <w:snapToGrid w:val="0"/>
          <w:kern w:val="0"/>
          <w:sz w:val="24"/>
        </w:rPr>
        <w:t>力完成</w:t>
      </w:r>
      <w:r>
        <w:rPr>
          <w:rFonts w:ascii="仿宋_GB2312" w:eastAsia="仿宋_GB2312" w:hAnsi="宋体" w:hint="eastAsia"/>
          <w:snapToGrid w:val="0"/>
          <w:kern w:val="0"/>
          <w:sz w:val="24"/>
        </w:rPr>
        <w:t>两江水陆旅游客运枢纽工程专项综合开发方案概念设计的</w:t>
      </w:r>
      <w:r>
        <w:rPr>
          <w:rFonts w:ascii="仿宋_GB2312" w:eastAsia="仿宋_GB2312" w:hAnsi="宋体"/>
          <w:snapToGrid w:val="0"/>
          <w:kern w:val="0"/>
          <w:sz w:val="24"/>
        </w:rPr>
        <w:t>相关工作</w:t>
      </w:r>
      <w:r>
        <w:rPr>
          <w:rFonts w:ascii="仿宋_GB2312" w:eastAsia="仿宋_GB2312" w:hAnsi="宋体" w:hint="eastAsia"/>
          <w:snapToGrid w:val="0"/>
          <w:kern w:val="0"/>
          <w:sz w:val="24"/>
        </w:rPr>
        <w:t>，需外部采购来保证工期及质量要求。</w:t>
      </w:r>
    </w:p>
    <w:bookmarkEnd w:id="4"/>
    <w:p w:rsidR="004657F0" w:rsidRDefault="00DC14FE">
      <w:pPr>
        <w:widowControl/>
        <w:spacing w:line="360" w:lineRule="auto"/>
        <w:jc w:val="left"/>
        <w:outlineLvl w:val="0"/>
        <w:rPr>
          <w:rFonts w:ascii="仿宋_GB2312" w:eastAsia="仿宋_GB2312" w:hAnsi="宋体"/>
          <w:b/>
          <w:snapToGrid w:val="0"/>
          <w:kern w:val="0"/>
          <w:sz w:val="24"/>
        </w:rPr>
      </w:pPr>
      <w:r>
        <w:rPr>
          <w:rFonts w:ascii="仿宋_GB2312" w:eastAsia="仿宋_GB2312" w:hAnsi="宋体"/>
          <w:b/>
          <w:snapToGrid w:val="0"/>
          <w:kern w:val="0"/>
          <w:sz w:val="24"/>
        </w:rPr>
        <w:t xml:space="preserve">第四条 </w:t>
      </w:r>
      <w:r>
        <w:rPr>
          <w:rFonts w:ascii="仿宋_GB2312" w:eastAsia="仿宋_GB2312" w:hAnsi="宋体" w:hint="eastAsia"/>
          <w:b/>
          <w:snapToGrid w:val="0"/>
          <w:kern w:val="0"/>
          <w:sz w:val="24"/>
        </w:rPr>
        <w:t>工作内容和质量要求</w:t>
      </w:r>
    </w:p>
    <w:p w:rsidR="004657F0" w:rsidRDefault="00DC14FE">
      <w:pPr>
        <w:spacing w:line="360" w:lineRule="auto"/>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4</w:t>
      </w:r>
      <w:r>
        <w:rPr>
          <w:rFonts w:ascii="仿宋_GB2312" w:eastAsia="仿宋_GB2312" w:hAnsi="宋体"/>
          <w:snapToGrid w:val="0"/>
          <w:kern w:val="0"/>
          <w:sz w:val="24"/>
        </w:rPr>
        <w:t>.1</w:t>
      </w:r>
      <w:r>
        <w:rPr>
          <w:rFonts w:ascii="仿宋_GB2312" w:eastAsia="仿宋_GB2312" w:hAnsi="宋体" w:hint="eastAsia"/>
          <w:snapToGrid w:val="0"/>
          <w:kern w:val="0"/>
          <w:sz w:val="24"/>
        </w:rPr>
        <w:t>乙方的工作内容为：完成</w:t>
      </w:r>
      <w:r>
        <w:rPr>
          <w:rFonts w:ascii="仿宋_GB2312" w:eastAsia="仿宋_GB2312" w:hAnsi="宋体" w:hint="eastAsia"/>
          <w:snapToGrid w:val="0"/>
          <w:kern w:val="0"/>
          <w:sz w:val="24"/>
          <w:u w:val="single"/>
        </w:rPr>
        <w:t xml:space="preserve"> 攀枝花港两江水陆旅游客运枢纽工程专项综合开发方案概念设计</w:t>
      </w:r>
      <w:r>
        <w:rPr>
          <w:rFonts w:ascii="仿宋_GB2312" w:eastAsia="仿宋_GB2312" w:hAnsi="宋体" w:hint="eastAsia"/>
          <w:snapToGrid w:val="0"/>
          <w:kern w:val="0"/>
          <w:sz w:val="24"/>
        </w:rPr>
        <w:t>的</w:t>
      </w:r>
      <w:r>
        <w:rPr>
          <w:rFonts w:ascii="仿宋_GB2312" w:eastAsia="仿宋_GB2312" w:hAnsi="宋体" w:hint="eastAsia"/>
          <w:snapToGrid w:val="0"/>
          <w:kern w:val="0"/>
          <w:sz w:val="24"/>
          <w:u w:val="single"/>
        </w:rPr>
        <w:t xml:space="preserve"> 现场踏勘、技术设计、评审配合工作等，报批服务直至获得审批部门批复</w:t>
      </w:r>
      <w:r>
        <w:rPr>
          <w:rFonts w:ascii="仿宋_GB2312" w:eastAsia="仿宋_GB2312" w:hAnsi="宋体" w:hint="eastAsia"/>
          <w:snapToGrid w:val="0"/>
          <w:kern w:val="0"/>
          <w:sz w:val="24"/>
        </w:rPr>
        <w:t>，并向甲方提交相应的成果文件。乙方提供的成果文件应满足甲方</w:t>
      </w:r>
      <w:r>
        <w:rPr>
          <w:rFonts w:ascii="仿宋_GB2312" w:eastAsia="仿宋_GB2312" w:hAnsi="宋体"/>
          <w:snapToGrid w:val="0"/>
          <w:kern w:val="0"/>
          <w:sz w:val="24"/>
        </w:rPr>
        <w:t>给</w:t>
      </w:r>
      <w:r>
        <w:rPr>
          <w:rFonts w:ascii="仿宋_GB2312" w:eastAsia="仿宋_GB2312" w:hAnsi="宋体" w:hint="eastAsia"/>
          <w:snapToGrid w:val="0"/>
          <w:kern w:val="0"/>
          <w:sz w:val="24"/>
        </w:rPr>
        <w:t>乙方</w:t>
      </w:r>
      <w:r>
        <w:rPr>
          <w:rFonts w:ascii="仿宋_GB2312" w:eastAsia="仿宋_GB2312" w:hAnsi="宋体"/>
          <w:snapToGrid w:val="0"/>
          <w:kern w:val="0"/>
          <w:sz w:val="24"/>
        </w:rPr>
        <w:t>的委托书或中标文件</w:t>
      </w:r>
      <w:r>
        <w:rPr>
          <w:rFonts w:ascii="仿宋_GB2312" w:eastAsia="仿宋_GB2312" w:hAnsi="宋体" w:hint="eastAsia"/>
          <w:snapToGrid w:val="0"/>
          <w:kern w:val="0"/>
          <w:sz w:val="24"/>
        </w:rPr>
        <w:t>的要求，通过</w:t>
      </w:r>
      <w:r>
        <w:rPr>
          <w:rFonts w:ascii="仿宋_GB2312" w:eastAsia="仿宋_GB2312" w:hAnsi="宋体"/>
          <w:snapToGrid w:val="0"/>
          <w:kern w:val="0"/>
          <w:sz w:val="24"/>
        </w:rPr>
        <w:t>甲方验收或主管部门批复</w:t>
      </w:r>
      <w:r>
        <w:rPr>
          <w:rFonts w:ascii="仿宋_GB2312" w:eastAsia="仿宋_GB2312" w:hAnsi="宋体" w:hint="eastAsia"/>
          <w:snapToGrid w:val="0"/>
          <w:kern w:val="0"/>
          <w:sz w:val="24"/>
        </w:rPr>
        <w:t>。</w:t>
      </w:r>
    </w:p>
    <w:p w:rsidR="004657F0" w:rsidRDefault="00DC14F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w:t>
      </w:r>
      <w:r>
        <w:rPr>
          <w:rFonts w:ascii="仿宋_GB2312" w:eastAsia="仿宋_GB2312" w:hAnsi="宋体"/>
          <w:snapToGrid w:val="0"/>
          <w:kern w:val="0"/>
          <w:sz w:val="24"/>
        </w:rPr>
        <w:t>.2</w:t>
      </w:r>
      <w:r>
        <w:rPr>
          <w:rFonts w:ascii="仿宋_GB2312" w:eastAsia="仿宋_GB2312" w:hAnsi="宋体" w:hint="eastAsia"/>
          <w:snapToGrid w:val="0"/>
          <w:kern w:val="0"/>
          <w:sz w:val="24"/>
        </w:rPr>
        <w:t>乙方提供执行</w:t>
      </w:r>
      <w:r>
        <w:rPr>
          <w:rFonts w:ascii="仿宋_GB2312" w:eastAsia="仿宋_GB2312" w:hAnsi="宋体"/>
          <w:snapToGrid w:val="0"/>
          <w:kern w:val="0"/>
          <w:sz w:val="24"/>
        </w:rPr>
        <w:t>的</w:t>
      </w:r>
      <w:r>
        <w:rPr>
          <w:rFonts w:ascii="仿宋_GB2312" w:eastAsia="仿宋_GB2312" w:hAnsi="宋体" w:hint="eastAsia"/>
          <w:snapToGrid w:val="0"/>
          <w:kern w:val="0"/>
          <w:sz w:val="24"/>
        </w:rPr>
        <w:t>技术标准应满足以下规范性文件的规定：</w:t>
      </w:r>
    </w:p>
    <w:p w:rsidR="004657F0" w:rsidRDefault="00DC14F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4.2.1《河港总体设计规范》(JTS</w:t>
      </w:r>
      <w:r>
        <w:rPr>
          <w:rFonts w:ascii="仿宋_GB2312" w:eastAsia="仿宋_GB2312" w:hAnsi="宋体" w:hint="eastAsia"/>
          <w:snapToGrid w:val="0"/>
          <w:kern w:val="0"/>
          <w:sz w:val="24"/>
        </w:rPr>
        <w:t> </w:t>
      </w:r>
      <w:r>
        <w:rPr>
          <w:rFonts w:ascii="仿宋_GB2312" w:eastAsia="仿宋_GB2312" w:hAnsi="宋体" w:hint="eastAsia"/>
          <w:snapToGrid w:val="0"/>
          <w:kern w:val="0"/>
          <w:sz w:val="24"/>
        </w:rPr>
        <w:t>166-2020);</w:t>
      </w:r>
    </w:p>
    <w:p w:rsidR="004657F0" w:rsidRDefault="00DC14F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4.2.2《水运工程岩土勘察规范》(JTS133-2013);</w:t>
      </w:r>
    </w:p>
    <w:p w:rsidR="004657F0" w:rsidRDefault="00DC14F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4.2.</w:t>
      </w:r>
      <w:r>
        <w:rPr>
          <w:rFonts w:ascii="仿宋_GB2312" w:eastAsia="仿宋_GB2312" w:hAnsi="宋体"/>
          <w:snapToGrid w:val="0"/>
          <w:kern w:val="0"/>
          <w:sz w:val="24"/>
        </w:rPr>
        <w:t>3</w:t>
      </w:r>
      <w:r>
        <w:rPr>
          <w:rFonts w:ascii="仿宋_GB2312" w:eastAsia="仿宋_GB2312" w:hAnsi="宋体" w:hint="eastAsia"/>
          <w:snapToGrid w:val="0"/>
          <w:kern w:val="0"/>
          <w:sz w:val="24"/>
        </w:rPr>
        <w:t>《港口工程荷载规范》(JTS144-1-2010);</w:t>
      </w:r>
    </w:p>
    <w:p w:rsidR="004657F0" w:rsidRDefault="00DC14FE">
      <w:pPr>
        <w:spacing w:line="360" w:lineRule="auto"/>
        <w:ind w:firstLineChars="200" w:firstLine="480"/>
        <w:rPr>
          <w:rFonts w:ascii="仿宋_GB2312" w:eastAsia="仿宋_GB2312" w:hAnsi="宋体"/>
          <w:snapToGrid w:val="0"/>
          <w:kern w:val="0"/>
          <w:sz w:val="24"/>
        </w:rPr>
      </w:pPr>
      <w:r>
        <w:rPr>
          <w:rFonts w:ascii="仿宋_GB2312" w:eastAsia="仿宋_GB2312" w:hAnsi="宋体"/>
          <w:snapToGrid w:val="0"/>
          <w:kern w:val="0"/>
          <w:sz w:val="24"/>
        </w:rPr>
        <w:t>4.2.4</w:t>
      </w:r>
      <w:r>
        <w:rPr>
          <w:rFonts w:ascii="仿宋_GB2312" w:eastAsia="仿宋_GB2312" w:hAnsi="宋体" w:hint="eastAsia"/>
          <w:snapToGrid w:val="0"/>
          <w:kern w:val="0"/>
          <w:sz w:val="24"/>
        </w:rPr>
        <w:t>《码头结构设计规范》(JTS167-2018);</w:t>
      </w:r>
    </w:p>
    <w:p w:rsidR="004657F0" w:rsidRDefault="00DC14FE">
      <w:pPr>
        <w:spacing w:line="360" w:lineRule="auto"/>
        <w:ind w:firstLineChars="200" w:firstLine="480"/>
        <w:rPr>
          <w:rFonts w:ascii="仿宋_GB2312" w:eastAsia="仿宋_GB2312" w:hAnsi="宋体"/>
          <w:snapToGrid w:val="0"/>
          <w:kern w:val="0"/>
          <w:sz w:val="24"/>
        </w:rPr>
      </w:pPr>
      <w:r>
        <w:rPr>
          <w:rFonts w:ascii="仿宋_GB2312" w:eastAsia="仿宋_GB2312" w:hAnsi="宋体"/>
          <w:snapToGrid w:val="0"/>
          <w:kern w:val="0"/>
          <w:sz w:val="24"/>
        </w:rPr>
        <w:t>4.2.5</w:t>
      </w:r>
      <w:r>
        <w:rPr>
          <w:rFonts w:ascii="仿宋_GB2312" w:eastAsia="仿宋_GB2312" w:hAnsi="宋体" w:hint="eastAsia"/>
          <w:snapToGrid w:val="0"/>
          <w:kern w:val="0"/>
          <w:sz w:val="24"/>
        </w:rPr>
        <w:t>《港口道路与堆场设计规范》(JTS168-2017)；</w:t>
      </w:r>
    </w:p>
    <w:p w:rsidR="004657F0" w:rsidRDefault="00DC14F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w:t>
      </w:r>
      <w:r>
        <w:rPr>
          <w:rFonts w:ascii="仿宋_GB2312" w:eastAsia="仿宋_GB2312" w:hAnsi="宋体"/>
          <w:snapToGrid w:val="0"/>
          <w:kern w:val="0"/>
          <w:sz w:val="24"/>
        </w:rPr>
        <w:t>.2.6</w:t>
      </w:r>
      <w:r>
        <w:rPr>
          <w:rFonts w:ascii="仿宋_GB2312" w:eastAsia="仿宋_GB2312" w:hAnsi="宋体" w:hint="eastAsia"/>
          <w:snapToGrid w:val="0"/>
          <w:kern w:val="0"/>
          <w:sz w:val="24"/>
        </w:rPr>
        <w:t>《水运工程环境保护设计规范》(JTS149-2018)等。</w:t>
      </w:r>
    </w:p>
    <w:p w:rsidR="004657F0" w:rsidRDefault="00DC14FE">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w:t>
      </w:r>
      <w:r>
        <w:rPr>
          <w:rFonts w:ascii="仿宋_GB2312" w:eastAsia="仿宋_GB2312" w:hAnsi="宋体"/>
          <w:snapToGrid w:val="0"/>
          <w:kern w:val="0"/>
          <w:sz w:val="24"/>
        </w:rPr>
        <w:t>.3</w:t>
      </w:r>
      <w:r>
        <w:rPr>
          <w:rFonts w:ascii="仿宋_GB2312" w:eastAsia="仿宋_GB2312" w:hAnsi="宋体" w:hint="eastAsia"/>
          <w:snapToGrid w:val="0"/>
          <w:kern w:val="0"/>
          <w:sz w:val="24"/>
        </w:rPr>
        <w:t>乙方提供的成果文件质量应满足以下要求：</w:t>
      </w:r>
    </w:p>
    <w:p w:rsidR="004657F0" w:rsidRDefault="00DC14FE">
      <w:pPr>
        <w:spacing w:line="50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4.3.1严格按照有关规范、规程和本合同确定的内容及程序开展工作。力求基本资料完整、可靠，依据充分，成果可靠，满足国家及行业的有关规范、规程要求。</w:t>
      </w:r>
    </w:p>
    <w:p w:rsidR="004657F0" w:rsidRDefault="00DC14FE">
      <w:pPr>
        <w:spacing w:line="50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4.3.2设计内容全面、文字简洁、表达准确，图面清晰无误，附件齐全。</w:t>
      </w:r>
    </w:p>
    <w:p w:rsidR="004657F0" w:rsidRDefault="00DC14FE">
      <w:pPr>
        <w:widowControl/>
        <w:spacing w:line="360" w:lineRule="auto"/>
        <w:jc w:val="left"/>
        <w:outlineLvl w:val="0"/>
        <w:rPr>
          <w:rFonts w:ascii="仿宋_GB2312" w:eastAsia="仿宋_GB2312"/>
          <w:snapToGrid w:val="0"/>
          <w:sz w:val="24"/>
          <w:u w:val="single"/>
        </w:rPr>
      </w:pPr>
      <w:r>
        <w:rPr>
          <w:rFonts w:ascii="仿宋_GB2312" w:eastAsia="仿宋_GB2312" w:hint="eastAsia"/>
          <w:snapToGrid w:val="0"/>
          <w:sz w:val="24"/>
          <w:u w:val="single"/>
        </w:rPr>
        <w:t xml:space="preserve">4.3.3 数据可靠，成果合理，分析全面，论证充分。                      </w:t>
      </w:r>
    </w:p>
    <w:p w:rsidR="004657F0" w:rsidRDefault="00DC14FE">
      <w:pPr>
        <w:widowControl/>
        <w:jc w:val="left"/>
        <w:rPr>
          <w:rFonts w:ascii="仿宋_GB2312" w:eastAsia="仿宋_GB2312"/>
          <w:b/>
          <w:snapToGrid w:val="0"/>
          <w:sz w:val="24"/>
        </w:rPr>
      </w:pPr>
      <w:r>
        <w:rPr>
          <w:rFonts w:ascii="仿宋_GB2312" w:eastAsia="仿宋_GB2312"/>
          <w:b/>
          <w:snapToGrid w:val="0"/>
          <w:sz w:val="24"/>
        </w:rPr>
        <w:br w:type="page"/>
      </w:r>
    </w:p>
    <w:p w:rsidR="004657F0" w:rsidRDefault="00DC14FE">
      <w:pPr>
        <w:widowControl/>
        <w:spacing w:line="360" w:lineRule="auto"/>
        <w:jc w:val="left"/>
        <w:outlineLvl w:val="0"/>
        <w:rPr>
          <w:rFonts w:hAnsi="宋体"/>
          <w:kern w:val="0"/>
          <w:sz w:val="24"/>
        </w:rPr>
      </w:pPr>
      <w:r>
        <w:rPr>
          <w:rFonts w:ascii="仿宋_GB2312" w:eastAsia="仿宋_GB2312"/>
          <w:b/>
          <w:snapToGrid w:val="0"/>
          <w:sz w:val="24"/>
        </w:rPr>
        <w:lastRenderedPageBreak/>
        <w:t>第五条</w:t>
      </w:r>
      <w:r>
        <w:rPr>
          <w:rFonts w:ascii="仿宋_GB2312" w:eastAsia="仿宋_GB2312" w:hint="eastAsia"/>
          <w:b/>
          <w:snapToGrid w:val="0"/>
          <w:sz w:val="24"/>
        </w:rPr>
        <w:t>甲方</w:t>
      </w:r>
      <w:r>
        <w:rPr>
          <w:rFonts w:ascii="仿宋_GB2312" w:eastAsia="仿宋_GB2312"/>
          <w:b/>
          <w:snapToGrid w:val="0"/>
          <w:sz w:val="24"/>
        </w:rPr>
        <w:t>向</w:t>
      </w:r>
      <w:r>
        <w:rPr>
          <w:rFonts w:ascii="仿宋_GB2312" w:eastAsia="仿宋_GB2312" w:hint="eastAsia"/>
          <w:b/>
          <w:snapToGrid w:val="0"/>
          <w:sz w:val="24"/>
        </w:rPr>
        <w:t>乙方</w:t>
      </w:r>
      <w:r>
        <w:rPr>
          <w:rFonts w:ascii="仿宋_GB2312" w:eastAsia="仿宋_GB2312"/>
          <w:b/>
          <w:snapToGrid w:val="0"/>
          <w:sz w:val="24"/>
        </w:rPr>
        <w:t>提交的有关资料、文件及时间</w:t>
      </w:r>
    </w:p>
    <w:tbl>
      <w:tblPr>
        <w:tblW w:w="73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2"/>
        <w:gridCol w:w="3129"/>
        <w:gridCol w:w="1748"/>
        <w:gridCol w:w="1478"/>
      </w:tblGrid>
      <w:tr w:rsidR="004657F0">
        <w:trPr>
          <w:jc w:val="center"/>
        </w:trPr>
        <w:tc>
          <w:tcPr>
            <w:tcW w:w="952" w:type="dxa"/>
          </w:tcPr>
          <w:p w:rsidR="004657F0" w:rsidRDefault="00DC14FE">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序号</w:t>
            </w:r>
          </w:p>
        </w:tc>
        <w:tc>
          <w:tcPr>
            <w:tcW w:w="3129" w:type="dxa"/>
          </w:tcPr>
          <w:p w:rsidR="004657F0" w:rsidRDefault="00DC14FE">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文件</w:t>
            </w:r>
            <w:r>
              <w:rPr>
                <w:rFonts w:ascii="仿宋_GB2312" w:eastAsia="仿宋_GB2312" w:hAnsi="宋体"/>
                <w:snapToGrid w:val="0"/>
                <w:kern w:val="0"/>
                <w:sz w:val="24"/>
              </w:rPr>
              <w:t>名称</w:t>
            </w:r>
          </w:p>
        </w:tc>
        <w:tc>
          <w:tcPr>
            <w:tcW w:w="1748" w:type="dxa"/>
          </w:tcPr>
          <w:p w:rsidR="004657F0" w:rsidRDefault="00DC14FE">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提交</w:t>
            </w:r>
            <w:r>
              <w:rPr>
                <w:rFonts w:ascii="仿宋_GB2312" w:eastAsia="仿宋_GB2312" w:hAnsi="宋体"/>
                <w:snapToGrid w:val="0"/>
                <w:kern w:val="0"/>
                <w:sz w:val="24"/>
              </w:rPr>
              <w:t>时间</w:t>
            </w:r>
          </w:p>
        </w:tc>
        <w:tc>
          <w:tcPr>
            <w:tcW w:w="1478" w:type="dxa"/>
          </w:tcPr>
          <w:p w:rsidR="004657F0" w:rsidRDefault="00DC14FE">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备注</w:t>
            </w:r>
          </w:p>
        </w:tc>
      </w:tr>
      <w:tr w:rsidR="004657F0">
        <w:trPr>
          <w:jc w:val="center"/>
        </w:trPr>
        <w:tc>
          <w:tcPr>
            <w:tcW w:w="952" w:type="dxa"/>
          </w:tcPr>
          <w:p w:rsidR="004657F0" w:rsidRDefault="00DC14FE">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1</w:t>
            </w:r>
          </w:p>
        </w:tc>
        <w:tc>
          <w:tcPr>
            <w:tcW w:w="3129" w:type="dxa"/>
          </w:tcPr>
          <w:p w:rsidR="004657F0" w:rsidRDefault="00DC14FE">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码头前沿水工结构设计成果</w:t>
            </w:r>
          </w:p>
        </w:tc>
        <w:tc>
          <w:tcPr>
            <w:tcW w:w="1748" w:type="dxa"/>
          </w:tcPr>
          <w:p w:rsidR="004657F0" w:rsidRDefault="004657F0">
            <w:pPr>
              <w:spacing w:line="360" w:lineRule="auto"/>
              <w:jc w:val="center"/>
              <w:rPr>
                <w:rFonts w:ascii="仿宋_GB2312" w:eastAsia="仿宋_GB2312" w:hAnsi="宋体"/>
                <w:snapToGrid w:val="0"/>
                <w:kern w:val="0"/>
                <w:sz w:val="24"/>
              </w:rPr>
            </w:pPr>
          </w:p>
        </w:tc>
        <w:tc>
          <w:tcPr>
            <w:tcW w:w="1478" w:type="dxa"/>
          </w:tcPr>
          <w:p w:rsidR="004657F0" w:rsidRDefault="004657F0">
            <w:pPr>
              <w:spacing w:line="360" w:lineRule="auto"/>
              <w:jc w:val="center"/>
              <w:rPr>
                <w:rFonts w:ascii="仿宋_GB2312" w:eastAsia="仿宋_GB2312" w:hAnsi="宋体"/>
                <w:snapToGrid w:val="0"/>
                <w:kern w:val="0"/>
                <w:sz w:val="24"/>
              </w:rPr>
            </w:pPr>
          </w:p>
        </w:tc>
      </w:tr>
      <w:tr w:rsidR="004657F0">
        <w:trPr>
          <w:jc w:val="center"/>
        </w:trPr>
        <w:tc>
          <w:tcPr>
            <w:tcW w:w="952" w:type="dxa"/>
          </w:tcPr>
          <w:p w:rsidR="004657F0" w:rsidRDefault="00DC14FE">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2</w:t>
            </w:r>
          </w:p>
        </w:tc>
        <w:tc>
          <w:tcPr>
            <w:tcW w:w="3129" w:type="dxa"/>
          </w:tcPr>
          <w:p w:rsidR="004657F0" w:rsidRDefault="00DC14FE">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后方建筑设计图纸</w:t>
            </w:r>
          </w:p>
        </w:tc>
        <w:tc>
          <w:tcPr>
            <w:tcW w:w="1748" w:type="dxa"/>
          </w:tcPr>
          <w:p w:rsidR="004657F0" w:rsidRDefault="004657F0">
            <w:pPr>
              <w:spacing w:line="360" w:lineRule="auto"/>
              <w:jc w:val="center"/>
              <w:rPr>
                <w:rFonts w:ascii="仿宋_GB2312" w:eastAsia="仿宋_GB2312" w:hAnsi="宋体"/>
                <w:snapToGrid w:val="0"/>
                <w:kern w:val="0"/>
                <w:sz w:val="24"/>
              </w:rPr>
            </w:pPr>
          </w:p>
        </w:tc>
        <w:tc>
          <w:tcPr>
            <w:tcW w:w="1478" w:type="dxa"/>
          </w:tcPr>
          <w:p w:rsidR="004657F0" w:rsidRDefault="004657F0">
            <w:pPr>
              <w:spacing w:line="360" w:lineRule="auto"/>
              <w:jc w:val="center"/>
              <w:rPr>
                <w:rFonts w:ascii="仿宋_GB2312" w:eastAsia="仿宋_GB2312" w:hAnsi="宋体"/>
                <w:snapToGrid w:val="0"/>
                <w:kern w:val="0"/>
                <w:sz w:val="24"/>
              </w:rPr>
            </w:pPr>
          </w:p>
        </w:tc>
      </w:tr>
      <w:tr w:rsidR="004657F0">
        <w:trPr>
          <w:jc w:val="center"/>
        </w:trPr>
        <w:tc>
          <w:tcPr>
            <w:tcW w:w="952" w:type="dxa"/>
          </w:tcPr>
          <w:p w:rsidR="004657F0" w:rsidRDefault="00DC14FE">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3</w:t>
            </w:r>
          </w:p>
        </w:tc>
        <w:tc>
          <w:tcPr>
            <w:tcW w:w="3129" w:type="dxa"/>
          </w:tcPr>
          <w:p w:rsidR="004657F0" w:rsidRDefault="00DC14FE">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港址处的地形测图</w:t>
            </w:r>
          </w:p>
        </w:tc>
        <w:tc>
          <w:tcPr>
            <w:tcW w:w="1748" w:type="dxa"/>
          </w:tcPr>
          <w:p w:rsidR="004657F0" w:rsidRDefault="004657F0">
            <w:pPr>
              <w:spacing w:line="360" w:lineRule="auto"/>
              <w:jc w:val="center"/>
              <w:rPr>
                <w:rFonts w:ascii="仿宋_GB2312" w:eastAsia="仿宋_GB2312" w:hAnsi="宋体"/>
                <w:snapToGrid w:val="0"/>
                <w:kern w:val="0"/>
                <w:sz w:val="24"/>
              </w:rPr>
            </w:pPr>
          </w:p>
        </w:tc>
        <w:tc>
          <w:tcPr>
            <w:tcW w:w="1478" w:type="dxa"/>
          </w:tcPr>
          <w:p w:rsidR="004657F0" w:rsidRDefault="004657F0">
            <w:pPr>
              <w:spacing w:line="360" w:lineRule="auto"/>
              <w:jc w:val="center"/>
              <w:rPr>
                <w:rFonts w:ascii="仿宋_GB2312" w:eastAsia="仿宋_GB2312" w:hAnsi="宋体"/>
                <w:snapToGrid w:val="0"/>
                <w:kern w:val="0"/>
                <w:sz w:val="24"/>
              </w:rPr>
            </w:pPr>
          </w:p>
        </w:tc>
      </w:tr>
    </w:tbl>
    <w:p w:rsidR="004657F0" w:rsidRDefault="00DC14FE">
      <w:pPr>
        <w:spacing w:line="360" w:lineRule="auto"/>
        <w:rPr>
          <w:rFonts w:ascii="仿宋_GB2312" w:eastAsia="仿宋_GB2312"/>
          <w:b/>
          <w:snapToGrid w:val="0"/>
          <w:sz w:val="24"/>
        </w:rPr>
      </w:pPr>
      <w:r>
        <w:rPr>
          <w:rFonts w:ascii="仿宋_GB2312" w:eastAsia="仿宋_GB2312"/>
          <w:b/>
          <w:snapToGrid w:val="0"/>
          <w:sz w:val="24"/>
        </w:rPr>
        <w:t>第六条乙方向甲方交付的</w:t>
      </w:r>
      <w:r>
        <w:rPr>
          <w:rFonts w:ascii="仿宋_GB2312" w:eastAsia="仿宋_GB2312" w:hint="eastAsia"/>
          <w:b/>
          <w:snapToGrid w:val="0"/>
          <w:sz w:val="24"/>
        </w:rPr>
        <w:t>成果</w:t>
      </w:r>
      <w:r>
        <w:rPr>
          <w:rFonts w:ascii="仿宋_GB2312" w:eastAsia="仿宋_GB2312"/>
          <w:b/>
          <w:snapToGrid w:val="0"/>
          <w:sz w:val="24"/>
        </w:rPr>
        <w:t>、份数、地点及时间</w:t>
      </w:r>
    </w:p>
    <w:p w:rsidR="004657F0" w:rsidRDefault="00DC14FE">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 xml:space="preserve">6.1 </w:t>
      </w:r>
      <w:r w:rsidR="005E3845" w:rsidRPr="005E3845">
        <w:rPr>
          <w:rFonts w:ascii="仿宋_GB2312" w:eastAsia="仿宋_GB2312" w:hAnsi="宋体" w:hint="eastAsia"/>
          <w:snapToGrid w:val="0"/>
          <w:kern w:val="0"/>
          <w:sz w:val="24"/>
        </w:rPr>
        <w:t>乙方向甲方交付的成果文件为攀枝花港两江水陆旅游客运枢纽工程专项综合开发方案概念设计文本，另包括工可报告相应章节内容，正式成果文件纸质版7套，可编辑电子成果文件1套。</w:t>
      </w:r>
    </w:p>
    <w:p w:rsidR="004657F0" w:rsidRDefault="00DC14FE">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 xml:space="preserve">6.2 </w:t>
      </w:r>
      <w:r w:rsidR="000558A9">
        <w:rPr>
          <w:rFonts w:ascii="仿宋_GB2312" w:eastAsia="仿宋_GB2312" w:hAnsi="宋体" w:hint="eastAsia"/>
          <w:snapToGrid w:val="0"/>
          <w:kern w:val="0"/>
          <w:sz w:val="24"/>
        </w:rPr>
        <w:t>初步成果资料</w:t>
      </w:r>
      <w:r>
        <w:rPr>
          <w:rFonts w:ascii="仿宋_GB2312" w:eastAsia="仿宋_GB2312" w:hAnsi="宋体"/>
          <w:snapToGrid w:val="0"/>
          <w:kern w:val="0"/>
          <w:sz w:val="24"/>
        </w:rPr>
        <w:t>于</w:t>
      </w:r>
      <w:r>
        <w:rPr>
          <w:rFonts w:ascii="仿宋_GB2312" w:eastAsia="仿宋_GB2312" w:hAnsi="宋体" w:hint="eastAsia"/>
          <w:snapToGrid w:val="0"/>
          <w:kern w:val="0"/>
          <w:sz w:val="24"/>
        </w:rPr>
        <w:t>合同签订后</w:t>
      </w:r>
      <w:r w:rsidR="000558A9">
        <w:rPr>
          <w:rFonts w:ascii="仿宋_GB2312" w:eastAsia="仿宋_GB2312" w:hAnsi="宋体" w:hint="eastAsia"/>
          <w:snapToGrid w:val="0"/>
          <w:kern w:val="0"/>
          <w:sz w:val="24"/>
        </w:rPr>
        <w:t>7日内</w:t>
      </w:r>
      <w:r>
        <w:rPr>
          <w:rFonts w:ascii="仿宋_GB2312" w:eastAsia="仿宋_GB2312" w:hAnsi="宋体" w:hint="eastAsia"/>
          <w:snapToGrid w:val="0"/>
          <w:kern w:val="0"/>
          <w:sz w:val="24"/>
        </w:rPr>
        <w:t>提交。</w:t>
      </w:r>
    </w:p>
    <w:p w:rsidR="004657F0" w:rsidRDefault="00DC14FE">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6.3 提交地点</w:t>
      </w:r>
      <w:r>
        <w:rPr>
          <w:rFonts w:ascii="仿宋_GB2312" w:eastAsia="仿宋_GB2312" w:hAnsi="宋体"/>
          <w:snapToGrid w:val="0"/>
          <w:kern w:val="0"/>
          <w:sz w:val="24"/>
        </w:rPr>
        <w:t>：</w:t>
      </w:r>
      <w:r>
        <w:rPr>
          <w:rFonts w:ascii="仿宋_GB2312" w:eastAsia="仿宋_GB2312" w:hAnsi="宋体" w:hint="eastAsia"/>
          <w:snapToGrid w:val="0"/>
          <w:kern w:val="0"/>
          <w:sz w:val="24"/>
        </w:rPr>
        <w:t>成都市</w:t>
      </w:r>
      <w:r>
        <w:rPr>
          <w:rFonts w:ascii="仿宋_GB2312" w:eastAsia="仿宋_GB2312" w:hAnsi="宋体"/>
          <w:snapToGrid w:val="0"/>
          <w:kern w:val="0"/>
          <w:sz w:val="24"/>
        </w:rPr>
        <w:t>太升北路</w:t>
      </w:r>
      <w:r>
        <w:rPr>
          <w:rFonts w:ascii="仿宋_GB2312" w:eastAsia="仿宋_GB2312" w:hAnsi="宋体" w:hint="eastAsia"/>
          <w:snapToGrid w:val="0"/>
          <w:kern w:val="0"/>
          <w:sz w:val="24"/>
        </w:rPr>
        <w:t>35号</w:t>
      </w:r>
      <w:r>
        <w:rPr>
          <w:rFonts w:ascii="仿宋_GB2312" w:eastAsia="仿宋_GB2312" w:hAnsi="宋体"/>
          <w:snapToGrid w:val="0"/>
          <w:kern w:val="0"/>
          <w:sz w:val="24"/>
        </w:rPr>
        <w:t>四川省</w:t>
      </w:r>
      <w:r>
        <w:rPr>
          <w:rFonts w:ascii="仿宋_GB2312" w:eastAsia="仿宋_GB2312" w:hAnsi="宋体" w:hint="eastAsia"/>
          <w:snapToGrid w:val="0"/>
          <w:kern w:val="0"/>
          <w:sz w:val="24"/>
        </w:rPr>
        <w:t>交通勘察设计研究院有限公司楼办公室</w:t>
      </w:r>
      <w:r>
        <w:rPr>
          <w:rFonts w:ascii="仿宋_GB2312" w:eastAsia="仿宋_GB2312" w:hAnsi="宋体"/>
          <w:snapToGrid w:val="0"/>
          <w:kern w:val="0"/>
          <w:sz w:val="24"/>
        </w:rPr>
        <w:t>。</w:t>
      </w:r>
    </w:p>
    <w:p w:rsidR="004657F0" w:rsidRDefault="00DC14FE">
      <w:pPr>
        <w:spacing w:line="50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6.4验收方式和标准：</w:t>
      </w:r>
      <w:r>
        <w:rPr>
          <w:rFonts w:ascii="仿宋_GB2312" w:eastAsia="仿宋_GB2312" w:hAnsi="宋体" w:hint="eastAsia"/>
          <w:snapToGrid w:val="0"/>
          <w:kern w:val="0"/>
          <w:sz w:val="24"/>
          <w:u w:val="single"/>
        </w:rPr>
        <w:t>通过规委会审批及工可审批。</w:t>
      </w:r>
    </w:p>
    <w:p w:rsidR="004657F0" w:rsidRDefault="00DC14FE">
      <w:pPr>
        <w:spacing w:line="360" w:lineRule="auto"/>
        <w:rPr>
          <w:rFonts w:ascii="仿宋_GB2312" w:eastAsia="仿宋_GB2312"/>
          <w:b/>
          <w:snapToGrid w:val="0"/>
          <w:sz w:val="24"/>
        </w:rPr>
      </w:pPr>
      <w:r>
        <w:rPr>
          <w:rFonts w:ascii="仿宋_GB2312" w:eastAsia="仿宋_GB2312"/>
          <w:b/>
          <w:snapToGrid w:val="0"/>
          <w:sz w:val="24"/>
        </w:rPr>
        <w:t>第七条</w:t>
      </w:r>
      <w:r>
        <w:rPr>
          <w:rFonts w:ascii="仿宋_GB2312" w:eastAsia="仿宋_GB2312" w:hint="eastAsia"/>
          <w:b/>
          <w:snapToGrid w:val="0"/>
          <w:sz w:val="24"/>
        </w:rPr>
        <w:t>合同价款</w:t>
      </w:r>
    </w:p>
    <w:p w:rsidR="004657F0" w:rsidRDefault="00DC14F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7.1本合同</w:t>
      </w:r>
      <w:r>
        <w:rPr>
          <w:rFonts w:ascii="仿宋_GB2312" w:eastAsia="仿宋_GB2312" w:hAnsi="宋体"/>
          <w:snapToGrid w:val="0"/>
          <w:kern w:val="0"/>
          <w:sz w:val="24"/>
        </w:rPr>
        <w:t>为</w:t>
      </w:r>
      <w:r>
        <w:rPr>
          <w:rFonts w:ascii="仿宋_GB2312" w:eastAsia="仿宋_GB2312" w:hAnsi="宋体" w:hint="eastAsia"/>
          <w:snapToGrid w:val="0"/>
          <w:kern w:val="0"/>
          <w:sz w:val="24"/>
          <w:u w:val="single"/>
        </w:rPr>
        <w:t xml:space="preserve"> 总价 </w:t>
      </w:r>
      <w:r>
        <w:rPr>
          <w:rFonts w:ascii="仿宋_GB2312" w:eastAsia="仿宋_GB2312" w:hAnsi="宋体" w:hint="eastAsia"/>
          <w:snapToGrid w:val="0"/>
          <w:kern w:val="0"/>
          <w:sz w:val="24"/>
        </w:rPr>
        <w:t>合同。</w:t>
      </w:r>
    </w:p>
    <w:p w:rsidR="004657F0" w:rsidRDefault="00DC14FE">
      <w:pPr>
        <w:spacing w:line="360" w:lineRule="auto"/>
        <w:ind w:firstLineChars="200" w:firstLine="480"/>
        <w:rPr>
          <w:rFonts w:ascii="仿宋_GB2312" w:eastAsia="仿宋_GB2312" w:hAnsi="宋体"/>
          <w:snapToGrid w:val="0"/>
          <w:kern w:val="0"/>
          <w:sz w:val="24"/>
        </w:rPr>
      </w:pPr>
      <w:r>
        <w:rPr>
          <w:rFonts w:ascii="仿宋_GB2312" w:eastAsia="仿宋_GB2312" w:hint="eastAsia"/>
          <w:snapToGrid w:val="0"/>
          <w:sz w:val="24"/>
        </w:rPr>
        <w:t>7</w:t>
      </w:r>
      <w:r>
        <w:rPr>
          <w:rFonts w:ascii="仿宋_GB2312" w:eastAsia="仿宋_GB2312"/>
          <w:snapToGrid w:val="0"/>
          <w:sz w:val="24"/>
        </w:rPr>
        <w:t>.2双方商定，本合同</w:t>
      </w:r>
      <w:r>
        <w:rPr>
          <w:rFonts w:ascii="仿宋_GB2312" w:eastAsia="仿宋_GB2312" w:hint="eastAsia"/>
          <w:snapToGrid w:val="0"/>
          <w:sz w:val="24"/>
        </w:rPr>
        <w:t>总价款</w:t>
      </w:r>
      <w:r>
        <w:rPr>
          <w:rFonts w:ascii="仿宋_GB2312" w:eastAsia="仿宋_GB2312"/>
          <w:snapToGrid w:val="0"/>
          <w:sz w:val="24"/>
        </w:rPr>
        <w:t>为</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hint="eastAsia"/>
          <w:snapToGrid w:val="0"/>
          <w:sz w:val="24"/>
          <w:u w:val="single"/>
        </w:rPr>
        <w:t>万</w:t>
      </w:r>
      <w:r>
        <w:rPr>
          <w:rFonts w:ascii="仿宋_GB2312" w:eastAsia="仿宋_GB2312" w:hint="eastAsia"/>
          <w:snapToGrid w:val="0"/>
          <w:sz w:val="24"/>
        </w:rPr>
        <w:t xml:space="preserve">元（大写： </w:t>
      </w:r>
      <w:r>
        <w:rPr>
          <w:rFonts w:ascii="仿宋_GB2312" w:eastAsia="仿宋_GB2312"/>
          <w:snapToGrid w:val="0"/>
          <w:sz w:val="24"/>
        </w:rPr>
        <w:t xml:space="preserve"> </w:t>
      </w:r>
      <w:r>
        <w:rPr>
          <w:rFonts w:ascii="仿宋_GB2312" w:eastAsia="仿宋_GB2312" w:hint="eastAsia"/>
          <w:snapToGrid w:val="0"/>
          <w:sz w:val="24"/>
        </w:rPr>
        <w:t>元整）</w:t>
      </w:r>
      <w:r>
        <w:rPr>
          <w:rFonts w:ascii="仿宋_GB2312" w:eastAsia="仿宋_GB2312"/>
          <w:snapToGrid w:val="0"/>
          <w:sz w:val="24"/>
        </w:rPr>
        <w:t>。</w:t>
      </w:r>
      <w:r>
        <w:rPr>
          <w:rFonts w:ascii="仿宋_GB2312" w:eastAsia="仿宋_GB2312" w:hint="eastAsia"/>
          <w:snapToGrid w:val="0"/>
          <w:sz w:val="24"/>
        </w:rPr>
        <w:t>本合同</w:t>
      </w:r>
      <w:r>
        <w:rPr>
          <w:rFonts w:ascii="仿宋_GB2312" w:eastAsia="仿宋_GB2312"/>
          <w:snapToGrid w:val="0"/>
          <w:sz w:val="24"/>
        </w:rPr>
        <w:t>价款包括且不限于完成本专业工作所需的</w:t>
      </w:r>
      <w:r>
        <w:rPr>
          <w:rFonts w:ascii="仿宋_GB2312" w:eastAsia="仿宋_GB2312" w:hint="eastAsia"/>
          <w:snapToGrid w:val="0"/>
          <w:sz w:val="24"/>
        </w:rPr>
        <w:t>人工、机械设备使用费、安全生产</w:t>
      </w:r>
      <w:r>
        <w:rPr>
          <w:rFonts w:ascii="仿宋_GB2312" w:eastAsia="仿宋_GB2312"/>
          <w:snapToGrid w:val="0"/>
          <w:sz w:val="24"/>
        </w:rPr>
        <w:t>、资料收集、外业、内业、外部协调、</w:t>
      </w:r>
      <w:r>
        <w:rPr>
          <w:rFonts w:ascii="仿宋_GB2312" w:eastAsia="仿宋_GB2312" w:hint="eastAsia"/>
          <w:snapToGrid w:val="0"/>
          <w:sz w:val="24"/>
        </w:rPr>
        <w:t>审查费</w:t>
      </w:r>
      <w:r>
        <w:rPr>
          <w:rFonts w:ascii="仿宋_GB2312" w:eastAsia="仿宋_GB2312"/>
          <w:snapToGrid w:val="0"/>
          <w:sz w:val="24"/>
        </w:rPr>
        <w:t>、会务费、税费</w:t>
      </w:r>
      <w:r>
        <w:rPr>
          <w:rFonts w:ascii="仿宋_GB2312" w:eastAsia="仿宋_GB2312" w:hint="eastAsia"/>
          <w:snapToGrid w:val="0"/>
          <w:sz w:val="24"/>
        </w:rPr>
        <w:t>等全部费用</w:t>
      </w:r>
      <w:r>
        <w:rPr>
          <w:rFonts w:ascii="仿宋_GB2312" w:eastAsia="仿宋_GB2312"/>
          <w:snapToGrid w:val="0"/>
          <w:sz w:val="24"/>
        </w:rPr>
        <w:t>。</w:t>
      </w:r>
    </w:p>
    <w:p w:rsidR="004657F0" w:rsidRDefault="00DC14F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7</w:t>
      </w:r>
      <w:r>
        <w:rPr>
          <w:rFonts w:ascii="仿宋_GB2312" w:eastAsia="仿宋_GB2312" w:hAnsi="宋体"/>
          <w:snapToGrid w:val="0"/>
          <w:kern w:val="0"/>
          <w:sz w:val="24"/>
        </w:rPr>
        <w:t>.3</w:t>
      </w:r>
      <w:r>
        <w:rPr>
          <w:rFonts w:ascii="仿宋_GB2312" w:eastAsia="仿宋_GB2312" w:hAnsi="宋体" w:hint="eastAsia"/>
          <w:snapToGrid w:val="0"/>
          <w:kern w:val="0"/>
          <w:sz w:val="24"/>
        </w:rPr>
        <w:t>非乙方</w:t>
      </w:r>
      <w:r>
        <w:rPr>
          <w:rFonts w:ascii="仿宋_GB2312" w:eastAsia="仿宋_GB2312" w:hAnsi="宋体"/>
          <w:snapToGrid w:val="0"/>
          <w:kern w:val="0"/>
          <w:sz w:val="24"/>
        </w:rPr>
        <w:t>原因导致</w:t>
      </w:r>
      <w:r>
        <w:rPr>
          <w:rFonts w:ascii="仿宋_GB2312" w:eastAsia="仿宋_GB2312" w:hAnsi="宋体" w:hint="eastAsia"/>
          <w:snapToGrid w:val="0"/>
          <w:kern w:val="0"/>
          <w:sz w:val="24"/>
        </w:rPr>
        <w:t>工作内容</w:t>
      </w:r>
      <w:r>
        <w:rPr>
          <w:rFonts w:ascii="仿宋_GB2312" w:eastAsia="仿宋_GB2312" w:hAnsi="宋体"/>
          <w:snapToGrid w:val="0"/>
          <w:kern w:val="0"/>
          <w:sz w:val="24"/>
        </w:rPr>
        <w:t>、工作范围或</w:t>
      </w:r>
      <w:r>
        <w:rPr>
          <w:rFonts w:ascii="仿宋_GB2312" w:eastAsia="仿宋_GB2312" w:hAnsi="宋体" w:hint="eastAsia"/>
          <w:snapToGrid w:val="0"/>
          <w:kern w:val="0"/>
          <w:sz w:val="24"/>
        </w:rPr>
        <w:t>质量</w:t>
      </w:r>
      <w:r>
        <w:rPr>
          <w:rFonts w:ascii="仿宋_GB2312" w:eastAsia="仿宋_GB2312" w:hAnsi="宋体"/>
          <w:snapToGrid w:val="0"/>
          <w:kern w:val="0"/>
          <w:sz w:val="24"/>
        </w:rPr>
        <w:t>标准、数量</w:t>
      </w:r>
      <w:r>
        <w:rPr>
          <w:rFonts w:ascii="仿宋_GB2312" w:eastAsia="仿宋_GB2312" w:hAnsi="宋体" w:hint="eastAsia"/>
          <w:snapToGrid w:val="0"/>
          <w:kern w:val="0"/>
          <w:sz w:val="24"/>
        </w:rPr>
        <w:t>等的</w:t>
      </w:r>
      <w:r>
        <w:rPr>
          <w:rFonts w:ascii="仿宋_GB2312" w:eastAsia="仿宋_GB2312" w:hAnsi="宋体"/>
          <w:snapToGrid w:val="0"/>
          <w:kern w:val="0"/>
          <w:sz w:val="24"/>
        </w:rPr>
        <w:t>变化，</w:t>
      </w:r>
      <w:r>
        <w:rPr>
          <w:rFonts w:ascii="仿宋_GB2312" w:eastAsia="仿宋_GB2312" w:hAnsi="宋体" w:hint="eastAsia"/>
          <w:snapToGrid w:val="0"/>
          <w:kern w:val="0"/>
          <w:sz w:val="24"/>
        </w:rPr>
        <w:t>造成工作</w:t>
      </w:r>
      <w:r>
        <w:rPr>
          <w:rFonts w:ascii="仿宋_GB2312" w:eastAsia="仿宋_GB2312" w:hAnsi="宋体"/>
          <w:snapToGrid w:val="0"/>
          <w:kern w:val="0"/>
          <w:sz w:val="24"/>
        </w:rPr>
        <w:t>费用增减时</w:t>
      </w:r>
      <w:r>
        <w:rPr>
          <w:rFonts w:ascii="仿宋_GB2312" w:eastAsia="仿宋_GB2312" w:hAnsi="宋体" w:hint="eastAsia"/>
          <w:snapToGrid w:val="0"/>
          <w:kern w:val="0"/>
          <w:sz w:val="24"/>
        </w:rPr>
        <w:t>，</w:t>
      </w:r>
      <w:r>
        <w:rPr>
          <w:rFonts w:ascii="仿宋_GB2312" w:eastAsia="仿宋_GB2312" w:hAnsi="宋体"/>
          <w:snapToGrid w:val="0"/>
          <w:kern w:val="0"/>
          <w:sz w:val="24"/>
        </w:rPr>
        <w:t>由甲乙双方</w:t>
      </w:r>
      <w:r>
        <w:rPr>
          <w:rFonts w:ascii="仿宋_GB2312" w:eastAsia="仿宋_GB2312" w:hAnsi="宋体" w:hint="eastAsia"/>
          <w:snapToGrid w:val="0"/>
          <w:kern w:val="0"/>
          <w:sz w:val="24"/>
        </w:rPr>
        <w:t>基于本</w:t>
      </w:r>
      <w:r>
        <w:rPr>
          <w:rFonts w:ascii="仿宋_GB2312" w:eastAsia="仿宋_GB2312" w:hAnsi="宋体"/>
          <w:snapToGrid w:val="0"/>
          <w:kern w:val="0"/>
          <w:sz w:val="24"/>
        </w:rPr>
        <w:t>合同的定价原则协商</w:t>
      </w:r>
      <w:r>
        <w:rPr>
          <w:rFonts w:ascii="仿宋_GB2312" w:eastAsia="仿宋_GB2312" w:hAnsi="宋体" w:hint="eastAsia"/>
          <w:snapToGrid w:val="0"/>
          <w:kern w:val="0"/>
          <w:sz w:val="24"/>
        </w:rPr>
        <w:t>后</w:t>
      </w:r>
      <w:r>
        <w:rPr>
          <w:rFonts w:ascii="仿宋_GB2312" w:eastAsia="仿宋_GB2312" w:hAnsi="宋体"/>
          <w:snapToGrid w:val="0"/>
          <w:kern w:val="0"/>
          <w:sz w:val="24"/>
        </w:rPr>
        <w:t>签订补充协议。</w:t>
      </w:r>
    </w:p>
    <w:p w:rsidR="004657F0" w:rsidRDefault="00DC14FE">
      <w:pPr>
        <w:widowControl/>
        <w:spacing w:line="360" w:lineRule="auto"/>
        <w:jc w:val="left"/>
        <w:outlineLvl w:val="0"/>
        <w:rPr>
          <w:rFonts w:ascii="仿宋_GB2312" w:eastAsia="仿宋_GB2312" w:hAnsi="宋体"/>
          <w:b/>
          <w:snapToGrid w:val="0"/>
          <w:kern w:val="0"/>
          <w:sz w:val="24"/>
        </w:rPr>
      </w:pPr>
      <w:r>
        <w:rPr>
          <w:rFonts w:ascii="仿宋_GB2312" w:eastAsia="仿宋_GB2312" w:hAnsi="宋体"/>
          <w:b/>
          <w:snapToGrid w:val="0"/>
          <w:kern w:val="0"/>
          <w:sz w:val="24"/>
        </w:rPr>
        <w:t>第</w:t>
      </w:r>
      <w:r>
        <w:rPr>
          <w:rFonts w:ascii="仿宋_GB2312" w:eastAsia="仿宋_GB2312" w:hAnsi="宋体" w:hint="eastAsia"/>
          <w:b/>
          <w:snapToGrid w:val="0"/>
          <w:kern w:val="0"/>
          <w:sz w:val="24"/>
        </w:rPr>
        <w:t>八</w:t>
      </w:r>
      <w:r>
        <w:rPr>
          <w:rFonts w:ascii="仿宋_GB2312" w:eastAsia="仿宋_GB2312" w:hAnsi="宋体"/>
          <w:b/>
          <w:snapToGrid w:val="0"/>
          <w:kern w:val="0"/>
          <w:sz w:val="24"/>
        </w:rPr>
        <w:t>条</w:t>
      </w:r>
      <w:r>
        <w:rPr>
          <w:rFonts w:ascii="仿宋_GB2312" w:eastAsia="仿宋_GB2312" w:hAnsi="宋体" w:hint="eastAsia"/>
          <w:b/>
          <w:snapToGrid w:val="0"/>
          <w:kern w:val="0"/>
          <w:sz w:val="24"/>
        </w:rPr>
        <w:t>履约担保</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8.1 本合同</w:t>
      </w:r>
      <w:r>
        <w:rPr>
          <w:rFonts w:ascii="仿宋_GB2312" w:eastAsia="仿宋_GB2312" w:hint="eastAsia"/>
          <w:snapToGrid w:val="0"/>
          <w:sz w:val="24"/>
          <w:u w:val="single"/>
        </w:rPr>
        <w:t xml:space="preserve"> 无 </w:t>
      </w:r>
      <w:r>
        <w:rPr>
          <w:rFonts w:ascii="仿宋_GB2312" w:eastAsia="仿宋_GB2312"/>
          <w:snapToGrid w:val="0"/>
          <w:sz w:val="24"/>
        </w:rPr>
        <w:t>履约担保。</w:t>
      </w:r>
    </w:p>
    <w:p w:rsidR="004657F0" w:rsidRDefault="00DC14FE">
      <w:pPr>
        <w:widowControl/>
        <w:spacing w:line="360" w:lineRule="auto"/>
        <w:jc w:val="left"/>
        <w:outlineLvl w:val="0"/>
        <w:rPr>
          <w:rFonts w:ascii="仿宋_GB2312" w:eastAsia="仿宋_GB2312" w:hAnsi="宋体"/>
          <w:b/>
          <w:snapToGrid w:val="0"/>
          <w:kern w:val="0"/>
          <w:sz w:val="24"/>
        </w:rPr>
      </w:pPr>
      <w:r>
        <w:rPr>
          <w:rFonts w:ascii="仿宋_GB2312" w:eastAsia="仿宋_GB2312" w:hAnsi="宋体"/>
          <w:b/>
          <w:snapToGrid w:val="0"/>
          <w:kern w:val="0"/>
          <w:sz w:val="24"/>
        </w:rPr>
        <w:t>第</w:t>
      </w:r>
      <w:r>
        <w:rPr>
          <w:rFonts w:ascii="仿宋_GB2312" w:eastAsia="仿宋_GB2312" w:hAnsi="宋体" w:hint="eastAsia"/>
          <w:b/>
          <w:snapToGrid w:val="0"/>
          <w:kern w:val="0"/>
          <w:sz w:val="24"/>
        </w:rPr>
        <w:t>九</w:t>
      </w:r>
      <w:r>
        <w:rPr>
          <w:rFonts w:ascii="仿宋_GB2312" w:eastAsia="仿宋_GB2312" w:hAnsi="宋体"/>
          <w:b/>
          <w:snapToGrid w:val="0"/>
          <w:kern w:val="0"/>
          <w:sz w:val="24"/>
        </w:rPr>
        <w:t>条支付方式</w:t>
      </w:r>
    </w:p>
    <w:p w:rsidR="00740AE9" w:rsidRDefault="00740AE9" w:rsidP="00740AE9">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9</w:t>
      </w:r>
      <w:r>
        <w:rPr>
          <w:rFonts w:ascii="仿宋_GB2312" w:eastAsia="仿宋_GB2312"/>
          <w:snapToGrid w:val="0"/>
          <w:sz w:val="24"/>
        </w:rPr>
        <w:t>.1本合同生效后</w:t>
      </w:r>
      <w:r>
        <w:rPr>
          <w:rFonts w:ascii="仿宋_GB2312" w:eastAsia="仿宋_GB2312" w:hint="eastAsia"/>
          <w:snapToGrid w:val="0"/>
          <w:sz w:val="24"/>
        </w:rPr>
        <w:t>，甲方支付乙方合同价的2</w:t>
      </w:r>
      <w:r>
        <w:rPr>
          <w:rFonts w:ascii="仿宋_GB2312" w:eastAsia="仿宋_GB2312"/>
          <w:snapToGrid w:val="0"/>
          <w:sz w:val="24"/>
        </w:rPr>
        <w:t>0</w:t>
      </w:r>
      <w:r>
        <w:rPr>
          <w:rFonts w:ascii="仿宋_GB2312" w:eastAsia="仿宋_GB2312" w:hint="eastAsia"/>
          <w:snapToGrid w:val="0"/>
          <w:sz w:val="24"/>
        </w:rPr>
        <w:t>%，</w:t>
      </w:r>
      <w:r>
        <w:rPr>
          <w:rFonts w:ascii="仿宋_GB2312" w:eastAsia="仿宋_GB2312"/>
          <w:snapToGrid w:val="0"/>
          <w:sz w:val="24"/>
        </w:rPr>
        <w:t>计</w:t>
      </w:r>
      <w:r>
        <w:rPr>
          <w:rFonts w:ascii="仿宋_GB2312" w:eastAsia="仿宋_GB2312" w:hint="eastAsia"/>
          <w:snapToGrid w:val="0"/>
          <w:sz w:val="24"/>
        </w:rPr>
        <w:t>￥</w:t>
      </w:r>
      <w:r>
        <w:rPr>
          <w:rFonts w:ascii="仿宋_GB2312" w:eastAsia="仿宋_GB2312"/>
          <w:snapToGrid w:val="0"/>
          <w:sz w:val="24"/>
        </w:rPr>
        <w:t xml:space="preserve">  </w:t>
      </w:r>
      <w:r>
        <w:rPr>
          <w:rFonts w:ascii="仿宋_GB2312" w:eastAsia="仿宋_GB2312" w:hint="eastAsia"/>
          <w:snapToGrid w:val="0"/>
          <w:sz w:val="24"/>
        </w:rPr>
        <w:t>万</w:t>
      </w:r>
      <w:r>
        <w:rPr>
          <w:rFonts w:ascii="仿宋_GB2312" w:eastAsia="仿宋_GB2312"/>
          <w:snapToGrid w:val="0"/>
          <w:sz w:val="24"/>
        </w:rPr>
        <w:t>元</w:t>
      </w:r>
      <w:r>
        <w:rPr>
          <w:rFonts w:ascii="仿宋_GB2312" w:eastAsia="仿宋_GB2312" w:hint="eastAsia"/>
          <w:snapToGrid w:val="0"/>
          <w:sz w:val="24"/>
        </w:rPr>
        <w:t xml:space="preserve">（大写： </w:t>
      </w:r>
      <w:r>
        <w:rPr>
          <w:rFonts w:ascii="仿宋_GB2312" w:eastAsia="仿宋_GB2312"/>
          <w:snapToGrid w:val="0"/>
          <w:sz w:val="24"/>
        </w:rPr>
        <w:t xml:space="preserve"> </w:t>
      </w:r>
      <w:r>
        <w:rPr>
          <w:rFonts w:ascii="仿宋_GB2312" w:eastAsia="仿宋_GB2312" w:hint="eastAsia"/>
          <w:snapToGrid w:val="0"/>
          <w:sz w:val="24"/>
        </w:rPr>
        <w:t xml:space="preserve"> ）。</w:t>
      </w:r>
    </w:p>
    <w:p w:rsidR="00740AE9" w:rsidRDefault="00740AE9" w:rsidP="00740AE9">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9.2乙</w:t>
      </w:r>
      <w:r w:rsidRPr="00240E68">
        <w:rPr>
          <w:rFonts w:ascii="仿宋_GB2312" w:eastAsia="仿宋_GB2312" w:hint="eastAsia"/>
          <w:snapToGrid w:val="0"/>
          <w:sz w:val="24"/>
        </w:rPr>
        <w:t>方</w:t>
      </w:r>
      <w:r w:rsidRPr="00240E68">
        <w:rPr>
          <w:rFonts w:ascii="仿宋_GB2312" w:eastAsia="仿宋_GB2312"/>
          <w:snapToGrid w:val="0"/>
          <w:sz w:val="24"/>
        </w:rPr>
        <w:t>提交</w:t>
      </w:r>
      <w:r w:rsidRPr="00240E68">
        <w:rPr>
          <w:rFonts w:ascii="仿宋_GB2312" w:eastAsia="仿宋_GB2312" w:hint="eastAsia"/>
          <w:snapToGrid w:val="0"/>
          <w:sz w:val="24"/>
        </w:rPr>
        <w:t>概念设计方案</w:t>
      </w:r>
      <w:r w:rsidRPr="00240E68">
        <w:rPr>
          <w:rFonts w:ascii="仿宋_GB2312" w:eastAsia="仿宋_GB2312"/>
          <w:snapToGrid w:val="0"/>
          <w:sz w:val="24"/>
        </w:rPr>
        <w:t>后</w:t>
      </w:r>
      <w:r w:rsidRPr="00240E68">
        <w:rPr>
          <w:rFonts w:ascii="仿宋_GB2312" w:eastAsia="仿宋_GB2312" w:hint="eastAsia"/>
          <w:snapToGrid w:val="0"/>
          <w:sz w:val="24"/>
        </w:rPr>
        <w:t>30日</w:t>
      </w:r>
      <w:r>
        <w:rPr>
          <w:rFonts w:ascii="仿宋_GB2312" w:eastAsia="仿宋_GB2312"/>
          <w:snapToGrid w:val="0"/>
          <w:sz w:val="24"/>
        </w:rPr>
        <w:t>内，</w:t>
      </w:r>
      <w:r>
        <w:rPr>
          <w:rFonts w:ascii="仿宋_GB2312" w:eastAsia="仿宋_GB2312" w:hint="eastAsia"/>
          <w:snapToGrid w:val="0"/>
          <w:sz w:val="24"/>
        </w:rPr>
        <w:t>甲方</w:t>
      </w:r>
      <w:r>
        <w:rPr>
          <w:rFonts w:ascii="仿宋_GB2312" w:eastAsia="仿宋_GB2312"/>
          <w:snapToGrid w:val="0"/>
          <w:sz w:val="24"/>
        </w:rPr>
        <w:t>支付</w:t>
      </w:r>
      <w:r>
        <w:rPr>
          <w:rFonts w:ascii="仿宋_GB2312" w:eastAsia="仿宋_GB2312" w:hint="eastAsia"/>
          <w:snapToGrid w:val="0"/>
          <w:sz w:val="24"/>
        </w:rPr>
        <w:t>乙方合同价</w:t>
      </w:r>
      <w:r>
        <w:rPr>
          <w:rFonts w:ascii="仿宋_GB2312" w:eastAsia="仿宋_GB2312"/>
          <w:snapToGrid w:val="0"/>
          <w:sz w:val="24"/>
        </w:rPr>
        <w:t>的4</w:t>
      </w:r>
      <w:r>
        <w:rPr>
          <w:rFonts w:ascii="仿宋_GB2312" w:eastAsia="仿宋_GB2312" w:hint="eastAsia"/>
          <w:snapToGrid w:val="0"/>
          <w:sz w:val="24"/>
        </w:rPr>
        <w:t>0</w:t>
      </w:r>
      <w:r>
        <w:rPr>
          <w:rFonts w:ascii="仿宋_GB2312" w:eastAsia="仿宋_GB2312"/>
          <w:snapToGrid w:val="0"/>
          <w:sz w:val="24"/>
        </w:rPr>
        <w:t>％，计</w:t>
      </w:r>
      <w:r>
        <w:rPr>
          <w:rFonts w:ascii="仿宋_GB2312" w:eastAsia="仿宋_GB2312" w:hint="eastAsia"/>
          <w:snapToGrid w:val="0"/>
          <w:sz w:val="24"/>
        </w:rPr>
        <w:t>￥</w:t>
      </w:r>
      <w:r>
        <w:rPr>
          <w:rFonts w:ascii="仿宋_GB2312" w:eastAsia="仿宋_GB2312"/>
          <w:snapToGrid w:val="0"/>
          <w:sz w:val="24"/>
        </w:rPr>
        <w:t xml:space="preserve">  </w:t>
      </w:r>
      <w:r>
        <w:rPr>
          <w:rFonts w:ascii="仿宋_GB2312" w:eastAsia="仿宋_GB2312" w:hint="eastAsia"/>
          <w:snapToGrid w:val="0"/>
          <w:sz w:val="24"/>
        </w:rPr>
        <w:t>万</w:t>
      </w:r>
      <w:r>
        <w:rPr>
          <w:rFonts w:ascii="仿宋_GB2312" w:eastAsia="仿宋_GB2312"/>
          <w:snapToGrid w:val="0"/>
          <w:sz w:val="24"/>
        </w:rPr>
        <w:t>元</w:t>
      </w:r>
      <w:r>
        <w:rPr>
          <w:rFonts w:ascii="仿宋_GB2312" w:eastAsia="仿宋_GB2312" w:hint="eastAsia"/>
          <w:snapToGrid w:val="0"/>
          <w:sz w:val="24"/>
        </w:rPr>
        <w:t xml:space="preserve">（大写： </w:t>
      </w:r>
      <w:r>
        <w:rPr>
          <w:rFonts w:ascii="仿宋_GB2312" w:eastAsia="仿宋_GB2312"/>
          <w:snapToGrid w:val="0"/>
          <w:sz w:val="24"/>
        </w:rPr>
        <w:t xml:space="preserve"> </w:t>
      </w:r>
      <w:r>
        <w:rPr>
          <w:rFonts w:ascii="仿宋_GB2312" w:eastAsia="仿宋_GB2312" w:hint="eastAsia"/>
          <w:snapToGrid w:val="0"/>
          <w:sz w:val="24"/>
        </w:rPr>
        <w:t xml:space="preserve"> ）。</w:t>
      </w:r>
    </w:p>
    <w:p w:rsidR="00740AE9" w:rsidRDefault="00740AE9" w:rsidP="00740AE9">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9.</w:t>
      </w:r>
      <w:r>
        <w:rPr>
          <w:rFonts w:ascii="仿宋_GB2312" w:eastAsia="仿宋_GB2312"/>
          <w:snapToGrid w:val="0"/>
          <w:sz w:val="24"/>
        </w:rPr>
        <w:t>3</w:t>
      </w:r>
      <w:r>
        <w:rPr>
          <w:rFonts w:ascii="仿宋_GB2312" w:eastAsia="仿宋_GB2312" w:hint="eastAsia"/>
          <w:snapToGrid w:val="0"/>
          <w:sz w:val="24"/>
        </w:rPr>
        <w:t>乙方</w:t>
      </w:r>
      <w:r>
        <w:rPr>
          <w:rFonts w:ascii="仿宋_GB2312" w:eastAsia="仿宋_GB2312"/>
          <w:snapToGrid w:val="0"/>
          <w:sz w:val="24"/>
        </w:rPr>
        <w:t>提交文件</w:t>
      </w:r>
      <w:r>
        <w:rPr>
          <w:rFonts w:ascii="仿宋_GB2312" w:eastAsia="仿宋_GB2312" w:hint="eastAsia"/>
          <w:snapToGrid w:val="0"/>
          <w:sz w:val="24"/>
        </w:rPr>
        <w:t>，成果文件</w:t>
      </w:r>
      <w:r w:rsidRPr="00240E68">
        <w:rPr>
          <w:rFonts w:ascii="仿宋_GB2312" w:eastAsia="仿宋_GB2312" w:hAnsi="宋体" w:hint="eastAsia"/>
          <w:snapToGrid w:val="0"/>
          <w:kern w:val="0"/>
          <w:sz w:val="24"/>
        </w:rPr>
        <w:t>通过规委会审批及工可审批。</w:t>
      </w:r>
      <w:r>
        <w:rPr>
          <w:rFonts w:ascii="仿宋_GB2312" w:eastAsia="仿宋_GB2312"/>
          <w:snapToGrid w:val="0"/>
          <w:sz w:val="24"/>
        </w:rPr>
        <w:t>通过后</w:t>
      </w:r>
      <w:r>
        <w:rPr>
          <w:rFonts w:ascii="仿宋_GB2312" w:eastAsia="仿宋_GB2312" w:hint="eastAsia"/>
          <w:snapToGrid w:val="0"/>
          <w:sz w:val="24"/>
        </w:rPr>
        <w:t>30日</w:t>
      </w:r>
      <w:r>
        <w:rPr>
          <w:rFonts w:ascii="仿宋_GB2312" w:eastAsia="仿宋_GB2312"/>
          <w:snapToGrid w:val="0"/>
          <w:sz w:val="24"/>
        </w:rPr>
        <w:t>内，</w:t>
      </w:r>
      <w:r>
        <w:rPr>
          <w:rFonts w:ascii="仿宋_GB2312" w:eastAsia="仿宋_GB2312" w:hint="eastAsia"/>
          <w:snapToGrid w:val="0"/>
          <w:sz w:val="24"/>
        </w:rPr>
        <w:t>甲方向乙方</w:t>
      </w:r>
      <w:r>
        <w:rPr>
          <w:rFonts w:ascii="仿宋_GB2312" w:eastAsia="仿宋_GB2312"/>
          <w:snapToGrid w:val="0"/>
          <w:sz w:val="24"/>
        </w:rPr>
        <w:t>支付</w:t>
      </w:r>
      <w:r>
        <w:rPr>
          <w:rFonts w:ascii="仿宋_GB2312" w:eastAsia="仿宋_GB2312" w:hint="eastAsia"/>
          <w:snapToGrid w:val="0"/>
          <w:sz w:val="24"/>
        </w:rPr>
        <w:t>至合同（结算）价</w:t>
      </w:r>
      <w:r>
        <w:rPr>
          <w:rFonts w:ascii="仿宋_GB2312" w:eastAsia="仿宋_GB2312"/>
          <w:snapToGrid w:val="0"/>
          <w:sz w:val="24"/>
        </w:rPr>
        <w:t>的100％</w:t>
      </w:r>
      <w:r>
        <w:rPr>
          <w:rFonts w:ascii="仿宋_GB2312" w:eastAsia="仿宋_GB2312" w:hint="eastAsia"/>
          <w:snapToGrid w:val="0"/>
          <w:sz w:val="24"/>
        </w:rPr>
        <w:t>，计￥</w:t>
      </w:r>
      <w:r>
        <w:rPr>
          <w:rFonts w:ascii="仿宋_GB2312" w:eastAsia="仿宋_GB2312"/>
          <w:snapToGrid w:val="0"/>
          <w:sz w:val="24"/>
        </w:rPr>
        <w:t xml:space="preserve"> </w:t>
      </w:r>
      <w:r>
        <w:rPr>
          <w:rFonts w:ascii="仿宋_GB2312" w:eastAsia="仿宋_GB2312" w:hint="eastAsia"/>
          <w:snapToGrid w:val="0"/>
          <w:sz w:val="24"/>
        </w:rPr>
        <w:t>万元（大写： ）。</w:t>
      </w:r>
    </w:p>
    <w:p w:rsidR="00740AE9" w:rsidRDefault="00740AE9" w:rsidP="00740AE9">
      <w:pPr>
        <w:widowControl/>
        <w:spacing w:line="360" w:lineRule="auto"/>
        <w:ind w:firstLineChars="200" w:firstLine="480"/>
        <w:jc w:val="left"/>
        <w:rPr>
          <w:rFonts w:hAnsi="宋体"/>
          <w:kern w:val="0"/>
          <w:sz w:val="24"/>
        </w:rPr>
      </w:pPr>
      <w:r>
        <w:rPr>
          <w:rFonts w:ascii="仿宋_GB2312" w:eastAsia="仿宋_GB2312" w:hint="eastAsia"/>
          <w:snapToGrid w:val="0"/>
          <w:sz w:val="24"/>
        </w:rPr>
        <w:t>9.</w:t>
      </w:r>
      <w:r>
        <w:rPr>
          <w:rFonts w:ascii="仿宋_GB2312" w:eastAsia="仿宋_GB2312"/>
          <w:snapToGrid w:val="0"/>
          <w:sz w:val="24"/>
        </w:rPr>
        <w:t>4</w:t>
      </w:r>
      <w:r>
        <w:rPr>
          <w:rFonts w:ascii="仿宋_GB2312" w:eastAsia="仿宋_GB2312" w:hint="eastAsia"/>
          <w:snapToGrid w:val="0"/>
          <w:sz w:val="24"/>
        </w:rPr>
        <w:t>乙方申请支付时向甲方出具正式合法增值税</w:t>
      </w:r>
      <w:r>
        <w:rPr>
          <w:rFonts w:ascii="仿宋_GB2312" w:eastAsia="仿宋_GB2312" w:hint="eastAsia"/>
          <w:snapToGrid w:val="0"/>
          <w:sz w:val="24"/>
          <w:u w:val="single"/>
        </w:rPr>
        <w:t>专用</w:t>
      </w:r>
      <w:r>
        <w:rPr>
          <w:rFonts w:ascii="仿宋_GB2312" w:eastAsia="仿宋_GB2312" w:hint="eastAsia"/>
          <w:snapToGrid w:val="0"/>
          <w:sz w:val="24"/>
        </w:rPr>
        <w:t>发票，并提供满足支付条件的证明资料，甲方</w:t>
      </w:r>
      <w:r>
        <w:rPr>
          <w:rFonts w:ascii="仿宋_GB2312" w:eastAsia="仿宋_GB2312"/>
          <w:snapToGrid w:val="0"/>
          <w:sz w:val="24"/>
        </w:rPr>
        <w:t>通过银行转账方式</w:t>
      </w:r>
      <w:r>
        <w:rPr>
          <w:rFonts w:ascii="仿宋_GB2312" w:eastAsia="仿宋_GB2312" w:hint="eastAsia"/>
          <w:snapToGrid w:val="0"/>
          <w:sz w:val="24"/>
        </w:rPr>
        <w:t>向乙方付</w:t>
      </w:r>
      <w:r>
        <w:rPr>
          <w:rFonts w:ascii="仿宋_GB2312" w:eastAsia="仿宋_GB2312"/>
          <w:snapToGrid w:val="0"/>
          <w:sz w:val="24"/>
        </w:rPr>
        <w:t>款</w:t>
      </w:r>
      <w:r>
        <w:rPr>
          <w:rFonts w:ascii="仿宋_GB2312" w:eastAsia="仿宋_GB2312" w:hint="eastAsia"/>
          <w:snapToGrid w:val="0"/>
          <w:sz w:val="24"/>
        </w:rPr>
        <w:t>。</w:t>
      </w:r>
    </w:p>
    <w:p w:rsidR="004657F0" w:rsidRDefault="00DC14FE">
      <w:pPr>
        <w:widowControl/>
        <w:spacing w:line="360" w:lineRule="auto"/>
        <w:jc w:val="left"/>
        <w:outlineLvl w:val="0"/>
        <w:rPr>
          <w:rFonts w:ascii="仿宋_GB2312" w:eastAsia="仿宋_GB2312" w:hAnsi="宋体"/>
          <w:b/>
          <w:snapToGrid w:val="0"/>
          <w:kern w:val="0"/>
          <w:sz w:val="24"/>
        </w:rPr>
      </w:pPr>
      <w:r>
        <w:rPr>
          <w:rFonts w:ascii="仿宋_GB2312" w:eastAsia="仿宋_GB2312" w:hAnsi="宋体"/>
          <w:b/>
          <w:snapToGrid w:val="0"/>
          <w:kern w:val="0"/>
          <w:sz w:val="24"/>
        </w:rPr>
        <w:lastRenderedPageBreak/>
        <w:t>第</w:t>
      </w:r>
      <w:r>
        <w:rPr>
          <w:rFonts w:ascii="仿宋_GB2312" w:eastAsia="仿宋_GB2312" w:hAnsi="宋体" w:hint="eastAsia"/>
          <w:b/>
          <w:snapToGrid w:val="0"/>
          <w:kern w:val="0"/>
          <w:sz w:val="24"/>
        </w:rPr>
        <w:t>十</w:t>
      </w:r>
      <w:r>
        <w:rPr>
          <w:rFonts w:ascii="仿宋_GB2312" w:eastAsia="仿宋_GB2312" w:hAnsi="宋体"/>
          <w:b/>
          <w:snapToGrid w:val="0"/>
          <w:kern w:val="0"/>
          <w:sz w:val="24"/>
        </w:rPr>
        <w:t>条双方责任</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w:t>
      </w:r>
      <w:r>
        <w:rPr>
          <w:rFonts w:ascii="仿宋_GB2312" w:eastAsia="仿宋_GB2312" w:hint="eastAsia"/>
          <w:snapToGrid w:val="0"/>
          <w:sz w:val="24"/>
        </w:rPr>
        <w:t>甲方</w:t>
      </w:r>
      <w:r>
        <w:rPr>
          <w:rFonts w:ascii="仿宋_GB2312" w:eastAsia="仿宋_GB2312"/>
          <w:snapToGrid w:val="0"/>
          <w:sz w:val="24"/>
        </w:rPr>
        <w:t>责任</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0.1.1</w:t>
      </w:r>
      <w:r>
        <w:rPr>
          <w:rFonts w:ascii="仿宋_GB2312" w:eastAsia="仿宋_GB2312" w:hint="eastAsia"/>
          <w:snapToGrid w:val="0"/>
          <w:sz w:val="24"/>
        </w:rPr>
        <w:t>甲方</w:t>
      </w:r>
      <w:r>
        <w:rPr>
          <w:rFonts w:ascii="仿宋_GB2312" w:eastAsia="仿宋_GB2312"/>
          <w:snapToGrid w:val="0"/>
          <w:sz w:val="24"/>
        </w:rPr>
        <w:t>按本合同第五条规定的内容，在规定的时间内向</w:t>
      </w:r>
      <w:r>
        <w:rPr>
          <w:rFonts w:ascii="仿宋_GB2312" w:eastAsia="仿宋_GB2312" w:hint="eastAsia"/>
          <w:snapToGrid w:val="0"/>
          <w:sz w:val="24"/>
        </w:rPr>
        <w:t>乙方</w:t>
      </w:r>
      <w:r>
        <w:rPr>
          <w:rFonts w:ascii="仿宋_GB2312" w:eastAsia="仿宋_GB2312"/>
          <w:snapToGrid w:val="0"/>
          <w:sz w:val="24"/>
        </w:rPr>
        <w:t>提交基础资料及文件，并对其完整性、正确性及时限负责。</w:t>
      </w:r>
      <w:r>
        <w:rPr>
          <w:rFonts w:ascii="仿宋_GB2312" w:eastAsia="仿宋_GB2312" w:hint="eastAsia"/>
          <w:snapToGrid w:val="0"/>
          <w:sz w:val="24"/>
        </w:rPr>
        <w:t>甲方</w:t>
      </w:r>
      <w:r>
        <w:rPr>
          <w:rFonts w:ascii="仿宋_GB2312" w:eastAsia="仿宋_GB2312"/>
          <w:snapToGrid w:val="0"/>
          <w:sz w:val="24"/>
        </w:rPr>
        <w:t>不得要求</w:t>
      </w:r>
      <w:r>
        <w:rPr>
          <w:rFonts w:ascii="仿宋_GB2312" w:eastAsia="仿宋_GB2312" w:hint="eastAsia"/>
          <w:snapToGrid w:val="0"/>
          <w:sz w:val="24"/>
        </w:rPr>
        <w:t>乙方</w:t>
      </w:r>
      <w:r>
        <w:rPr>
          <w:rFonts w:ascii="仿宋_GB2312" w:eastAsia="仿宋_GB2312"/>
          <w:snapToGrid w:val="0"/>
          <w:sz w:val="24"/>
        </w:rPr>
        <w:t>违反国家有关</w:t>
      </w:r>
      <w:r>
        <w:rPr>
          <w:rFonts w:ascii="仿宋_GB2312" w:eastAsia="仿宋_GB2312" w:hint="eastAsia"/>
          <w:snapToGrid w:val="0"/>
          <w:sz w:val="24"/>
        </w:rPr>
        <w:t>法律</w:t>
      </w:r>
      <w:r>
        <w:rPr>
          <w:rFonts w:ascii="仿宋_GB2312" w:eastAsia="仿宋_GB2312"/>
          <w:snapToGrid w:val="0"/>
          <w:sz w:val="24"/>
        </w:rPr>
        <w:t>、法规及技术标准</w:t>
      </w:r>
      <w:r>
        <w:rPr>
          <w:rFonts w:ascii="仿宋_GB2312" w:eastAsia="仿宋_GB2312" w:hint="eastAsia"/>
          <w:snapToGrid w:val="0"/>
          <w:sz w:val="24"/>
        </w:rPr>
        <w:t>开展工作</w:t>
      </w:r>
      <w:r>
        <w:rPr>
          <w:rFonts w:ascii="仿宋_GB2312" w:eastAsia="仿宋_GB2312"/>
          <w:snapToGrid w:val="0"/>
          <w:sz w:val="24"/>
        </w:rPr>
        <w:t>。</w:t>
      </w:r>
      <w:r>
        <w:rPr>
          <w:rFonts w:ascii="仿宋_GB2312" w:eastAsia="仿宋_GB2312" w:hint="eastAsia"/>
          <w:snapToGrid w:val="0"/>
          <w:sz w:val="24"/>
        </w:rPr>
        <w:t>甲方逾期</w:t>
      </w:r>
      <w:r>
        <w:rPr>
          <w:rFonts w:ascii="仿宋_GB2312" w:eastAsia="仿宋_GB2312"/>
          <w:snapToGrid w:val="0"/>
          <w:sz w:val="24"/>
        </w:rPr>
        <w:t>提交上述资料及文件</w:t>
      </w:r>
      <w:r>
        <w:rPr>
          <w:rFonts w:ascii="仿宋_GB2312" w:eastAsia="仿宋_GB2312" w:hint="eastAsia"/>
          <w:snapToGrid w:val="0"/>
          <w:sz w:val="24"/>
        </w:rPr>
        <w:t>的</w:t>
      </w:r>
      <w:r>
        <w:rPr>
          <w:rFonts w:ascii="仿宋_GB2312" w:eastAsia="仿宋_GB2312"/>
          <w:snapToGrid w:val="0"/>
          <w:sz w:val="24"/>
        </w:rPr>
        <w:t>，</w:t>
      </w:r>
      <w:r>
        <w:rPr>
          <w:rFonts w:ascii="仿宋_GB2312" w:eastAsia="仿宋_GB2312" w:hint="eastAsia"/>
          <w:snapToGrid w:val="0"/>
          <w:sz w:val="24"/>
        </w:rPr>
        <w:t>乙方</w:t>
      </w:r>
      <w:r>
        <w:rPr>
          <w:rFonts w:ascii="仿宋_GB2312" w:eastAsia="仿宋_GB2312"/>
          <w:snapToGrid w:val="0"/>
          <w:sz w:val="24"/>
        </w:rPr>
        <w:t>按本合同第六条规定的交付时间顺延</w:t>
      </w:r>
      <w:r>
        <w:rPr>
          <w:rFonts w:ascii="仿宋_GB2312" w:eastAsia="仿宋_GB2312" w:hint="eastAsia"/>
          <w:snapToGrid w:val="0"/>
          <w:sz w:val="24"/>
        </w:rPr>
        <w:t>相同时间</w:t>
      </w:r>
      <w:r>
        <w:rPr>
          <w:rFonts w:ascii="仿宋_GB2312" w:eastAsia="仿宋_GB2312"/>
          <w:snapToGrid w:val="0"/>
          <w:sz w:val="24"/>
        </w:rPr>
        <w:t>。</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0.1.2</w:t>
      </w:r>
      <w:r>
        <w:rPr>
          <w:rFonts w:ascii="仿宋_GB2312" w:eastAsia="仿宋_GB2312" w:hint="eastAsia"/>
          <w:snapToGrid w:val="0"/>
          <w:sz w:val="24"/>
        </w:rPr>
        <w:t>甲方</w:t>
      </w:r>
      <w:r>
        <w:rPr>
          <w:rFonts w:ascii="仿宋_GB2312" w:eastAsia="仿宋_GB2312"/>
          <w:snapToGrid w:val="0"/>
          <w:sz w:val="24"/>
        </w:rPr>
        <w:t>变更委托项目</w:t>
      </w:r>
      <w:r>
        <w:rPr>
          <w:rFonts w:ascii="仿宋_GB2312" w:eastAsia="仿宋_GB2312" w:hint="eastAsia"/>
          <w:snapToGrid w:val="0"/>
          <w:sz w:val="24"/>
        </w:rPr>
        <w:t>的工作内容</w:t>
      </w:r>
      <w:r>
        <w:rPr>
          <w:rFonts w:ascii="仿宋_GB2312" w:eastAsia="仿宋_GB2312"/>
          <w:snapToGrid w:val="0"/>
          <w:sz w:val="24"/>
        </w:rPr>
        <w:t>、工作范围或</w:t>
      </w:r>
      <w:r>
        <w:rPr>
          <w:rFonts w:ascii="仿宋_GB2312" w:eastAsia="仿宋_GB2312" w:hint="eastAsia"/>
          <w:snapToGrid w:val="0"/>
          <w:sz w:val="24"/>
        </w:rPr>
        <w:t>质量</w:t>
      </w:r>
      <w:r>
        <w:rPr>
          <w:rFonts w:ascii="仿宋_GB2312" w:eastAsia="仿宋_GB2312"/>
          <w:snapToGrid w:val="0"/>
          <w:sz w:val="24"/>
        </w:rPr>
        <w:t>标准、数量或因提交的资料错误，或所提交资料作较大修改，以致造成</w:t>
      </w:r>
      <w:r>
        <w:rPr>
          <w:rFonts w:ascii="仿宋_GB2312" w:eastAsia="仿宋_GB2312" w:hint="eastAsia"/>
          <w:snapToGrid w:val="0"/>
          <w:sz w:val="24"/>
        </w:rPr>
        <w:t>乙方</w:t>
      </w:r>
      <w:r>
        <w:rPr>
          <w:rFonts w:ascii="仿宋_GB2312" w:eastAsia="仿宋_GB2312"/>
          <w:snapToGrid w:val="0"/>
          <w:sz w:val="24"/>
        </w:rPr>
        <w:t>返工时，双方另行协商签订补充协议（或另订合同）、重新明确有关条款。</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0.1.3 在合同履行期间，</w:t>
      </w:r>
      <w:r>
        <w:rPr>
          <w:rFonts w:ascii="仿宋_GB2312" w:eastAsia="仿宋_GB2312" w:hint="eastAsia"/>
          <w:snapToGrid w:val="0"/>
          <w:sz w:val="24"/>
        </w:rPr>
        <w:t>甲方</w:t>
      </w:r>
      <w:r>
        <w:rPr>
          <w:rFonts w:ascii="仿宋_GB2312" w:eastAsia="仿宋_GB2312"/>
          <w:snapToGrid w:val="0"/>
          <w:sz w:val="24"/>
        </w:rPr>
        <w:t>要求终止或解除合同，</w:t>
      </w:r>
      <w:r>
        <w:rPr>
          <w:rFonts w:ascii="仿宋_GB2312" w:eastAsia="仿宋_GB2312" w:hint="eastAsia"/>
          <w:snapToGrid w:val="0"/>
          <w:sz w:val="24"/>
        </w:rPr>
        <w:t>乙方未开始工作的，甲方不支付任何费用；乙方已开始工作的，甲方应根据乙方已完成且经甲方确认的实际工作量，双方签订补充协议（或另订合同）。</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0.1.4甲方应按本合同规定的金额和日期向乙方支付</w:t>
      </w:r>
      <w:r>
        <w:rPr>
          <w:rFonts w:ascii="仿宋_GB2312" w:eastAsia="仿宋_GB2312" w:hint="eastAsia"/>
          <w:snapToGrid w:val="0"/>
          <w:sz w:val="24"/>
        </w:rPr>
        <w:t>合同款项</w:t>
      </w:r>
      <w:r>
        <w:rPr>
          <w:rFonts w:ascii="仿宋_GB2312" w:eastAsia="仿宋_GB2312"/>
          <w:snapToGrid w:val="0"/>
          <w:sz w:val="24"/>
        </w:rPr>
        <w:t>。</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0.1.5甲方要求乙方比合同规定时间提前交付文件时，须征得乙方同意，不得严重背离合理</w:t>
      </w:r>
      <w:r>
        <w:rPr>
          <w:rFonts w:ascii="仿宋_GB2312" w:eastAsia="仿宋_GB2312" w:hint="eastAsia"/>
          <w:snapToGrid w:val="0"/>
          <w:sz w:val="24"/>
        </w:rPr>
        <w:t>工作</w:t>
      </w:r>
      <w:r>
        <w:rPr>
          <w:rFonts w:ascii="仿宋_GB2312" w:eastAsia="仿宋_GB2312"/>
          <w:snapToGrid w:val="0"/>
          <w:sz w:val="24"/>
        </w:rPr>
        <w:t>周期。</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10.1.6甲方应指定专人负责本合同内容的履行并与乙方进行对接。甲方指定的负责人为</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hint="eastAsia"/>
          <w:snapToGrid w:val="0"/>
          <w:sz w:val="24"/>
          <w:u w:val="single"/>
        </w:rPr>
        <w:t xml:space="preserve"> </w:t>
      </w:r>
      <w:r>
        <w:rPr>
          <w:rFonts w:ascii="仿宋_GB2312" w:eastAsia="仿宋_GB2312" w:hint="eastAsia"/>
          <w:snapToGrid w:val="0"/>
          <w:sz w:val="24"/>
        </w:rPr>
        <w:t>，电话为</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hint="eastAsia"/>
          <w:snapToGrid w:val="0"/>
          <w:sz w:val="24"/>
          <w:u w:val="single"/>
        </w:rPr>
        <w:t xml:space="preserve"> </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10.2 乙方责任</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10.2.1乙方应按国家规定和合同约定的</w:t>
      </w:r>
      <w:r>
        <w:rPr>
          <w:rFonts w:ascii="仿宋_GB2312" w:eastAsia="仿宋_GB2312" w:hint="eastAsia"/>
          <w:snapToGrid w:val="0"/>
          <w:sz w:val="24"/>
        </w:rPr>
        <w:t>法律</w:t>
      </w:r>
      <w:r>
        <w:rPr>
          <w:rFonts w:ascii="仿宋_GB2312" w:eastAsia="仿宋_GB2312"/>
          <w:snapToGrid w:val="0"/>
          <w:sz w:val="24"/>
        </w:rPr>
        <w:t>法规、技术规范、标准</w:t>
      </w:r>
      <w:r>
        <w:rPr>
          <w:rFonts w:ascii="仿宋_GB2312" w:eastAsia="仿宋_GB2312" w:hint="eastAsia"/>
          <w:snapToGrid w:val="0"/>
          <w:sz w:val="24"/>
        </w:rPr>
        <w:t>开展工作</w:t>
      </w:r>
      <w:r>
        <w:rPr>
          <w:rFonts w:ascii="仿宋_GB2312" w:eastAsia="仿宋_GB2312"/>
          <w:snapToGrid w:val="0"/>
          <w:sz w:val="24"/>
        </w:rPr>
        <w:t>，按本合同第六条规定的内容、时间及份数向甲方交付</w:t>
      </w:r>
      <w:r>
        <w:rPr>
          <w:rFonts w:ascii="仿宋_GB2312" w:eastAsia="仿宋_GB2312" w:hint="eastAsia"/>
          <w:snapToGrid w:val="0"/>
          <w:sz w:val="24"/>
        </w:rPr>
        <w:t>成果</w:t>
      </w:r>
      <w:r>
        <w:rPr>
          <w:rFonts w:ascii="仿宋_GB2312" w:eastAsia="仿宋_GB2312"/>
          <w:snapToGrid w:val="0"/>
          <w:sz w:val="24"/>
        </w:rPr>
        <w:t>文件（出现</w:t>
      </w:r>
      <w:r>
        <w:rPr>
          <w:rFonts w:ascii="仿宋_GB2312" w:eastAsia="仿宋_GB2312" w:hint="eastAsia"/>
          <w:snapToGrid w:val="0"/>
          <w:sz w:val="24"/>
        </w:rPr>
        <w:t>本合同约定的</w:t>
      </w:r>
      <w:r>
        <w:rPr>
          <w:rFonts w:ascii="仿宋_GB2312" w:eastAsia="仿宋_GB2312"/>
          <w:snapToGrid w:val="0"/>
          <w:sz w:val="24"/>
        </w:rPr>
        <w:t>有关交付</w:t>
      </w:r>
      <w:r>
        <w:rPr>
          <w:rFonts w:ascii="仿宋_GB2312" w:eastAsia="仿宋_GB2312" w:hint="eastAsia"/>
          <w:snapToGrid w:val="0"/>
          <w:sz w:val="24"/>
        </w:rPr>
        <w:t>成果</w:t>
      </w:r>
      <w:r>
        <w:rPr>
          <w:rFonts w:ascii="仿宋_GB2312" w:eastAsia="仿宋_GB2312"/>
          <w:snapToGrid w:val="0"/>
          <w:sz w:val="24"/>
        </w:rPr>
        <w:t>文件顺延的情况除外）</w:t>
      </w:r>
      <w:r>
        <w:rPr>
          <w:rFonts w:ascii="仿宋_GB2312" w:eastAsia="仿宋_GB2312" w:hint="eastAsia"/>
          <w:snapToGrid w:val="0"/>
          <w:sz w:val="24"/>
        </w:rPr>
        <w:t>，</w:t>
      </w:r>
      <w:r>
        <w:rPr>
          <w:rFonts w:ascii="仿宋_GB2312" w:eastAsia="仿宋_GB2312"/>
          <w:snapToGrid w:val="0"/>
          <w:sz w:val="24"/>
        </w:rPr>
        <w:t>并对提交的</w:t>
      </w:r>
      <w:r>
        <w:rPr>
          <w:rFonts w:ascii="仿宋_GB2312" w:eastAsia="仿宋_GB2312" w:hint="eastAsia"/>
          <w:snapToGrid w:val="0"/>
          <w:sz w:val="24"/>
        </w:rPr>
        <w:t>成果</w:t>
      </w:r>
      <w:r>
        <w:rPr>
          <w:rFonts w:ascii="仿宋_GB2312" w:eastAsia="仿宋_GB2312"/>
          <w:snapToGrid w:val="0"/>
          <w:sz w:val="24"/>
        </w:rPr>
        <w:t>文件的质量负责。</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 xml:space="preserve">10.2.2 </w:t>
      </w:r>
      <w:r>
        <w:rPr>
          <w:rFonts w:ascii="仿宋_GB2312" w:eastAsia="仿宋_GB2312" w:hint="eastAsia"/>
          <w:snapToGrid w:val="0"/>
          <w:sz w:val="24"/>
        </w:rPr>
        <w:t>乙方应保证有足够的专业技术人员和机械设备按时保质完成本合同约定的工作任务。</w:t>
      </w:r>
    </w:p>
    <w:p w:rsidR="004657F0" w:rsidRDefault="00DC14FE">
      <w:pPr>
        <w:widowControl/>
        <w:spacing w:line="500" w:lineRule="exact"/>
        <w:ind w:firstLineChars="200" w:firstLine="480"/>
        <w:jc w:val="left"/>
        <w:rPr>
          <w:rFonts w:ascii="仿宋_GB2312" w:eastAsia="仿宋_GB2312"/>
          <w:snapToGrid w:val="0"/>
          <w:sz w:val="24"/>
        </w:rPr>
      </w:pPr>
      <w:r>
        <w:rPr>
          <w:rFonts w:ascii="仿宋_GB2312" w:eastAsia="仿宋_GB2312" w:hint="eastAsia"/>
          <w:snapToGrid w:val="0"/>
          <w:sz w:val="24"/>
        </w:rPr>
        <w:t>10.2.3乙方应指定专人负责本合同内容的履行并与甲方进行对接。乙方指定的负责人为</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hint="eastAsia"/>
          <w:snapToGrid w:val="0"/>
          <w:sz w:val="24"/>
        </w:rPr>
        <w:t xml:space="preserve"> ，电话为</w:t>
      </w:r>
      <w:r>
        <w:rPr>
          <w:rFonts w:ascii="仿宋_GB2312" w:eastAsia="仿宋_GB2312"/>
          <w:snapToGrid w:val="0"/>
          <w:sz w:val="24"/>
          <w:u w:val="single"/>
        </w:rPr>
        <w:t xml:space="preserve">        </w:t>
      </w:r>
      <w:r>
        <w:rPr>
          <w:rFonts w:ascii="仿宋_GB2312" w:eastAsia="仿宋_GB2312" w:hint="eastAsia"/>
          <w:snapToGrid w:val="0"/>
          <w:sz w:val="24"/>
        </w:rPr>
        <w:t>。</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10.2.4乙方提交的成果文件</w:t>
      </w:r>
      <w:r>
        <w:rPr>
          <w:rFonts w:ascii="仿宋_GB2312" w:eastAsia="仿宋_GB2312"/>
          <w:snapToGrid w:val="0"/>
          <w:sz w:val="24"/>
        </w:rPr>
        <w:t>合理使用年限为</w:t>
      </w:r>
      <w:r>
        <w:rPr>
          <w:rFonts w:ascii="仿宋_GB2312" w:eastAsia="仿宋_GB2312"/>
          <w:snapToGrid w:val="0"/>
          <w:sz w:val="24"/>
          <w:u w:val="single"/>
        </w:rPr>
        <w:t xml:space="preserve"> </w:t>
      </w:r>
      <w:r>
        <w:rPr>
          <w:rFonts w:ascii="仿宋_GB2312" w:eastAsia="仿宋_GB2312" w:hint="eastAsia"/>
          <w:snapToGrid w:val="0"/>
          <w:sz w:val="24"/>
          <w:u w:val="single"/>
        </w:rPr>
        <w:t>/</w:t>
      </w:r>
      <w:r>
        <w:rPr>
          <w:rFonts w:ascii="仿宋_GB2312" w:eastAsia="仿宋_GB2312"/>
          <w:snapToGrid w:val="0"/>
          <w:sz w:val="24"/>
        </w:rPr>
        <w:t>。</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10.2.</w:t>
      </w:r>
      <w:r>
        <w:rPr>
          <w:rFonts w:ascii="仿宋_GB2312" w:eastAsia="仿宋_GB2312" w:hint="eastAsia"/>
          <w:snapToGrid w:val="0"/>
          <w:sz w:val="24"/>
        </w:rPr>
        <w:t>5乙方</w:t>
      </w:r>
      <w:r>
        <w:rPr>
          <w:rFonts w:ascii="仿宋_GB2312" w:eastAsia="仿宋_GB2312"/>
          <w:snapToGrid w:val="0"/>
          <w:sz w:val="24"/>
        </w:rPr>
        <w:t>负责对外</w:t>
      </w:r>
      <w:r>
        <w:rPr>
          <w:rFonts w:ascii="仿宋_GB2312" w:eastAsia="仿宋_GB2312" w:hint="eastAsia"/>
          <w:snapToGrid w:val="0"/>
          <w:sz w:val="24"/>
        </w:rPr>
        <w:t>的审查</w:t>
      </w:r>
      <w:r>
        <w:rPr>
          <w:rFonts w:ascii="仿宋_GB2312" w:eastAsia="仿宋_GB2312"/>
          <w:snapToGrid w:val="0"/>
          <w:sz w:val="24"/>
        </w:rPr>
        <w:t>、汇报工作，负责该合同项目的联络</w:t>
      </w:r>
      <w:r>
        <w:rPr>
          <w:rFonts w:ascii="仿宋_GB2312" w:eastAsia="仿宋_GB2312" w:hint="eastAsia"/>
          <w:snapToGrid w:val="0"/>
          <w:sz w:val="24"/>
        </w:rPr>
        <w:t>和后续服务</w:t>
      </w:r>
      <w:r>
        <w:rPr>
          <w:rFonts w:ascii="仿宋_GB2312" w:eastAsia="仿宋_GB2312"/>
          <w:snapToGrid w:val="0"/>
          <w:sz w:val="24"/>
        </w:rPr>
        <w:t>工作。</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10.2.</w:t>
      </w:r>
      <w:r>
        <w:rPr>
          <w:rFonts w:ascii="仿宋_GB2312" w:eastAsia="仿宋_GB2312" w:hint="eastAsia"/>
          <w:snapToGrid w:val="0"/>
          <w:sz w:val="24"/>
        </w:rPr>
        <w:t xml:space="preserve">6 </w:t>
      </w:r>
      <w:r>
        <w:rPr>
          <w:rFonts w:ascii="仿宋_GB2312" w:eastAsia="仿宋_GB2312"/>
          <w:snapToGrid w:val="0"/>
          <w:sz w:val="24"/>
        </w:rPr>
        <w:t>乙方对</w:t>
      </w:r>
      <w:r>
        <w:rPr>
          <w:rFonts w:ascii="仿宋_GB2312" w:eastAsia="仿宋_GB2312" w:hint="eastAsia"/>
          <w:snapToGrid w:val="0"/>
          <w:sz w:val="24"/>
        </w:rPr>
        <w:t>成果</w:t>
      </w:r>
      <w:r>
        <w:rPr>
          <w:rFonts w:ascii="仿宋_GB2312" w:eastAsia="仿宋_GB2312"/>
          <w:snapToGrid w:val="0"/>
          <w:sz w:val="24"/>
        </w:rPr>
        <w:t>文件出现的遗漏或错误负责修改或补充。由于乙方</w:t>
      </w:r>
      <w:r>
        <w:rPr>
          <w:rFonts w:ascii="仿宋_GB2312" w:eastAsia="仿宋_GB2312" w:hint="eastAsia"/>
          <w:snapToGrid w:val="0"/>
          <w:sz w:val="24"/>
        </w:rPr>
        <w:t>成果</w:t>
      </w:r>
      <w:r>
        <w:rPr>
          <w:rFonts w:ascii="仿宋_GB2312" w:eastAsia="仿宋_GB2312"/>
          <w:snapToGrid w:val="0"/>
          <w:sz w:val="24"/>
        </w:rPr>
        <w:t>错误造成工程质量事故</w:t>
      </w:r>
      <w:r>
        <w:rPr>
          <w:rFonts w:ascii="仿宋_GB2312" w:eastAsia="仿宋_GB2312" w:hint="eastAsia"/>
          <w:snapToGrid w:val="0"/>
          <w:sz w:val="24"/>
        </w:rPr>
        <w:t>或</w:t>
      </w:r>
      <w:r>
        <w:rPr>
          <w:rFonts w:ascii="仿宋_GB2312" w:eastAsia="仿宋_GB2312"/>
          <w:snapToGrid w:val="0"/>
          <w:sz w:val="24"/>
        </w:rPr>
        <w:t>其他损失，乙方除负责采取补救措施外，应免收受损失部分的</w:t>
      </w:r>
      <w:r>
        <w:rPr>
          <w:rFonts w:ascii="仿宋_GB2312" w:eastAsia="仿宋_GB2312" w:hint="eastAsia"/>
          <w:snapToGrid w:val="0"/>
          <w:sz w:val="24"/>
        </w:rPr>
        <w:t>工作</w:t>
      </w:r>
      <w:r>
        <w:rPr>
          <w:rFonts w:ascii="仿宋_GB2312" w:eastAsia="仿宋_GB2312"/>
          <w:snapToGrid w:val="0"/>
          <w:sz w:val="24"/>
        </w:rPr>
        <w:t>费</w:t>
      </w:r>
      <w:r>
        <w:rPr>
          <w:rFonts w:ascii="仿宋_GB2312" w:eastAsia="仿宋_GB2312" w:hint="eastAsia"/>
          <w:snapToGrid w:val="0"/>
          <w:sz w:val="24"/>
        </w:rPr>
        <w:t>，还应当向甲方支付合同总金额20%的违约金，并赔偿由此给甲方造成的全部经济损失。</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lastRenderedPageBreak/>
        <w:t>1</w:t>
      </w:r>
      <w:r>
        <w:rPr>
          <w:rFonts w:ascii="仿宋_GB2312" w:eastAsia="仿宋_GB2312"/>
          <w:snapToGrid w:val="0"/>
          <w:sz w:val="24"/>
        </w:rPr>
        <w:t>0.2.</w:t>
      </w:r>
      <w:r>
        <w:rPr>
          <w:rFonts w:ascii="仿宋_GB2312" w:eastAsia="仿宋_GB2312" w:hint="eastAsia"/>
          <w:snapToGrid w:val="0"/>
          <w:sz w:val="24"/>
        </w:rPr>
        <w:t>7</w:t>
      </w:r>
      <w:r>
        <w:rPr>
          <w:rFonts w:ascii="仿宋_GB2312" w:eastAsia="仿宋_GB2312"/>
          <w:snapToGrid w:val="0"/>
          <w:sz w:val="24"/>
        </w:rPr>
        <w:t>由于乙方原因，延误了</w:t>
      </w:r>
      <w:r>
        <w:rPr>
          <w:rFonts w:ascii="仿宋_GB2312" w:eastAsia="仿宋_GB2312" w:hint="eastAsia"/>
          <w:snapToGrid w:val="0"/>
          <w:sz w:val="24"/>
        </w:rPr>
        <w:t>成果</w:t>
      </w:r>
      <w:r>
        <w:rPr>
          <w:rFonts w:ascii="仿宋_GB2312" w:eastAsia="仿宋_GB2312"/>
          <w:snapToGrid w:val="0"/>
          <w:sz w:val="24"/>
        </w:rPr>
        <w:t>文件交付时间，每延误一天，应减收该项目应收设计费的千分之</w:t>
      </w:r>
      <w:r>
        <w:rPr>
          <w:rFonts w:ascii="仿宋_GB2312" w:eastAsia="仿宋_GB2312" w:hint="eastAsia"/>
          <w:snapToGrid w:val="0"/>
          <w:sz w:val="24"/>
        </w:rPr>
        <w:t>一</w:t>
      </w:r>
      <w:r>
        <w:rPr>
          <w:rFonts w:ascii="仿宋_GB2312" w:eastAsia="仿宋_GB2312"/>
          <w:snapToGrid w:val="0"/>
          <w:sz w:val="24"/>
        </w:rPr>
        <w:t>。</w:t>
      </w:r>
      <w:r>
        <w:rPr>
          <w:rFonts w:ascii="仿宋_GB2312" w:eastAsia="仿宋_GB2312" w:hint="eastAsia"/>
          <w:snapToGrid w:val="0"/>
          <w:sz w:val="24"/>
        </w:rPr>
        <w:t>延误超过30日的，甲方有权立即解除本合同。甲方解除本合同的，本合同自甲方解除合同的书面通知送达乙方之日起解除，甲方有权没收乙方的履约保证金，乙方应退还甲方已付的全部费用，并按照本合同总金额的20%向甲方支付违约金。</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0.2.</w:t>
      </w:r>
      <w:r>
        <w:rPr>
          <w:rFonts w:ascii="仿宋_GB2312" w:eastAsia="仿宋_GB2312" w:hint="eastAsia"/>
          <w:snapToGrid w:val="0"/>
          <w:sz w:val="24"/>
        </w:rPr>
        <w:t>8乙方开展工作</w:t>
      </w:r>
      <w:r>
        <w:rPr>
          <w:rFonts w:ascii="仿宋_GB2312" w:eastAsia="仿宋_GB2312"/>
          <w:snapToGrid w:val="0"/>
          <w:sz w:val="24"/>
        </w:rPr>
        <w:t>或提交成果所选用的国家标准图、部标准图</w:t>
      </w:r>
      <w:r>
        <w:rPr>
          <w:rFonts w:ascii="仿宋_GB2312" w:eastAsia="仿宋_GB2312" w:hint="eastAsia"/>
          <w:snapToGrid w:val="0"/>
          <w:sz w:val="24"/>
        </w:rPr>
        <w:t>、行业标准</w:t>
      </w:r>
      <w:r>
        <w:rPr>
          <w:rFonts w:ascii="仿宋_GB2312" w:eastAsia="仿宋_GB2312"/>
          <w:snapToGrid w:val="0"/>
          <w:sz w:val="24"/>
        </w:rPr>
        <w:t>图及地方标准图由</w:t>
      </w:r>
      <w:r>
        <w:rPr>
          <w:rFonts w:ascii="仿宋_GB2312" w:eastAsia="仿宋_GB2312" w:hint="eastAsia"/>
          <w:snapToGrid w:val="0"/>
          <w:sz w:val="24"/>
        </w:rPr>
        <w:t>乙方</w:t>
      </w:r>
      <w:r>
        <w:rPr>
          <w:rFonts w:ascii="仿宋_GB2312" w:eastAsia="仿宋_GB2312"/>
          <w:snapToGrid w:val="0"/>
          <w:sz w:val="24"/>
        </w:rPr>
        <w:t>负责解决。</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0.2.</w:t>
      </w:r>
      <w:r>
        <w:rPr>
          <w:rFonts w:ascii="仿宋_GB2312" w:eastAsia="仿宋_GB2312" w:hint="eastAsia"/>
          <w:snapToGrid w:val="0"/>
          <w:sz w:val="24"/>
        </w:rPr>
        <w:t>9乙</w:t>
      </w:r>
      <w:r>
        <w:rPr>
          <w:rFonts w:ascii="仿宋_GB2312" w:eastAsia="仿宋_GB2312"/>
          <w:snapToGrid w:val="0"/>
          <w:sz w:val="24"/>
        </w:rPr>
        <w:t>方应为</w:t>
      </w:r>
      <w:r>
        <w:rPr>
          <w:rFonts w:ascii="仿宋_GB2312" w:eastAsia="仿宋_GB2312" w:hint="eastAsia"/>
          <w:snapToGrid w:val="0"/>
          <w:sz w:val="24"/>
        </w:rPr>
        <w:t>己方人员</w:t>
      </w:r>
      <w:r>
        <w:rPr>
          <w:rFonts w:ascii="仿宋_GB2312" w:eastAsia="仿宋_GB2312"/>
          <w:snapToGrid w:val="0"/>
          <w:sz w:val="24"/>
        </w:rPr>
        <w:t>购买国家</w:t>
      </w:r>
      <w:r>
        <w:rPr>
          <w:rFonts w:ascii="仿宋_GB2312" w:eastAsia="仿宋_GB2312" w:hint="eastAsia"/>
          <w:snapToGrid w:val="0"/>
          <w:sz w:val="24"/>
        </w:rPr>
        <w:t>法定保险</w:t>
      </w:r>
      <w:r>
        <w:rPr>
          <w:rFonts w:ascii="仿宋_GB2312" w:eastAsia="仿宋_GB2312"/>
          <w:snapToGrid w:val="0"/>
          <w:sz w:val="24"/>
        </w:rPr>
        <w:t>，为派驻现场的工作人员提供工作、生活及交通等方面的便利条件及必要的劳动保护装备。</w:t>
      </w:r>
    </w:p>
    <w:p w:rsidR="004657F0" w:rsidRDefault="00DC14FE">
      <w:pPr>
        <w:widowControl/>
        <w:spacing w:line="500" w:lineRule="exact"/>
        <w:ind w:firstLineChars="200" w:firstLine="480"/>
        <w:jc w:val="left"/>
        <w:rPr>
          <w:rFonts w:ascii="仿宋_GB2312" w:eastAsia="仿宋_GB2312"/>
          <w:snapToGrid w:val="0"/>
          <w:sz w:val="24"/>
        </w:rPr>
      </w:pPr>
      <w:r>
        <w:rPr>
          <w:rFonts w:ascii="仿宋_GB2312" w:eastAsia="仿宋_GB2312"/>
          <w:snapToGrid w:val="0"/>
          <w:sz w:val="24"/>
        </w:rPr>
        <w:t>10.2.</w:t>
      </w:r>
      <w:r>
        <w:rPr>
          <w:rFonts w:ascii="仿宋_GB2312" w:eastAsia="仿宋_GB2312" w:hint="eastAsia"/>
          <w:snapToGrid w:val="0"/>
          <w:sz w:val="24"/>
        </w:rPr>
        <w:t xml:space="preserve">10 </w:t>
      </w:r>
      <w:r>
        <w:rPr>
          <w:rFonts w:ascii="仿宋_GB2312" w:eastAsia="仿宋_GB2312"/>
          <w:snapToGrid w:val="0"/>
          <w:sz w:val="24"/>
        </w:rPr>
        <w:t>合同生效后，乙方</w:t>
      </w:r>
      <w:r>
        <w:rPr>
          <w:rFonts w:ascii="仿宋_GB2312" w:eastAsia="仿宋_GB2312" w:hint="eastAsia"/>
          <w:snapToGrid w:val="0"/>
          <w:sz w:val="24"/>
        </w:rPr>
        <w:t>无正当理由</w:t>
      </w:r>
      <w:r>
        <w:rPr>
          <w:rFonts w:ascii="仿宋_GB2312" w:eastAsia="仿宋_GB2312"/>
          <w:snapToGrid w:val="0"/>
          <w:sz w:val="24"/>
        </w:rPr>
        <w:t>要求终止或解除合同，乙方</w:t>
      </w:r>
      <w:r>
        <w:rPr>
          <w:rFonts w:ascii="仿宋_GB2312" w:eastAsia="仿宋_GB2312" w:hint="eastAsia"/>
          <w:snapToGrid w:val="0"/>
          <w:sz w:val="24"/>
        </w:rPr>
        <w:t>应退还甲方已付的全部款项，并向甲方支付合同总金额20%的违约金，甲方有权同时没收乙方的履约保证金，</w:t>
      </w:r>
      <w:r>
        <w:rPr>
          <w:rFonts w:ascii="仿宋_GB2312" w:eastAsia="仿宋_GB2312"/>
          <w:snapToGrid w:val="0"/>
          <w:sz w:val="24"/>
        </w:rPr>
        <w:t>并</w:t>
      </w:r>
      <w:r>
        <w:rPr>
          <w:rFonts w:ascii="仿宋_GB2312" w:eastAsia="仿宋_GB2312" w:hint="eastAsia"/>
          <w:snapToGrid w:val="0"/>
          <w:sz w:val="24"/>
        </w:rPr>
        <w:t>将乙方剔除</w:t>
      </w:r>
      <w:r>
        <w:rPr>
          <w:rFonts w:ascii="仿宋_GB2312" w:eastAsia="仿宋_GB2312"/>
          <w:snapToGrid w:val="0"/>
          <w:sz w:val="24"/>
        </w:rPr>
        <w:t>甲方</w:t>
      </w:r>
      <w:r>
        <w:rPr>
          <w:rFonts w:ascii="仿宋_GB2312" w:eastAsia="仿宋_GB2312" w:hint="eastAsia"/>
          <w:snapToGrid w:val="0"/>
          <w:sz w:val="24"/>
        </w:rPr>
        <w:t>供应</w:t>
      </w:r>
      <w:r>
        <w:rPr>
          <w:rFonts w:ascii="仿宋_GB2312" w:eastAsia="仿宋_GB2312"/>
          <w:snapToGrid w:val="0"/>
          <w:sz w:val="24"/>
        </w:rPr>
        <w:t>商</w:t>
      </w:r>
      <w:r>
        <w:rPr>
          <w:rFonts w:ascii="仿宋_GB2312" w:eastAsia="仿宋_GB2312" w:hint="eastAsia"/>
          <w:snapToGrid w:val="0"/>
          <w:sz w:val="24"/>
        </w:rPr>
        <w:t>库</w:t>
      </w:r>
      <w:r>
        <w:rPr>
          <w:rFonts w:ascii="仿宋_GB2312" w:eastAsia="仿宋_GB2312"/>
          <w:snapToGrid w:val="0"/>
          <w:sz w:val="24"/>
        </w:rPr>
        <w:t>，三年内不得入库。</w:t>
      </w:r>
    </w:p>
    <w:p w:rsidR="004657F0" w:rsidRDefault="00DC14FE">
      <w:pPr>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10.2.11乙方应当严格按照安全操作规程完成本合同约定的工作任务，确保工作过程中的工作人员和他人的人身和财产安全。如因乙方原因造成人身或者财产损失的，由乙方承担全部赔偿责任。</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总金额的20%向甲方支付违约金。</w:t>
      </w:r>
    </w:p>
    <w:p w:rsidR="004657F0" w:rsidRDefault="00DC14FE">
      <w:pPr>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rsidR="004657F0" w:rsidRDefault="00DC14FE">
      <w:pPr>
        <w:widowControl/>
        <w:spacing w:line="360" w:lineRule="auto"/>
        <w:jc w:val="left"/>
        <w:rPr>
          <w:rFonts w:ascii="仿宋_GB2312" w:eastAsia="仿宋_GB2312"/>
          <w:b/>
          <w:snapToGrid w:val="0"/>
          <w:sz w:val="24"/>
        </w:rPr>
      </w:pPr>
      <w:r>
        <w:rPr>
          <w:rFonts w:ascii="仿宋_GB2312" w:eastAsia="仿宋_GB2312"/>
          <w:b/>
          <w:snapToGrid w:val="0"/>
          <w:sz w:val="24"/>
        </w:rPr>
        <w:t>第十</w:t>
      </w:r>
      <w:r>
        <w:rPr>
          <w:rFonts w:ascii="仿宋_GB2312" w:eastAsia="仿宋_GB2312" w:hint="eastAsia"/>
          <w:b/>
          <w:snapToGrid w:val="0"/>
          <w:sz w:val="24"/>
        </w:rPr>
        <w:t>一</w:t>
      </w:r>
      <w:r>
        <w:rPr>
          <w:rFonts w:ascii="仿宋_GB2312" w:eastAsia="仿宋_GB2312"/>
          <w:b/>
          <w:snapToGrid w:val="0"/>
          <w:sz w:val="24"/>
        </w:rPr>
        <w:t>条保密</w:t>
      </w:r>
      <w:r>
        <w:rPr>
          <w:rFonts w:ascii="仿宋_GB2312" w:eastAsia="仿宋_GB2312" w:hint="eastAsia"/>
          <w:b/>
          <w:snapToGrid w:val="0"/>
          <w:sz w:val="24"/>
        </w:rPr>
        <w:t>和知识产权保护</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11.1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lastRenderedPageBreak/>
        <w:t>11.2</w:t>
      </w:r>
      <w:r>
        <w:rPr>
          <w:rFonts w:ascii="仿宋_GB2312" w:eastAsia="仿宋_GB2312" w:hint="eastAsia"/>
          <w:snapToGrid w:val="0"/>
          <w:sz w:val="24"/>
        </w:rPr>
        <w:t>甲方单位已获得中国质量认证中心QES三标体系认证。乙方在工作职责内，注意遵守环境及职业健康安全方面的相关法律法规要求。</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rsidR="004657F0" w:rsidRDefault="00DC14FE">
      <w:pPr>
        <w:widowControl/>
        <w:spacing w:line="360" w:lineRule="auto"/>
        <w:jc w:val="left"/>
        <w:rPr>
          <w:rFonts w:ascii="仿宋_GB2312" w:eastAsia="仿宋_GB2312"/>
          <w:b/>
          <w:snapToGrid w:val="0"/>
          <w:sz w:val="24"/>
        </w:rPr>
      </w:pPr>
      <w:r>
        <w:rPr>
          <w:rFonts w:ascii="仿宋_GB2312" w:eastAsia="仿宋_GB2312"/>
          <w:b/>
          <w:snapToGrid w:val="0"/>
          <w:sz w:val="24"/>
        </w:rPr>
        <w:t>第十</w:t>
      </w:r>
      <w:r>
        <w:rPr>
          <w:rFonts w:ascii="仿宋_GB2312" w:eastAsia="仿宋_GB2312" w:hint="eastAsia"/>
          <w:b/>
          <w:snapToGrid w:val="0"/>
          <w:sz w:val="24"/>
        </w:rPr>
        <w:t>二</w:t>
      </w:r>
      <w:r>
        <w:rPr>
          <w:rFonts w:ascii="仿宋_GB2312" w:eastAsia="仿宋_GB2312"/>
          <w:b/>
          <w:snapToGrid w:val="0"/>
          <w:sz w:val="24"/>
        </w:rPr>
        <w:t>条</w:t>
      </w:r>
      <w:r>
        <w:rPr>
          <w:rFonts w:ascii="仿宋_GB2312" w:eastAsia="仿宋_GB2312" w:hint="eastAsia"/>
          <w:b/>
          <w:snapToGrid w:val="0"/>
          <w:sz w:val="24"/>
        </w:rPr>
        <w:t>争议解决</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12.1</w:t>
      </w:r>
      <w:r>
        <w:rPr>
          <w:rFonts w:ascii="仿宋_GB2312" w:eastAsia="仿宋_GB2312"/>
          <w:snapToGrid w:val="0"/>
          <w:sz w:val="24"/>
        </w:rPr>
        <w:t>本合同发生争议，甲方与乙方应及时协商解决。</w:t>
      </w:r>
      <w:r>
        <w:rPr>
          <w:rFonts w:ascii="仿宋_GB2312" w:eastAsia="仿宋_GB2312" w:hint="eastAsia"/>
          <w:snapToGrid w:val="0"/>
          <w:sz w:val="24"/>
        </w:rPr>
        <w:t>协商</w:t>
      </w:r>
      <w:r>
        <w:rPr>
          <w:rFonts w:ascii="仿宋_GB2312" w:eastAsia="仿宋_GB2312"/>
          <w:snapToGrid w:val="0"/>
          <w:sz w:val="24"/>
        </w:rPr>
        <w:t>不成时，</w:t>
      </w:r>
      <w:r>
        <w:rPr>
          <w:rFonts w:ascii="仿宋_GB2312" w:eastAsia="仿宋_GB2312" w:hint="eastAsia"/>
          <w:snapToGrid w:val="0"/>
          <w:sz w:val="24"/>
        </w:rPr>
        <w:t>任何一方可向甲方所在地有管辖权的人民法院起诉。</w:t>
      </w:r>
    </w:p>
    <w:p w:rsidR="004657F0" w:rsidRDefault="00DC14FE">
      <w:pPr>
        <w:widowControl/>
        <w:spacing w:line="360" w:lineRule="auto"/>
        <w:jc w:val="left"/>
        <w:rPr>
          <w:rFonts w:ascii="仿宋_GB2312" w:eastAsia="仿宋_GB2312"/>
          <w:b/>
          <w:snapToGrid w:val="0"/>
          <w:sz w:val="24"/>
        </w:rPr>
      </w:pPr>
      <w:r>
        <w:rPr>
          <w:rFonts w:ascii="仿宋_GB2312" w:eastAsia="仿宋_GB2312"/>
          <w:b/>
          <w:snapToGrid w:val="0"/>
          <w:sz w:val="24"/>
        </w:rPr>
        <w:t>第十</w:t>
      </w:r>
      <w:r>
        <w:rPr>
          <w:rFonts w:ascii="仿宋_GB2312" w:eastAsia="仿宋_GB2312" w:hint="eastAsia"/>
          <w:b/>
          <w:snapToGrid w:val="0"/>
          <w:sz w:val="24"/>
        </w:rPr>
        <w:t>三</w:t>
      </w:r>
      <w:r>
        <w:rPr>
          <w:rFonts w:ascii="仿宋_GB2312" w:eastAsia="仿宋_GB2312"/>
          <w:b/>
          <w:snapToGrid w:val="0"/>
          <w:sz w:val="24"/>
        </w:rPr>
        <w:t xml:space="preserve">条 </w:t>
      </w:r>
      <w:r>
        <w:rPr>
          <w:rFonts w:ascii="仿宋_GB2312" w:eastAsia="仿宋_GB2312" w:hint="eastAsia"/>
          <w:b/>
          <w:snapToGrid w:val="0"/>
          <w:sz w:val="24"/>
        </w:rPr>
        <w:t>通知和送达</w:t>
      </w:r>
    </w:p>
    <w:p w:rsidR="004657F0" w:rsidRDefault="00DC14FE">
      <w:pPr>
        <w:spacing w:line="520" w:lineRule="exact"/>
        <w:ind w:firstLineChars="200" w:firstLine="480"/>
        <w:rPr>
          <w:rFonts w:ascii="仿宋_GB2312" w:eastAsia="仿宋_GB2312" w:hAnsi="宋体"/>
          <w:snapToGrid w:val="0"/>
          <w:sz w:val="24"/>
        </w:rPr>
      </w:pPr>
      <w:r>
        <w:rPr>
          <w:rFonts w:ascii="仿宋_GB2312" w:eastAsia="仿宋_GB2312" w:hint="eastAsia"/>
          <w:snapToGrid w:val="0"/>
          <w:sz w:val="24"/>
        </w:rPr>
        <w:t>13.1</w:t>
      </w:r>
      <w:r>
        <w:rPr>
          <w:rFonts w:ascii="仿宋_GB2312" w:eastAsia="仿宋_GB2312"/>
          <w:snapToGrid w:val="0"/>
          <w:sz w:val="24"/>
        </w:rPr>
        <w:t>本合同项下任何一方向对方发出的通知、信件、数据电文等，应当发送至本合同</w:t>
      </w:r>
      <w:r>
        <w:rPr>
          <w:rFonts w:ascii="仿宋_GB2312" w:eastAsia="仿宋_GB2312" w:hint="eastAsia"/>
          <w:snapToGrid w:val="0"/>
          <w:sz w:val="24"/>
        </w:rPr>
        <w:t>下列</w:t>
      </w:r>
      <w:r>
        <w:rPr>
          <w:rFonts w:ascii="仿宋_GB2312" w:eastAsia="仿宋_GB2312"/>
          <w:snapToGrid w:val="0"/>
          <w:sz w:val="24"/>
        </w:rPr>
        <w:t>约定的地址、联系人和通信终端。一方当事人</w:t>
      </w:r>
      <w:r>
        <w:rPr>
          <w:rFonts w:ascii="仿宋_GB2312" w:eastAsia="仿宋_GB2312" w:hint="eastAsia"/>
          <w:snapToGrid w:val="0"/>
          <w:sz w:val="24"/>
        </w:rPr>
        <w:t>的</w:t>
      </w:r>
      <w:r>
        <w:rPr>
          <w:rFonts w:ascii="仿宋_GB2312" w:eastAsia="仿宋_GB2312"/>
          <w:snapToGrid w:val="0"/>
          <w:sz w:val="24"/>
        </w:rPr>
        <w:t>名称、地址、联系人或通信终端</w:t>
      </w:r>
      <w:r>
        <w:rPr>
          <w:rFonts w:ascii="仿宋_GB2312" w:eastAsia="仿宋_GB2312" w:hint="eastAsia"/>
          <w:snapToGrid w:val="0"/>
          <w:sz w:val="24"/>
        </w:rPr>
        <w:t>发生变更的</w:t>
      </w:r>
      <w:r>
        <w:rPr>
          <w:rFonts w:ascii="仿宋_GB2312" w:eastAsia="仿宋_GB2312"/>
          <w:snapToGrid w:val="0"/>
          <w:sz w:val="24"/>
        </w:rPr>
        <w:t>，应当在变更后3日内及时书面通知对方当事人，对方当事人实际收到变更通知前的送达仍为有效送达，电子送达与书面送达具有同等法律效力</w:t>
      </w:r>
      <w:r>
        <w:rPr>
          <w:rFonts w:ascii="仿宋_GB2312" w:eastAsia="仿宋_GB2312" w:hint="eastAsia"/>
          <w:snapToGrid w:val="0"/>
          <w:sz w:val="24"/>
        </w:rPr>
        <w:t>，</w:t>
      </w:r>
      <w:r>
        <w:rPr>
          <w:rFonts w:ascii="仿宋_GB2312" w:eastAsia="仿宋_GB2312" w:hAnsi="宋体" w:hint="eastAsia"/>
          <w:snapToGrid w:val="0"/>
          <w:sz w:val="24"/>
        </w:rPr>
        <w:t>双方确认的送达地址适用范围包括但不限于各类告知书、通知书、工作联系单、协议文件、诉讼或仲裁文书，送达主体可以是合同各方、人民法院、仲裁委员会及行政机关。</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13.2甲乙双方的联系信息如下：</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13.2.1</w:t>
      </w:r>
      <w:r>
        <w:rPr>
          <w:rFonts w:ascii="仿宋_GB2312" w:eastAsia="仿宋_GB2312"/>
          <w:snapToGrid w:val="0"/>
          <w:sz w:val="24"/>
        </w:rPr>
        <w:t>甲方联系人：</w:t>
      </w:r>
      <w:r>
        <w:rPr>
          <w:rFonts w:ascii="仿宋_GB2312" w:eastAsia="仿宋_GB2312" w:hint="eastAsia"/>
          <w:snapToGrid w:val="0"/>
          <w:sz w:val="24"/>
        </w:rPr>
        <w:t xml:space="preserve"> </w:t>
      </w:r>
      <w:r>
        <w:rPr>
          <w:rFonts w:ascii="仿宋_GB2312" w:eastAsia="仿宋_GB2312"/>
          <w:snapToGrid w:val="0"/>
          <w:sz w:val="24"/>
        </w:rPr>
        <w:t>，联系电话：</w:t>
      </w:r>
      <w:r>
        <w:rPr>
          <w:rFonts w:ascii="仿宋_GB2312" w:eastAsia="仿宋_GB2312"/>
          <w:snapToGrid w:val="0"/>
          <w:sz w:val="24"/>
          <w:u w:val="single"/>
        </w:rPr>
        <w:t xml:space="preserve"> </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13.2.2乙方</w:t>
      </w:r>
      <w:r>
        <w:rPr>
          <w:rFonts w:ascii="仿宋_GB2312" w:eastAsia="仿宋_GB2312"/>
          <w:snapToGrid w:val="0"/>
          <w:sz w:val="24"/>
        </w:rPr>
        <w:t>联系人：</w:t>
      </w:r>
      <w:r>
        <w:rPr>
          <w:rFonts w:ascii="仿宋_GB2312" w:eastAsia="仿宋_GB2312" w:hint="eastAsia"/>
          <w:snapToGrid w:val="0"/>
          <w:sz w:val="24"/>
        </w:rPr>
        <w:t xml:space="preserve"> </w:t>
      </w:r>
      <w:r>
        <w:rPr>
          <w:rFonts w:ascii="仿宋_GB2312" w:eastAsia="仿宋_GB2312" w:hint="eastAsia"/>
          <w:color w:val="000000"/>
          <w:sz w:val="24"/>
        </w:rPr>
        <w:t>，联系电话：</w:t>
      </w:r>
      <w:r>
        <w:rPr>
          <w:rFonts w:ascii="仿宋_GB2312" w:eastAsia="仿宋_GB2312"/>
          <w:snapToGrid w:val="0"/>
          <w:sz w:val="24"/>
          <w:u w:val="single"/>
        </w:rPr>
        <w:t xml:space="preserve"> </w:t>
      </w:r>
      <w:r>
        <w:rPr>
          <w:rFonts w:ascii="仿宋_GB2312" w:eastAsia="仿宋_GB2312" w:hint="eastAsia"/>
          <w:color w:val="000000"/>
          <w:sz w:val="24"/>
        </w:rPr>
        <w:t>，</w:t>
      </w:r>
      <w:r>
        <w:rPr>
          <w:rFonts w:ascii="仿宋_GB2312" w:eastAsia="仿宋_GB2312"/>
          <w:color w:val="000000"/>
          <w:sz w:val="24"/>
        </w:rPr>
        <w:tab/>
      </w:r>
      <w:r>
        <w:rPr>
          <w:rFonts w:ascii="仿宋_GB2312" w:eastAsia="仿宋_GB2312" w:hint="eastAsia"/>
          <w:color w:val="000000"/>
          <w:sz w:val="24"/>
        </w:rPr>
        <w:t>传真电话 ，电子邮箱：</w:t>
      </w:r>
      <w:hyperlink r:id="rId10" w:history="1"/>
      <w:r>
        <w:rPr>
          <w:rStyle w:val="aa"/>
          <w:rFonts w:ascii="仿宋_GB2312" w:eastAsia="仿宋_GB2312"/>
          <w:sz w:val="24"/>
        </w:rPr>
        <w:t xml:space="preserve"> </w:t>
      </w:r>
      <w:r>
        <w:rPr>
          <w:rFonts w:ascii="仿宋_GB2312" w:eastAsia="仿宋_GB2312" w:hint="eastAsia"/>
          <w:color w:val="000000"/>
          <w:sz w:val="24"/>
        </w:rPr>
        <w:t>，</w:t>
      </w:r>
      <w:r>
        <w:rPr>
          <w:rFonts w:ascii="仿宋_GB2312" w:eastAsia="仿宋_GB2312"/>
          <w:color w:val="000000"/>
          <w:sz w:val="24"/>
        </w:rPr>
        <w:t xml:space="preserve"> </w:t>
      </w:r>
      <w:r>
        <w:rPr>
          <w:rFonts w:ascii="仿宋_GB2312" w:eastAsia="仿宋_GB2312" w:hint="eastAsia"/>
          <w:color w:val="000000"/>
          <w:sz w:val="24"/>
        </w:rPr>
        <w:t>通讯地址：</w:t>
      </w:r>
      <w:r>
        <w:rPr>
          <w:rFonts w:ascii="仿宋_GB2312" w:eastAsia="仿宋_GB2312" w:hint="eastAsia"/>
          <w:sz w:val="24"/>
        </w:rPr>
        <w:t xml:space="preserve"> </w:t>
      </w:r>
      <w:r>
        <w:rPr>
          <w:rFonts w:ascii="仿宋_GB2312" w:eastAsia="仿宋_GB2312"/>
          <w:snapToGrid w:val="0"/>
          <w:sz w:val="24"/>
        </w:rPr>
        <w:t>，邮编： 。</w:t>
      </w:r>
    </w:p>
    <w:p w:rsidR="004657F0" w:rsidRDefault="00DC14FE">
      <w:pPr>
        <w:widowControl/>
        <w:spacing w:line="360" w:lineRule="auto"/>
        <w:ind w:firstLineChars="200" w:firstLine="482"/>
        <w:jc w:val="left"/>
        <w:rPr>
          <w:rFonts w:ascii="仿宋_GB2312" w:eastAsia="仿宋_GB2312"/>
          <w:b/>
          <w:snapToGrid w:val="0"/>
          <w:sz w:val="24"/>
        </w:rPr>
      </w:pPr>
      <w:r>
        <w:rPr>
          <w:rFonts w:ascii="仿宋_GB2312" w:eastAsia="仿宋_GB2312" w:hint="eastAsia"/>
          <w:b/>
          <w:snapToGrid w:val="0"/>
          <w:sz w:val="24"/>
        </w:rPr>
        <w:t>第十四条</w:t>
      </w:r>
      <w:r>
        <w:rPr>
          <w:rFonts w:ascii="仿宋_GB2312" w:eastAsia="仿宋_GB2312"/>
          <w:b/>
          <w:snapToGrid w:val="0"/>
          <w:sz w:val="24"/>
        </w:rPr>
        <w:t>合同生效及其他</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.1由于不可抗力因素致使合同无法履行时，双方应及时协商解决。</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.2未尽事宜，经双方协商一致，签订补充协议，补充协议与本合同具有同等效力。</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.3双方认可的来往传真、电报、会议纪要等，均为合同的组成部分，与本合同具有同等法律效力。</w:t>
      </w:r>
    </w:p>
    <w:p w:rsidR="004657F0" w:rsidRDefault="00DC14F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.4本合同双方</w:t>
      </w:r>
      <w:r>
        <w:rPr>
          <w:rFonts w:ascii="仿宋_GB2312" w:eastAsia="仿宋_GB2312" w:hint="eastAsia"/>
          <w:snapToGrid w:val="0"/>
          <w:sz w:val="24"/>
        </w:rPr>
        <w:t>法定代表人</w:t>
      </w:r>
      <w:r>
        <w:rPr>
          <w:rFonts w:ascii="仿宋_GB2312" w:eastAsia="仿宋_GB2312"/>
          <w:snapToGrid w:val="0"/>
          <w:sz w:val="24"/>
        </w:rPr>
        <w:t>或授权代表签字盖章生效，一式</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snapToGrid w:val="0"/>
          <w:sz w:val="24"/>
        </w:rPr>
        <w:t>份，甲方</w:t>
      </w:r>
      <w:r>
        <w:rPr>
          <w:rFonts w:ascii="仿宋_GB2312" w:eastAsia="仿宋_GB2312"/>
          <w:snapToGrid w:val="0"/>
          <w:sz w:val="24"/>
          <w:u w:val="single"/>
        </w:rPr>
        <w:t xml:space="preserve"> </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snapToGrid w:val="0"/>
          <w:sz w:val="24"/>
        </w:rPr>
        <w:t>份，乙方</w:t>
      </w:r>
      <w:r>
        <w:rPr>
          <w:rFonts w:ascii="仿宋_GB2312" w:eastAsia="仿宋_GB2312"/>
          <w:snapToGrid w:val="0"/>
          <w:sz w:val="24"/>
          <w:u w:val="single"/>
        </w:rPr>
        <w:t xml:space="preserve"> </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snapToGrid w:val="0"/>
          <w:sz w:val="24"/>
        </w:rPr>
        <w:t>份</w:t>
      </w:r>
      <w:r>
        <w:rPr>
          <w:rFonts w:ascii="仿宋_GB2312" w:eastAsia="仿宋_GB2312" w:hint="eastAsia"/>
          <w:snapToGrid w:val="0"/>
          <w:sz w:val="24"/>
        </w:rPr>
        <w:t>，具有同等法律效力</w:t>
      </w:r>
      <w:r>
        <w:rPr>
          <w:rFonts w:ascii="仿宋_GB2312" w:eastAsia="仿宋_GB2312"/>
          <w:snapToGrid w:val="0"/>
          <w:sz w:val="24"/>
        </w:rPr>
        <w:t>。</w:t>
      </w:r>
    </w:p>
    <w:p w:rsidR="004657F0" w:rsidRDefault="004657F0">
      <w:pPr>
        <w:widowControl/>
        <w:spacing w:line="400" w:lineRule="exact"/>
        <w:ind w:firstLineChars="200" w:firstLine="480"/>
        <w:jc w:val="left"/>
        <w:rPr>
          <w:rFonts w:ascii="仿宋_GB2312" w:eastAsia="仿宋_GB2312"/>
          <w:snapToGrid w:val="0"/>
          <w:sz w:val="24"/>
        </w:rPr>
      </w:pPr>
    </w:p>
    <w:tbl>
      <w:tblPr>
        <w:tblW w:w="9039" w:type="dxa"/>
        <w:jc w:val="center"/>
        <w:tblLayout w:type="fixed"/>
        <w:tblLook w:val="04A0" w:firstRow="1" w:lastRow="0" w:firstColumn="1" w:lastColumn="0" w:noHBand="0" w:noVBand="1"/>
      </w:tblPr>
      <w:tblGrid>
        <w:gridCol w:w="4448"/>
        <w:gridCol w:w="4591"/>
      </w:tblGrid>
      <w:tr w:rsidR="004657F0">
        <w:trPr>
          <w:trHeight w:val="7230"/>
          <w:jc w:val="center"/>
        </w:trPr>
        <w:tc>
          <w:tcPr>
            <w:tcW w:w="4448" w:type="dxa"/>
          </w:tcPr>
          <w:p w:rsidR="004657F0" w:rsidRDefault="00DC14FE">
            <w:pPr>
              <w:snapToGrid w:val="0"/>
              <w:spacing w:line="700" w:lineRule="exact"/>
              <w:rPr>
                <w:rFonts w:ascii="仿宋_GB2312" w:eastAsia="仿宋_GB2312"/>
                <w:sz w:val="24"/>
              </w:rPr>
            </w:pPr>
            <w:r>
              <w:rPr>
                <w:rFonts w:ascii="仿宋_GB2312" w:eastAsia="仿宋_GB2312" w:hint="eastAsia"/>
                <w:sz w:val="24"/>
              </w:rPr>
              <w:lastRenderedPageBreak/>
              <w:t>甲方：四川省交通勘察设计研究院</w:t>
            </w:r>
          </w:p>
          <w:p w:rsidR="004657F0" w:rsidRDefault="00DC14FE">
            <w:pPr>
              <w:snapToGrid w:val="0"/>
              <w:spacing w:line="700" w:lineRule="exact"/>
              <w:ind w:firstLineChars="300" w:firstLine="720"/>
              <w:rPr>
                <w:rFonts w:ascii="仿宋_GB2312" w:eastAsia="仿宋_GB2312"/>
                <w:sz w:val="24"/>
              </w:rPr>
            </w:pPr>
            <w:r>
              <w:rPr>
                <w:rFonts w:ascii="仿宋_GB2312" w:eastAsia="仿宋_GB2312" w:hint="eastAsia"/>
                <w:sz w:val="24"/>
              </w:rPr>
              <w:t>有限公司</w:t>
            </w:r>
          </w:p>
          <w:p w:rsidR="004657F0" w:rsidRDefault="00DC14FE">
            <w:pPr>
              <w:snapToGrid w:val="0"/>
              <w:spacing w:line="700" w:lineRule="exact"/>
              <w:rPr>
                <w:rFonts w:ascii="仿宋_GB2312" w:eastAsia="仿宋_GB2312" w:hAnsi="宋体"/>
                <w:bCs/>
                <w:sz w:val="24"/>
              </w:rPr>
            </w:pPr>
            <w:r>
              <w:rPr>
                <w:rFonts w:ascii="仿宋_GB2312" w:eastAsia="仿宋_GB2312" w:hint="eastAsia"/>
                <w:sz w:val="24"/>
              </w:rPr>
              <w:t>法定代表人：</w:t>
            </w:r>
          </w:p>
          <w:p w:rsidR="004657F0" w:rsidRDefault="00DC14FE">
            <w:pPr>
              <w:snapToGrid w:val="0"/>
              <w:spacing w:line="700" w:lineRule="exact"/>
              <w:rPr>
                <w:rFonts w:ascii="仿宋_GB2312" w:eastAsia="仿宋_GB2312"/>
                <w:sz w:val="24"/>
              </w:rPr>
            </w:pPr>
            <w:r>
              <w:rPr>
                <w:rFonts w:ascii="仿宋_GB2312" w:eastAsia="仿宋_GB2312" w:hint="eastAsia"/>
                <w:sz w:val="24"/>
              </w:rPr>
              <w:t>（或授权人）</w:t>
            </w:r>
          </w:p>
          <w:p w:rsidR="004657F0" w:rsidRDefault="00DC14FE">
            <w:pPr>
              <w:snapToGrid w:val="0"/>
              <w:spacing w:line="700" w:lineRule="exact"/>
              <w:rPr>
                <w:rFonts w:ascii="仿宋_GB2312" w:eastAsia="仿宋_GB2312"/>
                <w:sz w:val="24"/>
              </w:rPr>
            </w:pPr>
            <w:r>
              <w:rPr>
                <w:rFonts w:ascii="仿宋_GB2312" w:eastAsia="仿宋_GB2312" w:hint="eastAsia"/>
                <w:sz w:val="24"/>
              </w:rPr>
              <w:t>经办人：</w:t>
            </w:r>
          </w:p>
          <w:p w:rsidR="004657F0" w:rsidRDefault="00DC14FE">
            <w:pPr>
              <w:snapToGrid w:val="0"/>
              <w:spacing w:line="700" w:lineRule="exact"/>
              <w:rPr>
                <w:rFonts w:ascii="仿宋_GB2312" w:eastAsia="仿宋_GB2312"/>
                <w:sz w:val="24"/>
              </w:rPr>
            </w:pPr>
            <w:r>
              <w:rPr>
                <w:rFonts w:ascii="仿宋_GB2312" w:eastAsia="仿宋_GB2312" w:hint="eastAsia"/>
                <w:sz w:val="24"/>
              </w:rPr>
              <w:t xml:space="preserve">联系电话： </w:t>
            </w:r>
          </w:p>
          <w:p w:rsidR="004657F0" w:rsidRDefault="00DC14FE">
            <w:pPr>
              <w:snapToGrid w:val="0"/>
              <w:spacing w:line="700" w:lineRule="exact"/>
              <w:rPr>
                <w:rFonts w:ascii="仿宋_GB2312" w:eastAsia="仿宋_GB2312"/>
                <w:sz w:val="24"/>
              </w:rPr>
            </w:pPr>
            <w:r>
              <w:rPr>
                <w:rFonts w:ascii="仿宋_GB2312" w:eastAsia="仿宋_GB2312" w:hint="eastAsia"/>
                <w:sz w:val="24"/>
              </w:rPr>
              <w:t>单位地址：成都市太升北路35号</w:t>
            </w:r>
          </w:p>
          <w:p w:rsidR="004657F0" w:rsidRDefault="00DC14FE">
            <w:pPr>
              <w:snapToGrid w:val="0"/>
              <w:spacing w:line="700" w:lineRule="exact"/>
              <w:rPr>
                <w:rFonts w:ascii="仿宋_GB2312" w:eastAsia="仿宋_GB2312"/>
                <w:sz w:val="24"/>
              </w:rPr>
            </w:pPr>
            <w:r>
              <w:rPr>
                <w:rFonts w:ascii="仿宋_GB2312" w:eastAsia="仿宋_GB2312" w:hint="eastAsia"/>
                <w:sz w:val="24"/>
              </w:rPr>
              <w:t>开户银行：建行成都第二支行</w:t>
            </w:r>
          </w:p>
          <w:p w:rsidR="004657F0" w:rsidRDefault="00DC14FE">
            <w:pPr>
              <w:snapToGrid w:val="0"/>
              <w:spacing w:line="700" w:lineRule="exact"/>
              <w:rPr>
                <w:rFonts w:ascii="仿宋_GB2312" w:eastAsia="仿宋_GB2312"/>
                <w:sz w:val="24"/>
              </w:rPr>
            </w:pPr>
            <w:r>
              <w:rPr>
                <w:rFonts w:ascii="仿宋_GB2312" w:eastAsia="仿宋_GB2312" w:hint="eastAsia"/>
                <w:sz w:val="24"/>
              </w:rPr>
              <w:t>帐号：51001426208050125148</w:t>
            </w:r>
          </w:p>
          <w:p w:rsidR="004657F0" w:rsidRDefault="00DC14FE">
            <w:pPr>
              <w:snapToGrid w:val="0"/>
              <w:spacing w:line="700" w:lineRule="exact"/>
              <w:rPr>
                <w:rFonts w:ascii="仿宋_GB2312" w:eastAsia="仿宋_GB2312"/>
                <w:sz w:val="24"/>
              </w:rPr>
            </w:pPr>
            <w:r>
              <w:rPr>
                <w:rFonts w:ascii="仿宋_GB2312" w:eastAsia="仿宋_GB2312" w:hint="eastAsia"/>
                <w:sz w:val="24"/>
              </w:rPr>
              <w:t>日期：2</w:t>
            </w:r>
            <w:r>
              <w:rPr>
                <w:rFonts w:ascii="仿宋_GB2312" w:eastAsia="仿宋_GB2312"/>
                <w:sz w:val="24"/>
              </w:rPr>
              <w:t>021</w:t>
            </w:r>
            <w:r>
              <w:rPr>
                <w:rFonts w:ascii="仿宋_GB2312" w:eastAsia="仿宋_GB2312" w:hint="eastAsia"/>
                <w:sz w:val="24"/>
              </w:rPr>
              <w:t>年</w:t>
            </w:r>
            <w:r>
              <w:rPr>
                <w:rFonts w:ascii="仿宋_GB2312" w:eastAsia="仿宋_GB2312"/>
                <w:sz w:val="24"/>
              </w:rPr>
              <w:t xml:space="preserve"> </w:t>
            </w:r>
            <w:r>
              <w:rPr>
                <w:rFonts w:ascii="仿宋_GB2312" w:eastAsia="仿宋_GB2312" w:hint="eastAsia"/>
                <w:sz w:val="24"/>
              </w:rPr>
              <w:t>月</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sz w:val="24"/>
              </w:rPr>
              <w:t xml:space="preserve"> </w:t>
            </w:r>
            <w:r>
              <w:rPr>
                <w:rFonts w:ascii="仿宋_GB2312" w:eastAsia="仿宋_GB2312" w:hint="eastAsia"/>
                <w:sz w:val="24"/>
              </w:rPr>
              <w:t>日</w:t>
            </w:r>
          </w:p>
        </w:tc>
        <w:tc>
          <w:tcPr>
            <w:tcW w:w="4591" w:type="dxa"/>
          </w:tcPr>
          <w:p w:rsidR="004657F0" w:rsidRDefault="00DC14FE">
            <w:pPr>
              <w:snapToGrid w:val="0"/>
              <w:spacing w:line="700" w:lineRule="exact"/>
              <w:rPr>
                <w:rFonts w:ascii="仿宋_GB2312" w:eastAsia="仿宋_GB2312"/>
                <w:sz w:val="24"/>
              </w:rPr>
            </w:pPr>
            <w:r>
              <w:rPr>
                <w:rFonts w:ascii="仿宋_GB2312" w:eastAsia="仿宋_GB2312" w:hint="eastAsia"/>
                <w:sz w:val="24"/>
              </w:rPr>
              <w:t xml:space="preserve">乙方：  </w:t>
            </w:r>
          </w:p>
          <w:p w:rsidR="004657F0" w:rsidRDefault="004657F0">
            <w:pPr>
              <w:snapToGrid w:val="0"/>
              <w:spacing w:line="700" w:lineRule="exact"/>
              <w:rPr>
                <w:rFonts w:ascii="仿宋_GB2312" w:eastAsia="仿宋_GB2312"/>
                <w:sz w:val="24"/>
              </w:rPr>
            </w:pPr>
          </w:p>
          <w:p w:rsidR="004657F0" w:rsidRDefault="00DC14FE">
            <w:pPr>
              <w:snapToGrid w:val="0"/>
              <w:spacing w:line="700" w:lineRule="exact"/>
              <w:rPr>
                <w:rFonts w:ascii="仿宋_GB2312" w:eastAsia="仿宋_GB2312"/>
                <w:sz w:val="24"/>
              </w:rPr>
            </w:pPr>
            <w:r>
              <w:rPr>
                <w:rFonts w:ascii="仿宋_GB2312" w:eastAsia="仿宋_GB2312" w:hint="eastAsia"/>
                <w:sz w:val="24"/>
              </w:rPr>
              <w:t>法定代表人：</w:t>
            </w:r>
          </w:p>
          <w:p w:rsidR="004657F0" w:rsidRDefault="00DC14FE">
            <w:pPr>
              <w:snapToGrid w:val="0"/>
              <w:spacing w:line="700" w:lineRule="exact"/>
              <w:rPr>
                <w:rFonts w:ascii="仿宋_GB2312" w:eastAsia="仿宋_GB2312"/>
                <w:sz w:val="24"/>
              </w:rPr>
            </w:pPr>
            <w:r>
              <w:rPr>
                <w:rFonts w:ascii="仿宋_GB2312" w:eastAsia="仿宋_GB2312" w:hint="eastAsia"/>
                <w:sz w:val="24"/>
              </w:rPr>
              <w:t>（或授权人）</w:t>
            </w:r>
          </w:p>
          <w:p w:rsidR="004657F0" w:rsidRDefault="00DC14FE">
            <w:pPr>
              <w:snapToGrid w:val="0"/>
              <w:spacing w:line="700" w:lineRule="exact"/>
              <w:rPr>
                <w:rFonts w:ascii="仿宋_GB2312" w:eastAsia="仿宋_GB2312"/>
                <w:sz w:val="24"/>
              </w:rPr>
            </w:pPr>
            <w:r>
              <w:rPr>
                <w:rFonts w:ascii="仿宋_GB2312" w:eastAsia="仿宋_GB2312" w:hint="eastAsia"/>
                <w:sz w:val="24"/>
              </w:rPr>
              <w:t>经办人：</w:t>
            </w:r>
            <w:r>
              <w:rPr>
                <w:rFonts w:ascii="仿宋_GB2312" w:eastAsia="仿宋_GB2312"/>
                <w:sz w:val="24"/>
              </w:rPr>
              <w:t xml:space="preserve"> </w:t>
            </w:r>
          </w:p>
          <w:p w:rsidR="004657F0" w:rsidRDefault="00DC14FE">
            <w:pPr>
              <w:snapToGrid w:val="0"/>
              <w:spacing w:line="700" w:lineRule="exact"/>
              <w:rPr>
                <w:rFonts w:ascii="仿宋_GB2312" w:eastAsia="仿宋_GB2312"/>
                <w:sz w:val="24"/>
              </w:rPr>
            </w:pPr>
            <w:r>
              <w:rPr>
                <w:rFonts w:ascii="仿宋_GB2312" w:eastAsia="仿宋_GB2312" w:hint="eastAsia"/>
                <w:sz w:val="24"/>
              </w:rPr>
              <w:t xml:space="preserve">联系电话： </w:t>
            </w:r>
          </w:p>
          <w:p w:rsidR="004657F0" w:rsidRDefault="00DC14FE">
            <w:pPr>
              <w:snapToGrid w:val="0"/>
              <w:spacing w:line="700" w:lineRule="exact"/>
              <w:rPr>
                <w:rFonts w:ascii="仿宋_GB2312" w:eastAsia="仿宋_GB2312"/>
                <w:sz w:val="24"/>
              </w:rPr>
            </w:pPr>
            <w:r>
              <w:rPr>
                <w:rFonts w:ascii="仿宋_GB2312" w:eastAsia="仿宋_GB2312" w:hint="eastAsia"/>
                <w:sz w:val="24"/>
              </w:rPr>
              <w:t xml:space="preserve">单位地址： </w:t>
            </w:r>
          </w:p>
          <w:p w:rsidR="004657F0" w:rsidRDefault="00DC14FE">
            <w:pPr>
              <w:snapToGrid w:val="0"/>
              <w:spacing w:line="700" w:lineRule="exact"/>
              <w:rPr>
                <w:rFonts w:ascii="仿宋_GB2312" w:eastAsia="仿宋_GB2312"/>
                <w:sz w:val="24"/>
              </w:rPr>
            </w:pPr>
            <w:r>
              <w:rPr>
                <w:rFonts w:ascii="仿宋_GB2312" w:eastAsia="仿宋_GB2312" w:hint="eastAsia"/>
                <w:sz w:val="24"/>
              </w:rPr>
              <w:t xml:space="preserve">开户银行： </w:t>
            </w:r>
          </w:p>
          <w:p w:rsidR="004657F0" w:rsidRDefault="00DC14FE">
            <w:pPr>
              <w:snapToGrid w:val="0"/>
              <w:spacing w:line="700" w:lineRule="exact"/>
              <w:rPr>
                <w:rFonts w:ascii="仿宋_GB2312" w:eastAsia="仿宋_GB2312"/>
                <w:sz w:val="24"/>
              </w:rPr>
            </w:pPr>
            <w:r>
              <w:rPr>
                <w:rFonts w:ascii="仿宋_GB2312" w:eastAsia="仿宋_GB2312" w:hint="eastAsia"/>
                <w:sz w:val="24"/>
              </w:rPr>
              <w:t>帐号：</w:t>
            </w:r>
            <w:r>
              <w:rPr>
                <w:rFonts w:ascii="仿宋_GB2312" w:eastAsia="仿宋_GB2312"/>
                <w:sz w:val="24"/>
              </w:rPr>
              <w:t xml:space="preserve"> </w:t>
            </w:r>
          </w:p>
          <w:p w:rsidR="004657F0" w:rsidRDefault="00DC14FE">
            <w:pPr>
              <w:snapToGrid w:val="0"/>
              <w:spacing w:line="700" w:lineRule="exact"/>
              <w:rPr>
                <w:rFonts w:ascii="仿宋_GB2312" w:eastAsia="仿宋_GB2312"/>
                <w:sz w:val="24"/>
              </w:rPr>
            </w:pPr>
            <w:r>
              <w:rPr>
                <w:rFonts w:ascii="仿宋_GB2312" w:eastAsia="仿宋_GB2312" w:hint="eastAsia"/>
                <w:sz w:val="24"/>
              </w:rPr>
              <w:t>日期：2</w:t>
            </w:r>
            <w:r>
              <w:rPr>
                <w:rFonts w:ascii="仿宋_GB2312" w:eastAsia="仿宋_GB2312"/>
                <w:sz w:val="24"/>
              </w:rPr>
              <w:t>021</w:t>
            </w:r>
            <w:r>
              <w:rPr>
                <w:rFonts w:ascii="仿宋_GB2312" w:eastAsia="仿宋_GB2312" w:hint="eastAsia"/>
                <w:sz w:val="24"/>
              </w:rPr>
              <w:t>年</w:t>
            </w:r>
            <w:r>
              <w:rPr>
                <w:rFonts w:ascii="仿宋_GB2312" w:eastAsia="仿宋_GB2312"/>
                <w:sz w:val="24"/>
              </w:rPr>
              <w:t xml:space="preserve"> </w:t>
            </w:r>
            <w:r>
              <w:rPr>
                <w:rFonts w:ascii="仿宋_GB2312" w:eastAsia="仿宋_GB2312" w:hint="eastAsia"/>
                <w:sz w:val="24"/>
              </w:rPr>
              <w:t xml:space="preserve">月 </w:t>
            </w:r>
            <w:r>
              <w:rPr>
                <w:rFonts w:ascii="仿宋_GB2312" w:eastAsia="仿宋_GB2312"/>
                <w:sz w:val="24"/>
              </w:rPr>
              <w:t xml:space="preserve">  </w:t>
            </w:r>
            <w:r>
              <w:rPr>
                <w:rFonts w:ascii="仿宋_GB2312" w:eastAsia="仿宋_GB2312" w:hint="eastAsia"/>
                <w:sz w:val="24"/>
              </w:rPr>
              <w:t>日</w:t>
            </w:r>
          </w:p>
        </w:tc>
      </w:tr>
    </w:tbl>
    <w:p w:rsidR="004657F0" w:rsidRDefault="004657F0">
      <w:pPr>
        <w:jc w:val="left"/>
        <w:rPr>
          <w:rFonts w:ascii="仿宋_GB2312" w:eastAsia="仿宋_GB2312"/>
          <w:b/>
          <w:sz w:val="28"/>
          <w:szCs w:val="28"/>
        </w:rPr>
      </w:pPr>
    </w:p>
    <w:sectPr w:rsidR="004657F0">
      <w:footerReference w:type="default" r:id="rId11"/>
      <w:pgSz w:w="11906" w:h="16838"/>
      <w:pgMar w:top="907" w:right="1418" w:bottom="1418" w:left="1418"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6C0F" w:rsidRDefault="00B76C0F">
      <w:r>
        <w:separator/>
      </w:r>
    </w:p>
  </w:endnote>
  <w:endnote w:type="continuationSeparator" w:id="0">
    <w:p w:rsidR="00B76C0F" w:rsidRDefault="00B76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57F0" w:rsidRDefault="00DC14FE">
    <w:pPr>
      <w:pStyle w:val="a6"/>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4657F0" w:rsidRDefault="00DC14FE">
                          <w:pPr>
                            <w:pStyle w:val="a6"/>
                          </w:pPr>
                          <w:r>
                            <w:fldChar w:fldCharType="begin"/>
                          </w:r>
                          <w:r>
                            <w:instrText xml:space="preserve"> PAGE  \* MERGEFORMAT </w:instrText>
                          </w:r>
                          <w:r>
                            <w:fldChar w:fldCharType="separate"/>
                          </w:r>
                          <w:r w:rsidR="007B6FC0">
                            <w:rPr>
                              <w:noProof/>
                            </w:rPr>
                            <w:t>- 2 -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" filled="f" fillcolor="white [3201]" stroked="f" strokeweight=".5pt">
              <v:textbox style="mso-fit-shape-to-text:t" inset="0,0,0,0">
                <w:txbxContent>
                  <w:p w:rsidR="004657F0" w:rsidRDefault="00DC14FE">
                    <w:pPr>
                      <w:pStyle w:val="a6"/>
                    </w:pPr>
                    <w:r>
                      <w:fldChar w:fldCharType="begin"/>
                    </w:r>
                    <w:r>
                      <w:instrText xml:space="preserve"> PAGE  \* MERGEFORMAT </w:instrText>
                    </w:r>
                    <w:r>
                      <w:fldChar w:fldCharType="separate"/>
                    </w:r>
                    <w:r w:rsidR="007B6FC0">
                      <w:rPr>
                        <w:noProof/>
                      </w:rPr>
                      <w:t>- 2 -</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6C0F" w:rsidRDefault="00B76C0F">
      <w:r>
        <w:separator/>
      </w:r>
    </w:p>
  </w:footnote>
  <w:footnote w:type="continuationSeparator" w:id="0">
    <w:p w:rsidR="00B76C0F" w:rsidRDefault="00B76C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23351A9"/>
    <w:multiLevelType w:val="multilevel"/>
    <w:tmpl w:val="723351A9"/>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185A"/>
    <w:rsid w:val="00032CFE"/>
    <w:rsid w:val="00037B01"/>
    <w:rsid w:val="000558A9"/>
    <w:rsid w:val="00060EB5"/>
    <w:rsid w:val="000D6241"/>
    <w:rsid w:val="000E3669"/>
    <w:rsid w:val="000E46E5"/>
    <w:rsid w:val="000E649F"/>
    <w:rsid w:val="000F100F"/>
    <w:rsid w:val="00136468"/>
    <w:rsid w:val="00155B5F"/>
    <w:rsid w:val="00187014"/>
    <w:rsid w:val="001916F9"/>
    <w:rsid w:val="001B185A"/>
    <w:rsid w:val="001D0349"/>
    <w:rsid w:val="001E4233"/>
    <w:rsid w:val="001E486F"/>
    <w:rsid w:val="002119E4"/>
    <w:rsid w:val="00212A5F"/>
    <w:rsid w:val="002131E7"/>
    <w:rsid w:val="002316F3"/>
    <w:rsid w:val="00240E68"/>
    <w:rsid w:val="00253A8D"/>
    <w:rsid w:val="00265721"/>
    <w:rsid w:val="0027240B"/>
    <w:rsid w:val="00291D44"/>
    <w:rsid w:val="00294525"/>
    <w:rsid w:val="0029774C"/>
    <w:rsid w:val="002A6A6D"/>
    <w:rsid w:val="002D5D0D"/>
    <w:rsid w:val="002E31F9"/>
    <w:rsid w:val="00306272"/>
    <w:rsid w:val="00314CAF"/>
    <w:rsid w:val="003267F9"/>
    <w:rsid w:val="00347EEA"/>
    <w:rsid w:val="00351351"/>
    <w:rsid w:val="00356251"/>
    <w:rsid w:val="00392596"/>
    <w:rsid w:val="0039327F"/>
    <w:rsid w:val="003C73D1"/>
    <w:rsid w:val="003E6830"/>
    <w:rsid w:val="003F0768"/>
    <w:rsid w:val="004359C2"/>
    <w:rsid w:val="004418F4"/>
    <w:rsid w:val="004657F0"/>
    <w:rsid w:val="00465C6B"/>
    <w:rsid w:val="00473FFD"/>
    <w:rsid w:val="00474D8C"/>
    <w:rsid w:val="004A6BDA"/>
    <w:rsid w:val="004C7DB8"/>
    <w:rsid w:val="0050097F"/>
    <w:rsid w:val="00512CBB"/>
    <w:rsid w:val="00515C5C"/>
    <w:rsid w:val="00523C1B"/>
    <w:rsid w:val="0052415B"/>
    <w:rsid w:val="00535D24"/>
    <w:rsid w:val="005410B4"/>
    <w:rsid w:val="005E3845"/>
    <w:rsid w:val="005F616B"/>
    <w:rsid w:val="00602166"/>
    <w:rsid w:val="00624C0D"/>
    <w:rsid w:val="006375B0"/>
    <w:rsid w:val="00652FB6"/>
    <w:rsid w:val="006550D5"/>
    <w:rsid w:val="006568F7"/>
    <w:rsid w:val="00675A5F"/>
    <w:rsid w:val="00680155"/>
    <w:rsid w:val="006836F8"/>
    <w:rsid w:val="006C13FC"/>
    <w:rsid w:val="007057E8"/>
    <w:rsid w:val="007175A0"/>
    <w:rsid w:val="0072694B"/>
    <w:rsid w:val="00740AE9"/>
    <w:rsid w:val="00765D3C"/>
    <w:rsid w:val="007A5B7E"/>
    <w:rsid w:val="007B46CA"/>
    <w:rsid w:val="007B6FC0"/>
    <w:rsid w:val="00825508"/>
    <w:rsid w:val="00837E25"/>
    <w:rsid w:val="008649EA"/>
    <w:rsid w:val="008657B6"/>
    <w:rsid w:val="008A1934"/>
    <w:rsid w:val="008D6DB7"/>
    <w:rsid w:val="008E6FE8"/>
    <w:rsid w:val="00902B77"/>
    <w:rsid w:val="00902D92"/>
    <w:rsid w:val="00906C3F"/>
    <w:rsid w:val="009374F7"/>
    <w:rsid w:val="00943C20"/>
    <w:rsid w:val="0096479B"/>
    <w:rsid w:val="00971169"/>
    <w:rsid w:val="00971BDA"/>
    <w:rsid w:val="00981554"/>
    <w:rsid w:val="00981D4B"/>
    <w:rsid w:val="00991134"/>
    <w:rsid w:val="00991D05"/>
    <w:rsid w:val="009A37C6"/>
    <w:rsid w:val="009C479B"/>
    <w:rsid w:val="009C5CA5"/>
    <w:rsid w:val="009D0797"/>
    <w:rsid w:val="009D167A"/>
    <w:rsid w:val="009D44C8"/>
    <w:rsid w:val="009E09A9"/>
    <w:rsid w:val="009F7288"/>
    <w:rsid w:val="00A10BE2"/>
    <w:rsid w:val="00A208D3"/>
    <w:rsid w:val="00A33F39"/>
    <w:rsid w:val="00A41E93"/>
    <w:rsid w:val="00A60384"/>
    <w:rsid w:val="00A722AC"/>
    <w:rsid w:val="00A7372D"/>
    <w:rsid w:val="00AC10D9"/>
    <w:rsid w:val="00AE311A"/>
    <w:rsid w:val="00B45DBA"/>
    <w:rsid w:val="00B473B1"/>
    <w:rsid w:val="00B62BAA"/>
    <w:rsid w:val="00B64BA2"/>
    <w:rsid w:val="00B76C0F"/>
    <w:rsid w:val="00BA2BEA"/>
    <w:rsid w:val="00BA3070"/>
    <w:rsid w:val="00BC13AB"/>
    <w:rsid w:val="00C02E4C"/>
    <w:rsid w:val="00C06CFF"/>
    <w:rsid w:val="00C40696"/>
    <w:rsid w:val="00C444AA"/>
    <w:rsid w:val="00C45B6F"/>
    <w:rsid w:val="00C462E2"/>
    <w:rsid w:val="00C53220"/>
    <w:rsid w:val="00C57F8B"/>
    <w:rsid w:val="00CC51C1"/>
    <w:rsid w:val="00CF5B17"/>
    <w:rsid w:val="00D01877"/>
    <w:rsid w:val="00D318E7"/>
    <w:rsid w:val="00D4133E"/>
    <w:rsid w:val="00D54B2F"/>
    <w:rsid w:val="00D6194E"/>
    <w:rsid w:val="00DA6D2D"/>
    <w:rsid w:val="00DC14FE"/>
    <w:rsid w:val="00DE2500"/>
    <w:rsid w:val="00DF31D1"/>
    <w:rsid w:val="00E05D47"/>
    <w:rsid w:val="00E14A3D"/>
    <w:rsid w:val="00E17057"/>
    <w:rsid w:val="00E20BEA"/>
    <w:rsid w:val="00E745BB"/>
    <w:rsid w:val="00E95FCD"/>
    <w:rsid w:val="00EA11A3"/>
    <w:rsid w:val="00EC7710"/>
    <w:rsid w:val="00F067EA"/>
    <w:rsid w:val="00F34324"/>
    <w:rsid w:val="00F34FE4"/>
    <w:rsid w:val="00F50F58"/>
    <w:rsid w:val="00F92244"/>
    <w:rsid w:val="00FC45AB"/>
    <w:rsid w:val="00FC7E50"/>
    <w:rsid w:val="00FD7246"/>
    <w:rsid w:val="0C863ABE"/>
    <w:rsid w:val="27543667"/>
    <w:rsid w:val="27BB4B94"/>
    <w:rsid w:val="494108D9"/>
    <w:rsid w:val="4F752423"/>
    <w:rsid w:val="5E5E44E5"/>
    <w:rsid w:val="713149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2259FDB"/>
  <w15:docId w15:val="{11CB18BE-2581-4126-BBEA-7207A6BA1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Balloon Text"/>
    <w:basedOn w:val="a"/>
    <w:link w:val="a5"/>
    <w:uiPriority w:val="99"/>
    <w:semiHidden/>
    <w:unhideWhenUsed/>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character" w:styleId="aa">
    <w:name w:val="Hyperlink"/>
    <w:uiPriority w:val="99"/>
    <w:unhideWhenUsed/>
    <w:qFormat/>
    <w:rPr>
      <w:color w:val="0563C1"/>
      <w:u w:val="single"/>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paragraph" w:styleId="ab">
    <w:name w:val="List Paragraph"/>
    <w:basedOn w:val="a"/>
    <w:uiPriority w:val="34"/>
    <w:qFormat/>
    <w:pPr>
      <w:ind w:firstLineChars="200" w:firstLine="420"/>
    </w:pPr>
  </w:style>
  <w:style w:type="character" w:customStyle="1" w:styleId="a5">
    <w:name w:val="批注框文本 字符"/>
    <w:basedOn w:val="a0"/>
    <w:link w:val="a4"/>
    <w:uiPriority w:val="99"/>
    <w:semiHidden/>
    <w:qFormat/>
    <w:rPr>
      <w:sz w:val="18"/>
      <w:szCs w:val="18"/>
    </w:rPr>
  </w:style>
  <w:style w:type="character" w:styleId="ac">
    <w:name w:val="annotation reference"/>
    <w:basedOn w:val="a0"/>
    <w:uiPriority w:val="99"/>
    <w:semiHidden/>
    <w:unhideWhenUsed/>
    <w:rPr>
      <w:sz w:val="21"/>
      <w:szCs w:val="21"/>
    </w:rPr>
  </w:style>
  <w:style w:type="paragraph" w:styleId="ad">
    <w:name w:val="Body Text"/>
    <w:basedOn w:val="a"/>
    <w:link w:val="ae"/>
    <w:qFormat/>
    <w:rsid w:val="009F7288"/>
    <w:pPr>
      <w:spacing w:after="120"/>
    </w:pPr>
  </w:style>
  <w:style w:type="character" w:customStyle="1" w:styleId="ae">
    <w:name w:val="正文文本 字符"/>
    <w:basedOn w:val="a0"/>
    <w:link w:val="ad"/>
    <w:rsid w:val="009F7288"/>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81078845@qq.com" TargetMode="Externa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B863BF-959A-4655-BF7A-D84212571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288</TotalTime>
  <Pages>19</Pages>
  <Words>1224</Words>
  <Characters>6979</Characters>
  <Application>Microsoft Office Word</Application>
  <DocSecurity>0</DocSecurity>
  <Lines>58</Lines>
  <Paragraphs>16</Paragraphs>
  <ScaleCrop>false</ScaleCrop>
  <Company>Microsoft</Company>
  <LinksUpToDate>false</LinksUpToDate>
  <CharactersWithSpaces>8187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江蒙</dc:creator>
  <cp:lastModifiedBy>李 江蒙</cp:lastModifiedBy>
  <cp:revision>50</cp:revision>
  <cp:lastPrinted>2020-06-30T03:11:00Z</cp:lastPrinted>
  <dcterms:created xsi:type="dcterms:W3CDTF">2021-07-22T07:43:00Z</dcterms:created>
  <dcterms:modified xsi:type="dcterms:W3CDTF">2021-08-06T10:57:00Z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7D0BFC8235364AF89922A00992522E60</vt:lpwstr>
  </property>
</Properties>
</file>