
<file path=[Content_Types].xml><?xml version="1.0" encoding="utf-8"?>
<Types xmlns="http://schemas.openxmlformats.org/package/2006/content-types">
  <Default Extension="png" ContentType="image/png"/>
  <Default Extension="rels" ContentType="application/vnd.openxmlformats-package.relationships+xml"/>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footer1.xml" ContentType="application/vnd.openxmlformats-officedocument.wordprocessingml.footer+xml"/>
  <Override PartName="/word/footer2.xml" ContentType="application/vnd.openxmlformats-officedocument.wordprocessingml.foot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Override PartName="/docProps/custom.xml" ContentType="application/vnd.openxmlformats-officedocument.custom-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 Id="rId4" Type="http://schemas.openxmlformats.org/officeDocument/2006/relationships/custom-properties" Target="docProps/custom.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body>
    <w:p w14:paraId="7907ECBC" w14:textId="77777777" w:rsidR="000C5F8C" w:rsidRDefault="007E79EE">
      <w:pPr>
        <w:jc w:val="center"/>
        <w:outlineLvl w:val="0"/>
        <w:rPr>
          <w:rFonts w:ascii="仿宋_GB2312" w:eastAsia="仿宋_GB2312" w:hAnsi="等线 Light" w:cs="Times New Roman"/>
          <w:b/>
          <w:bCs/>
          <w:snapToGrid w:val="0"/>
          <w:sz w:val="36"/>
          <w:szCs w:val="32"/>
        </w:rPr>
      </w:pPr>
      <w:r>
        <w:rPr>
          <w:rFonts w:ascii="仿宋_GB2312" w:eastAsia="仿宋_GB2312" w:hAnsi="等线 Light" w:cs="Times New Roman" w:hint="eastAsia"/>
          <w:b/>
          <w:bCs/>
          <w:snapToGrid w:val="0"/>
          <w:sz w:val="36"/>
          <w:szCs w:val="32"/>
        </w:rPr>
        <w:t>外部供应采购询价函</w:t>
      </w:r>
    </w:p>
    <w:p w14:paraId="4011E55A" w14:textId="77777777" w:rsidR="000C5F8C" w:rsidRDefault="000C5F8C">
      <w:pPr>
        <w:spacing w:line="400" w:lineRule="exact"/>
        <w:ind w:firstLineChars="2250" w:firstLine="7228"/>
        <w:jc w:val="center"/>
        <w:rPr>
          <w:rFonts w:ascii="仿宋_GB2312" w:eastAsia="仿宋_GB2312" w:hAnsi="宋体" w:cs="Times New Roman"/>
          <w:b/>
          <w:snapToGrid w:val="0"/>
          <w:kern w:val="0"/>
          <w:sz w:val="32"/>
          <w:szCs w:val="32"/>
        </w:rPr>
      </w:pPr>
    </w:p>
    <w:p w14:paraId="09988DAF" w14:textId="77777777" w:rsidR="000C5F8C" w:rsidRDefault="007E79EE">
      <w:pPr>
        <w:widowControl/>
        <w:shd w:val="clear" w:color="auto" w:fill="FFFFFF"/>
        <w:adjustRightInd w:val="0"/>
        <w:spacing w:line="360" w:lineRule="exact"/>
        <w:jc w:val="left"/>
        <w:rPr>
          <w:rFonts w:ascii="仿宋_GB2312" w:eastAsia="仿宋_GB2312" w:hAnsi="宋体" w:cs="Times New Roman"/>
          <w:snapToGrid w:val="0"/>
          <w:kern w:val="0"/>
          <w:sz w:val="24"/>
          <w:szCs w:val="24"/>
        </w:rPr>
      </w:pPr>
      <w:r>
        <w:rPr>
          <w:rFonts w:ascii="仿宋_GB2312" w:eastAsia="仿宋_GB2312" w:hAnsi="宋体" w:cs="Times New Roman" w:hint="eastAsia"/>
          <w:snapToGrid w:val="0"/>
          <w:kern w:val="0"/>
          <w:sz w:val="24"/>
          <w:szCs w:val="24"/>
        </w:rPr>
        <w:t>各供应商：</w:t>
      </w:r>
    </w:p>
    <w:p w14:paraId="3C8019D6" w14:textId="77777777" w:rsidR="000C5F8C" w:rsidRDefault="007E79EE">
      <w:pPr>
        <w:adjustRightInd w:val="0"/>
        <w:spacing w:line="360" w:lineRule="exact"/>
        <w:ind w:firstLine="480"/>
        <w:rPr>
          <w:rFonts w:ascii="仿宋_GB2312" w:eastAsia="仿宋_GB2312" w:hAnsi="宋体" w:cs="Times New Roman"/>
          <w:sz w:val="24"/>
          <w:szCs w:val="24"/>
        </w:rPr>
      </w:pPr>
      <w:r>
        <w:rPr>
          <w:rFonts w:ascii="仿宋_GB2312" w:eastAsia="仿宋_GB2312" w:hAnsi="Times New Roman" w:cs="Times New Roman" w:hint="eastAsia"/>
          <w:snapToGrid w:val="0"/>
          <w:sz w:val="24"/>
          <w:szCs w:val="24"/>
        </w:rPr>
        <w:t>根据相关法律法规及《生产经营项目外部供应采购管理办法》规定,现省道463线稻城亚丁至木里俄</w:t>
      </w:r>
      <w:proofErr w:type="gramStart"/>
      <w:r>
        <w:rPr>
          <w:rFonts w:ascii="仿宋_GB2312" w:eastAsia="仿宋_GB2312" w:hAnsi="Times New Roman" w:cs="Times New Roman" w:hint="eastAsia"/>
          <w:snapToGrid w:val="0"/>
          <w:sz w:val="24"/>
          <w:szCs w:val="24"/>
        </w:rPr>
        <w:t>垭</w:t>
      </w:r>
      <w:proofErr w:type="gramEnd"/>
      <w:r>
        <w:rPr>
          <w:rFonts w:ascii="仿宋_GB2312" w:eastAsia="仿宋_GB2312" w:hAnsi="Times New Roman" w:cs="Times New Roman" w:hint="eastAsia"/>
          <w:snapToGrid w:val="0"/>
          <w:sz w:val="24"/>
          <w:szCs w:val="24"/>
        </w:rPr>
        <w:t>乡段公路改建工程初步设计（KC标段）测量劳务需</w:t>
      </w:r>
      <w:r>
        <w:rPr>
          <w:rFonts w:ascii="仿宋_GB2312" w:eastAsia="仿宋_GB2312" w:hAnsi="宋体" w:cs="Times New Roman" w:hint="eastAsia"/>
          <w:sz w:val="24"/>
          <w:szCs w:val="24"/>
        </w:rPr>
        <w:t>进行询价采购，现将有关事项说明如下：</w:t>
      </w:r>
    </w:p>
    <w:p w14:paraId="196C077A" w14:textId="77777777" w:rsidR="000C5F8C" w:rsidRDefault="007E79EE">
      <w:pPr>
        <w:adjustRightInd w:val="0"/>
        <w:spacing w:line="360" w:lineRule="exact"/>
        <w:rPr>
          <w:rFonts w:ascii="仿宋_GB2312" w:eastAsia="仿宋_GB2312" w:hAnsi="宋体" w:cs="Times New Roman"/>
          <w:b/>
          <w:sz w:val="24"/>
          <w:szCs w:val="24"/>
        </w:rPr>
      </w:pPr>
      <w:proofErr w:type="gramStart"/>
      <w:r>
        <w:rPr>
          <w:rFonts w:ascii="仿宋_GB2312" w:eastAsia="仿宋_GB2312" w:hAnsi="宋体" w:cs="Times New Roman" w:hint="eastAsia"/>
          <w:b/>
          <w:sz w:val="24"/>
          <w:szCs w:val="24"/>
        </w:rPr>
        <w:t>一</w:t>
      </w:r>
      <w:proofErr w:type="gramEnd"/>
      <w:r>
        <w:rPr>
          <w:rFonts w:ascii="仿宋_GB2312" w:eastAsia="仿宋_GB2312" w:hAnsi="宋体" w:cs="Times New Roman" w:hint="eastAsia"/>
          <w:b/>
          <w:sz w:val="24"/>
          <w:szCs w:val="24"/>
        </w:rPr>
        <w:t xml:space="preserve">  项目概况</w:t>
      </w:r>
    </w:p>
    <w:p w14:paraId="606799E7" w14:textId="77777777" w:rsidR="000C5F8C" w:rsidRDefault="007E79EE">
      <w:pPr>
        <w:widowControl/>
        <w:shd w:val="clear" w:color="auto" w:fill="FFFFFF"/>
        <w:adjustRightInd w:val="0"/>
        <w:spacing w:line="360" w:lineRule="exact"/>
        <w:ind w:leftChars="200" w:left="1140" w:hangingChars="300" w:hanging="720"/>
        <w:jc w:val="left"/>
        <w:rPr>
          <w:rFonts w:ascii="仿宋_GB2312" w:eastAsia="仿宋_GB2312" w:hAnsi="宋体" w:cs="Times New Roman"/>
          <w:sz w:val="24"/>
          <w:szCs w:val="24"/>
        </w:rPr>
      </w:pPr>
      <w:r>
        <w:rPr>
          <w:rFonts w:ascii="仿宋_GB2312" w:eastAsia="仿宋_GB2312" w:hAnsi="宋体" w:cs="Times New Roman" w:hint="eastAsia"/>
          <w:sz w:val="24"/>
          <w:szCs w:val="24"/>
        </w:rPr>
        <w:t>（一）项目名称：</w:t>
      </w:r>
      <w:r>
        <w:rPr>
          <w:rFonts w:ascii="仿宋_GB2312" w:eastAsia="仿宋_GB2312" w:hAnsi="宋体" w:cs="Times New Roman" w:hint="eastAsia"/>
          <w:sz w:val="24"/>
          <w:szCs w:val="24"/>
          <w:u w:val="single"/>
        </w:rPr>
        <w:t>省道463线稻城亚丁至木里俄</w:t>
      </w:r>
      <w:proofErr w:type="gramStart"/>
      <w:r>
        <w:rPr>
          <w:rFonts w:ascii="仿宋_GB2312" w:eastAsia="仿宋_GB2312" w:hAnsi="宋体" w:cs="Times New Roman" w:hint="eastAsia"/>
          <w:sz w:val="24"/>
          <w:szCs w:val="24"/>
          <w:u w:val="single"/>
        </w:rPr>
        <w:t>垭</w:t>
      </w:r>
      <w:proofErr w:type="gramEnd"/>
      <w:r>
        <w:rPr>
          <w:rFonts w:ascii="仿宋_GB2312" w:eastAsia="仿宋_GB2312" w:hAnsi="宋体" w:cs="Times New Roman" w:hint="eastAsia"/>
          <w:sz w:val="24"/>
          <w:szCs w:val="24"/>
          <w:u w:val="single"/>
        </w:rPr>
        <w:t>乡段公路改建工程初步设计（KC标段）</w:t>
      </w:r>
      <w:r>
        <w:rPr>
          <w:rFonts w:ascii="仿宋_GB2312" w:eastAsia="仿宋_GB2312" w:hAnsi="宋体" w:cs="Times New Roman" w:hint="eastAsia"/>
          <w:sz w:val="24"/>
          <w:szCs w:val="24"/>
        </w:rPr>
        <w:t>；</w:t>
      </w:r>
    </w:p>
    <w:p w14:paraId="018810CF" w14:textId="77777777" w:rsidR="000C5F8C" w:rsidRDefault="007E79EE">
      <w:pPr>
        <w:widowControl/>
        <w:shd w:val="clear" w:color="auto" w:fill="FFFFFF"/>
        <w:adjustRightInd w:val="0"/>
        <w:spacing w:line="360" w:lineRule="exact"/>
        <w:ind w:leftChars="200" w:left="1140" w:hangingChars="300" w:hanging="720"/>
        <w:jc w:val="left"/>
        <w:rPr>
          <w:rFonts w:ascii="仿宋_GB2312" w:eastAsia="仿宋_GB2312" w:hAnsi="宋体" w:cs="Times New Roman"/>
          <w:sz w:val="24"/>
          <w:szCs w:val="24"/>
        </w:rPr>
      </w:pPr>
      <w:r>
        <w:rPr>
          <w:rFonts w:ascii="仿宋_GB2312" w:eastAsia="仿宋_GB2312" w:hAnsi="宋体" w:cs="Times New Roman" w:hint="eastAsia"/>
          <w:sz w:val="24"/>
          <w:szCs w:val="24"/>
        </w:rPr>
        <w:t>（二）项目地点：</w:t>
      </w:r>
      <w:r>
        <w:rPr>
          <w:rFonts w:ascii="仿宋_GB2312" w:eastAsia="仿宋_GB2312" w:hAnsi="宋体" w:cs="Times New Roman" w:hint="eastAsia"/>
          <w:sz w:val="24"/>
          <w:szCs w:val="24"/>
          <w:u w:val="single"/>
        </w:rPr>
        <w:t>甘孜州稻城县</w:t>
      </w:r>
      <w:r>
        <w:rPr>
          <w:rFonts w:ascii="仿宋_GB2312" w:eastAsia="仿宋_GB2312" w:hAnsi="宋体" w:cs="Times New Roman" w:hint="eastAsia"/>
          <w:sz w:val="24"/>
          <w:szCs w:val="24"/>
        </w:rPr>
        <w:t>；</w:t>
      </w:r>
    </w:p>
    <w:p w14:paraId="5BF9792A" w14:textId="77777777" w:rsidR="000C5F8C" w:rsidRDefault="007E79EE">
      <w:pPr>
        <w:widowControl/>
        <w:shd w:val="clear" w:color="auto" w:fill="FFFFFF"/>
        <w:adjustRightInd w:val="0"/>
        <w:spacing w:line="360" w:lineRule="exact"/>
        <w:ind w:leftChars="200" w:left="1140" w:hangingChars="300" w:hanging="720"/>
        <w:jc w:val="left"/>
        <w:rPr>
          <w:rFonts w:ascii="仿宋_GB2312" w:eastAsia="仿宋_GB2312" w:hAnsi="宋体" w:cs="Times New Roman"/>
          <w:sz w:val="24"/>
          <w:szCs w:val="24"/>
        </w:rPr>
      </w:pPr>
      <w:r>
        <w:rPr>
          <w:rFonts w:ascii="仿宋_GB2312" w:eastAsia="仿宋_GB2312" w:hAnsi="宋体" w:cs="Times New Roman" w:hint="eastAsia"/>
          <w:sz w:val="24"/>
          <w:szCs w:val="24"/>
        </w:rPr>
        <w:t>（三）项目规模：</w:t>
      </w:r>
      <w:r>
        <w:rPr>
          <w:rFonts w:ascii="仿宋_GB2312" w:eastAsia="仿宋_GB2312" w:hAnsi="宋体" w:cs="Times New Roman" w:hint="eastAsia"/>
          <w:sz w:val="24"/>
          <w:szCs w:val="24"/>
          <w:u w:val="single"/>
        </w:rPr>
        <w:t>省道463线稻城亚丁至木里俄</w:t>
      </w:r>
      <w:proofErr w:type="gramStart"/>
      <w:r>
        <w:rPr>
          <w:rFonts w:ascii="仿宋_GB2312" w:eastAsia="仿宋_GB2312" w:hAnsi="宋体" w:cs="Times New Roman" w:hint="eastAsia"/>
          <w:sz w:val="24"/>
          <w:szCs w:val="24"/>
          <w:u w:val="single"/>
        </w:rPr>
        <w:t>垭</w:t>
      </w:r>
      <w:proofErr w:type="gramEnd"/>
      <w:r>
        <w:rPr>
          <w:rFonts w:ascii="仿宋_GB2312" w:eastAsia="仿宋_GB2312" w:hAnsi="宋体" w:cs="Times New Roman" w:hint="eastAsia"/>
          <w:sz w:val="24"/>
          <w:szCs w:val="24"/>
          <w:u w:val="single"/>
        </w:rPr>
        <w:t>乡段公路改建工程（KC标段）项目起于稻城县各卡乡卡斯村附近，</w:t>
      </w:r>
      <w:proofErr w:type="gramStart"/>
      <w:r>
        <w:rPr>
          <w:rFonts w:ascii="仿宋_GB2312" w:eastAsia="仿宋_GB2312" w:hAnsi="宋体" w:cs="Times New Roman" w:hint="eastAsia"/>
          <w:sz w:val="24"/>
          <w:szCs w:val="24"/>
          <w:u w:val="single"/>
        </w:rPr>
        <w:t>经吉呷</w:t>
      </w:r>
      <w:proofErr w:type="gramEnd"/>
      <w:r>
        <w:rPr>
          <w:rFonts w:ascii="仿宋_GB2312" w:eastAsia="仿宋_GB2312" w:hAnsi="宋体" w:cs="Times New Roman" w:hint="eastAsia"/>
          <w:sz w:val="24"/>
          <w:szCs w:val="24"/>
          <w:u w:val="single"/>
        </w:rPr>
        <w:t>、俄牙同至木里俄</w:t>
      </w:r>
      <w:proofErr w:type="gramStart"/>
      <w:r>
        <w:rPr>
          <w:rFonts w:ascii="仿宋_GB2312" w:eastAsia="仿宋_GB2312" w:hAnsi="宋体" w:cs="Times New Roman" w:hint="eastAsia"/>
          <w:sz w:val="24"/>
          <w:szCs w:val="24"/>
          <w:u w:val="single"/>
        </w:rPr>
        <w:t>垭</w:t>
      </w:r>
      <w:proofErr w:type="gramEnd"/>
      <w:r>
        <w:rPr>
          <w:rFonts w:ascii="仿宋_GB2312" w:eastAsia="仿宋_GB2312" w:hAnsi="宋体" w:cs="Times New Roman" w:hint="eastAsia"/>
          <w:sz w:val="24"/>
          <w:szCs w:val="24"/>
          <w:u w:val="single"/>
        </w:rPr>
        <w:t>乡界，路线全长约65km，其中主线约62km，连接线约3km，按三级公路标准改建，沥青</w:t>
      </w:r>
      <w:proofErr w:type="gramStart"/>
      <w:r>
        <w:rPr>
          <w:rFonts w:ascii="仿宋_GB2312" w:eastAsia="仿宋_GB2312" w:hAnsi="宋体" w:cs="Times New Roman" w:hint="eastAsia"/>
          <w:sz w:val="24"/>
          <w:szCs w:val="24"/>
          <w:u w:val="single"/>
        </w:rPr>
        <w:t>砼</w:t>
      </w:r>
      <w:proofErr w:type="gramEnd"/>
      <w:r>
        <w:rPr>
          <w:rFonts w:ascii="仿宋_GB2312" w:eastAsia="仿宋_GB2312" w:hAnsi="宋体" w:cs="Times New Roman" w:hint="eastAsia"/>
          <w:sz w:val="24"/>
          <w:szCs w:val="24"/>
          <w:u w:val="single"/>
        </w:rPr>
        <w:t>路面。全线设置桥梁7座/503m，隧道2座/1430m。项目地处川西高原地区，平均海拔在3200米左右，线路两侧山坡度大，横断面测量较为困难。部分地区植被茂盛，河谷地区水流急，测量难度较为困难；</w:t>
      </w:r>
    </w:p>
    <w:p w14:paraId="0CAA214B" w14:textId="77777777" w:rsidR="000C5F8C" w:rsidRDefault="007E79EE">
      <w:pPr>
        <w:widowControl/>
        <w:shd w:val="clear" w:color="auto" w:fill="FFFFFF"/>
        <w:adjustRightInd w:val="0"/>
        <w:spacing w:line="360" w:lineRule="exact"/>
        <w:ind w:leftChars="200" w:left="1140" w:hangingChars="300" w:hanging="720"/>
        <w:jc w:val="left"/>
        <w:rPr>
          <w:rFonts w:ascii="仿宋_GB2312" w:eastAsia="仿宋_GB2312" w:hAnsi="黑体" w:cs="宋体"/>
          <w:snapToGrid w:val="0"/>
          <w:color w:val="000000"/>
          <w:kern w:val="0"/>
          <w:sz w:val="24"/>
          <w:szCs w:val="24"/>
          <w:u w:val="single"/>
        </w:rPr>
      </w:pPr>
      <w:r>
        <w:rPr>
          <w:rFonts w:ascii="仿宋_GB2312" w:eastAsia="仿宋_GB2312" w:hAnsi="宋体" w:cs="Times New Roman" w:hint="eastAsia"/>
          <w:sz w:val="24"/>
          <w:szCs w:val="24"/>
        </w:rPr>
        <w:t>（四）工作内容及预估工作量：</w:t>
      </w:r>
      <w:r w:rsidRPr="00540996">
        <w:rPr>
          <w:rFonts w:ascii="仿宋_GB2312" w:eastAsia="仿宋_GB2312" w:hAnsi="宋体" w:cs="Times New Roman" w:hint="eastAsia"/>
          <w:sz w:val="24"/>
          <w:szCs w:val="24"/>
          <w:u w:val="single"/>
        </w:rPr>
        <w:t>测量劳务，</w:t>
      </w:r>
      <w:r>
        <w:rPr>
          <w:rFonts w:ascii="仿宋_GB2312" w:eastAsia="仿宋_GB2312" w:hAnsi="黑体" w:cs="宋体" w:hint="eastAsia"/>
          <w:color w:val="000000"/>
          <w:kern w:val="0"/>
          <w:sz w:val="24"/>
          <w:szCs w:val="24"/>
          <w:u w:val="single"/>
        </w:rPr>
        <w:t>纵断面测量</w:t>
      </w:r>
      <w:r w:rsidR="00357746" w:rsidRPr="00540996">
        <w:rPr>
          <w:rFonts w:ascii="仿宋_GB2312" w:eastAsia="仿宋_GB2312" w:hAnsi="宋体" w:cs="Times New Roman" w:hint="eastAsia"/>
          <w:sz w:val="24"/>
          <w:szCs w:val="24"/>
          <w:u w:val="single"/>
        </w:rPr>
        <w:t>预</w:t>
      </w:r>
      <w:r w:rsidR="00357746">
        <w:rPr>
          <w:rFonts w:ascii="仿宋_GB2312" w:eastAsia="仿宋_GB2312" w:hAnsi="宋体" w:cs="Times New Roman" w:hint="eastAsia"/>
          <w:sz w:val="24"/>
          <w:szCs w:val="24"/>
          <w:u w:val="single"/>
        </w:rPr>
        <w:t>估</w:t>
      </w:r>
      <w:r>
        <w:rPr>
          <w:rFonts w:ascii="仿宋_GB2312" w:eastAsia="仿宋_GB2312" w:hAnsi="黑体" w:cs="宋体" w:hint="eastAsia"/>
          <w:color w:val="000000"/>
          <w:kern w:val="0"/>
          <w:sz w:val="24"/>
          <w:szCs w:val="24"/>
          <w:u w:val="single"/>
        </w:rPr>
        <w:t>65公里、横断面测量</w:t>
      </w:r>
      <w:r w:rsidR="00357746">
        <w:rPr>
          <w:rFonts w:ascii="仿宋_GB2312" w:eastAsia="仿宋_GB2312" w:hAnsi="黑体" w:cs="宋体" w:hint="eastAsia"/>
          <w:color w:val="000000"/>
          <w:kern w:val="0"/>
          <w:sz w:val="24"/>
          <w:szCs w:val="24"/>
          <w:u w:val="single"/>
        </w:rPr>
        <w:t>预估</w:t>
      </w:r>
      <w:r>
        <w:rPr>
          <w:rFonts w:ascii="仿宋_GB2312" w:eastAsia="仿宋_GB2312" w:hAnsi="黑体" w:cs="宋体" w:hint="eastAsia"/>
          <w:color w:val="000000"/>
          <w:kern w:val="0"/>
          <w:sz w:val="24"/>
          <w:szCs w:val="24"/>
          <w:u w:val="single"/>
        </w:rPr>
        <w:t>130公里、老路恢复测量</w:t>
      </w:r>
      <w:r w:rsidR="00357746">
        <w:rPr>
          <w:rFonts w:ascii="仿宋_GB2312" w:eastAsia="仿宋_GB2312" w:hAnsi="黑体" w:cs="宋体" w:hint="eastAsia"/>
          <w:color w:val="000000"/>
          <w:kern w:val="0"/>
          <w:sz w:val="24"/>
          <w:szCs w:val="24"/>
          <w:u w:val="single"/>
        </w:rPr>
        <w:t>预估</w:t>
      </w:r>
      <w:r>
        <w:rPr>
          <w:rFonts w:ascii="仿宋_GB2312" w:eastAsia="仿宋_GB2312" w:hAnsi="黑体" w:cs="宋体" w:hint="eastAsia"/>
          <w:color w:val="000000"/>
          <w:kern w:val="0"/>
          <w:sz w:val="24"/>
          <w:szCs w:val="24"/>
          <w:u w:val="single"/>
        </w:rPr>
        <w:t>130公里、地物补测测量</w:t>
      </w:r>
      <w:r w:rsidR="00357746">
        <w:rPr>
          <w:rFonts w:ascii="仿宋_GB2312" w:eastAsia="仿宋_GB2312" w:hAnsi="黑体" w:cs="宋体" w:hint="eastAsia"/>
          <w:color w:val="000000"/>
          <w:kern w:val="0"/>
          <w:sz w:val="24"/>
          <w:szCs w:val="24"/>
          <w:u w:val="single"/>
        </w:rPr>
        <w:t>预估</w:t>
      </w:r>
      <w:r>
        <w:rPr>
          <w:rFonts w:ascii="仿宋_GB2312" w:eastAsia="仿宋_GB2312" w:hAnsi="黑体" w:cs="宋体" w:hint="eastAsia"/>
          <w:color w:val="000000"/>
          <w:kern w:val="0"/>
          <w:sz w:val="24"/>
          <w:szCs w:val="24"/>
          <w:u w:val="single"/>
        </w:rPr>
        <w:t>0.5平方公里</w:t>
      </w:r>
      <w:r>
        <w:rPr>
          <w:rFonts w:ascii="仿宋_GB2312" w:eastAsia="仿宋_GB2312" w:hAnsi="黑体" w:cs="宋体" w:hint="eastAsia"/>
          <w:snapToGrid w:val="0"/>
          <w:color w:val="000000"/>
          <w:kern w:val="0"/>
          <w:sz w:val="24"/>
          <w:szCs w:val="24"/>
          <w:u w:val="single"/>
        </w:rPr>
        <w:t>。</w:t>
      </w:r>
    </w:p>
    <w:p w14:paraId="75CC01CD" w14:textId="77777777" w:rsidR="000C5F8C" w:rsidRDefault="007E79EE" w:rsidP="00540996">
      <w:pPr>
        <w:widowControl/>
        <w:shd w:val="clear" w:color="auto" w:fill="FFFFFF"/>
        <w:adjustRightInd w:val="0"/>
        <w:spacing w:line="360" w:lineRule="exact"/>
        <w:jc w:val="left"/>
        <w:rPr>
          <w:rFonts w:ascii="仿宋_GB2312" w:eastAsia="仿宋_GB2312" w:hAnsi="宋体" w:cs="宋体"/>
          <w:b/>
          <w:kern w:val="0"/>
          <w:sz w:val="24"/>
          <w:szCs w:val="24"/>
        </w:rPr>
      </w:pPr>
      <w:r>
        <w:rPr>
          <w:rFonts w:ascii="仿宋_GB2312" w:eastAsia="仿宋_GB2312" w:hAnsi="宋体" w:cs="宋体" w:hint="eastAsia"/>
          <w:b/>
          <w:kern w:val="0"/>
          <w:sz w:val="24"/>
          <w:szCs w:val="24"/>
        </w:rPr>
        <w:t>二  询价须知</w:t>
      </w:r>
    </w:p>
    <w:p w14:paraId="2E6E0139" w14:textId="479E96C8" w:rsidR="000C5F8C" w:rsidRDefault="007E79EE">
      <w:pPr>
        <w:widowControl/>
        <w:shd w:val="clear" w:color="auto" w:fill="FFFFFF"/>
        <w:adjustRightInd w:val="0"/>
        <w:spacing w:line="360" w:lineRule="exact"/>
        <w:ind w:leftChars="200" w:left="1140" w:hangingChars="300" w:hanging="720"/>
        <w:jc w:val="left"/>
        <w:rPr>
          <w:rFonts w:ascii="仿宋_GB2312" w:eastAsia="仿宋_GB2312" w:hAnsi="宋体" w:cs="Times New Roman"/>
          <w:sz w:val="24"/>
          <w:szCs w:val="24"/>
          <w:u w:val="single"/>
        </w:rPr>
      </w:pPr>
      <w:bookmarkStart w:id="0" w:name="_Hlk92462691"/>
      <w:bookmarkStart w:id="1" w:name="_Hlk105683581"/>
      <w:r>
        <w:rPr>
          <w:rFonts w:ascii="仿宋_GB2312" w:eastAsia="仿宋_GB2312" w:hAnsi="宋体" w:cs="Times New Roman" w:hint="eastAsia"/>
          <w:sz w:val="24"/>
          <w:szCs w:val="24"/>
        </w:rPr>
        <w:t>（一）资格要求：</w:t>
      </w:r>
      <w:r>
        <w:rPr>
          <w:rFonts w:ascii="仿宋_GB2312" w:eastAsia="仿宋_GB2312" w:hAnsi="宋体" w:cs="Times New Roman" w:hint="eastAsia"/>
          <w:sz w:val="24"/>
          <w:szCs w:val="24"/>
          <w:u w:val="single"/>
        </w:rPr>
        <w:t>独立法人，潜在供应商</w:t>
      </w:r>
      <w:r w:rsidR="003C3296">
        <w:rPr>
          <w:rFonts w:ascii="仿宋_GB2312" w:eastAsia="仿宋_GB2312" w:hAnsi="宋体" w:cs="Times New Roman" w:hint="eastAsia"/>
          <w:b/>
          <w:bCs/>
          <w:sz w:val="24"/>
          <w:szCs w:val="24"/>
          <w:u w:val="single"/>
        </w:rPr>
        <w:t>【</w:t>
      </w:r>
      <w:r w:rsidRPr="003C3296">
        <w:rPr>
          <w:rFonts w:ascii="仿宋_GB2312" w:eastAsia="仿宋_GB2312" w:hAnsi="宋体" w:cs="Times New Roman" w:hint="eastAsia"/>
          <w:b/>
          <w:bCs/>
          <w:sz w:val="24"/>
          <w:szCs w:val="24"/>
          <w:u w:val="single"/>
        </w:rPr>
        <w:t>限定</w:t>
      </w:r>
      <w:r w:rsidR="003C3296">
        <w:rPr>
          <w:rFonts w:ascii="仿宋_GB2312" w:eastAsia="仿宋_GB2312" w:hAnsi="宋体" w:cs="Times New Roman" w:hint="eastAsia"/>
          <w:b/>
          <w:bCs/>
          <w:sz w:val="24"/>
          <w:szCs w:val="24"/>
          <w:u w:val="single"/>
        </w:rPr>
        <w:t>】</w:t>
      </w:r>
      <w:r>
        <w:rPr>
          <w:rFonts w:ascii="仿宋_GB2312" w:eastAsia="仿宋_GB2312" w:hAnsi="宋体" w:cs="Times New Roman" w:hint="eastAsia"/>
          <w:sz w:val="24"/>
          <w:szCs w:val="24"/>
          <w:u w:val="single"/>
        </w:rPr>
        <w:t>在四川省交通勘察设计研究院有限公司合格供应商库内；</w:t>
      </w:r>
    </w:p>
    <w:p w14:paraId="4D31A2FA" w14:textId="77777777" w:rsidR="000C5F8C" w:rsidRDefault="007E79EE">
      <w:pPr>
        <w:widowControl/>
        <w:shd w:val="clear" w:color="auto" w:fill="FFFFFF"/>
        <w:adjustRightInd w:val="0"/>
        <w:spacing w:line="360" w:lineRule="exact"/>
        <w:ind w:leftChars="200" w:left="1140" w:hangingChars="300" w:hanging="720"/>
        <w:jc w:val="left"/>
        <w:rPr>
          <w:rFonts w:ascii="仿宋_GB2312" w:eastAsia="仿宋_GB2312" w:hAnsi="宋体" w:cs="Times New Roman"/>
          <w:sz w:val="24"/>
          <w:szCs w:val="24"/>
        </w:rPr>
      </w:pPr>
      <w:r>
        <w:rPr>
          <w:rFonts w:ascii="仿宋_GB2312" w:eastAsia="仿宋_GB2312" w:hAnsi="宋体" w:cs="Times New Roman" w:hint="eastAsia"/>
          <w:sz w:val="24"/>
          <w:szCs w:val="24"/>
        </w:rPr>
        <w:t>（二）资质要求：</w:t>
      </w:r>
      <w:r>
        <w:rPr>
          <w:rFonts w:ascii="仿宋_GB2312" w:eastAsia="仿宋_GB2312" w:hAnsi="宋体" w:cs="Times New Roman" w:hint="eastAsia"/>
          <w:sz w:val="24"/>
          <w:szCs w:val="24"/>
          <w:u w:val="single"/>
        </w:rPr>
        <w:t>测绘资质乙级(包含工程测量)及以上；</w:t>
      </w:r>
    </w:p>
    <w:p w14:paraId="04461E4D" w14:textId="77777777" w:rsidR="000C5F8C" w:rsidRDefault="007E79EE">
      <w:pPr>
        <w:widowControl/>
        <w:shd w:val="clear" w:color="auto" w:fill="FFFFFF"/>
        <w:adjustRightInd w:val="0"/>
        <w:spacing w:line="360" w:lineRule="exact"/>
        <w:ind w:leftChars="200" w:left="1140" w:hangingChars="300" w:hanging="720"/>
        <w:jc w:val="left"/>
        <w:rPr>
          <w:rFonts w:ascii="仿宋_GB2312" w:eastAsia="仿宋_GB2312" w:hAnsi="宋体" w:cs="Times New Roman"/>
          <w:sz w:val="24"/>
          <w:szCs w:val="24"/>
        </w:rPr>
      </w:pPr>
      <w:r>
        <w:rPr>
          <w:rFonts w:ascii="仿宋_GB2312" w:eastAsia="仿宋_GB2312" w:hAnsi="宋体" w:cs="Times New Roman" w:hint="eastAsia"/>
          <w:sz w:val="24"/>
          <w:szCs w:val="24"/>
        </w:rPr>
        <w:t>（三）业绩要求：</w:t>
      </w:r>
      <w:r>
        <w:rPr>
          <w:rFonts w:ascii="仿宋_GB2312" w:eastAsia="仿宋_GB2312" w:hAnsi="宋体" w:cs="Times New Roman" w:hint="eastAsia"/>
          <w:sz w:val="24"/>
          <w:szCs w:val="24"/>
          <w:u w:val="single"/>
        </w:rPr>
        <w:t>近三年（2019年5月至今）内至少一个工程测量的业绩（</w:t>
      </w:r>
      <w:proofErr w:type="gramStart"/>
      <w:r>
        <w:rPr>
          <w:rFonts w:ascii="仿宋_GB2312" w:eastAsia="仿宋_GB2312" w:hAnsi="宋体" w:cs="Times New Roman" w:hint="eastAsia"/>
          <w:sz w:val="24"/>
          <w:szCs w:val="24"/>
          <w:u w:val="single"/>
        </w:rPr>
        <w:t>附合同</w:t>
      </w:r>
      <w:proofErr w:type="gramEnd"/>
      <w:r>
        <w:rPr>
          <w:rFonts w:ascii="仿宋_GB2312" w:eastAsia="仿宋_GB2312" w:hAnsi="宋体" w:cs="Times New Roman" w:hint="eastAsia"/>
          <w:sz w:val="24"/>
          <w:szCs w:val="24"/>
          <w:u w:val="single"/>
        </w:rPr>
        <w:t>扫描件）；</w:t>
      </w:r>
    </w:p>
    <w:p w14:paraId="11051C69" w14:textId="0F417448" w:rsidR="000C5F8C" w:rsidRDefault="007E79EE">
      <w:pPr>
        <w:widowControl/>
        <w:shd w:val="clear" w:color="auto" w:fill="FFFFFF"/>
        <w:adjustRightInd w:val="0"/>
        <w:spacing w:line="360" w:lineRule="exact"/>
        <w:ind w:leftChars="200" w:left="1140" w:hangingChars="300" w:hanging="720"/>
        <w:jc w:val="left"/>
        <w:rPr>
          <w:rFonts w:ascii="仿宋_GB2312" w:eastAsia="仿宋_GB2312" w:hAnsi="宋体" w:cs="Times New Roman"/>
          <w:sz w:val="24"/>
          <w:szCs w:val="24"/>
        </w:rPr>
      </w:pPr>
      <w:r>
        <w:rPr>
          <w:rFonts w:ascii="仿宋_GB2312" w:eastAsia="仿宋_GB2312" w:hAnsi="宋体" w:cs="Times New Roman" w:hint="eastAsia"/>
          <w:sz w:val="24"/>
          <w:szCs w:val="24"/>
        </w:rPr>
        <w:t>（四）人员要求：</w:t>
      </w:r>
      <w:r w:rsidR="00D20D65" w:rsidRPr="00D20D65">
        <w:rPr>
          <w:rFonts w:ascii="仿宋_GB2312" w:eastAsia="仿宋_GB2312" w:hAnsi="宋体" w:cs="Times New Roman" w:hint="eastAsia"/>
          <w:sz w:val="24"/>
          <w:szCs w:val="24"/>
          <w:u w:val="single"/>
        </w:rPr>
        <w:t>拟任项目人员中不少于3人具有初级及以上测绘工程等相关专业职称</w:t>
      </w:r>
      <w:r w:rsidR="00D20D65">
        <w:rPr>
          <w:rFonts w:ascii="仿宋_GB2312" w:eastAsia="仿宋_GB2312" w:hAnsi="宋体" w:cs="Times New Roman" w:hint="eastAsia"/>
          <w:sz w:val="24"/>
          <w:szCs w:val="24"/>
          <w:u w:val="single"/>
        </w:rPr>
        <w:t>；</w:t>
      </w:r>
    </w:p>
    <w:p w14:paraId="0C1F909C" w14:textId="77777777" w:rsidR="000C5F8C" w:rsidRDefault="007E79EE">
      <w:pPr>
        <w:widowControl/>
        <w:shd w:val="clear" w:color="auto" w:fill="FFFFFF"/>
        <w:adjustRightInd w:val="0"/>
        <w:spacing w:line="360" w:lineRule="exact"/>
        <w:ind w:leftChars="200" w:left="1140" w:hangingChars="300" w:hanging="720"/>
        <w:jc w:val="left"/>
        <w:rPr>
          <w:rFonts w:ascii="仿宋_GB2312" w:eastAsia="仿宋_GB2312" w:hAnsi="宋体" w:cs="Times New Roman"/>
          <w:sz w:val="24"/>
          <w:szCs w:val="24"/>
        </w:rPr>
      </w:pPr>
      <w:bookmarkStart w:id="2" w:name="_Hlk91857322"/>
      <w:r>
        <w:rPr>
          <w:rFonts w:ascii="仿宋_GB2312" w:eastAsia="仿宋_GB2312" w:hAnsi="宋体" w:cs="Times New Roman" w:hint="eastAsia"/>
          <w:sz w:val="24"/>
          <w:szCs w:val="24"/>
        </w:rPr>
        <w:t>（五）</w:t>
      </w:r>
      <w:bookmarkEnd w:id="2"/>
      <w:r>
        <w:rPr>
          <w:rFonts w:ascii="仿宋_GB2312" w:eastAsia="仿宋_GB2312" w:hAnsi="宋体" w:cs="Times New Roman" w:hint="eastAsia"/>
          <w:sz w:val="24"/>
          <w:szCs w:val="24"/>
        </w:rPr>
        <w:t>工期要求：</w:t>
      </w:r>
      <w:r>
        <w:rPr>
          <w:rFonts w:ascii="仿宋_GB2312" w:eastAsia="仿宋_GB2312" w:hAnsi="宋体" w:cs="Times New Roman" w:hint="eastAsia"/>
          <w:sz w:val="24"/>
          <w:szCs w:val="24"/>
          <w:u w:val="single"/>
        </w:rPr>
        <w:t>工作通知单发出后</w:t>
      </w:r>
      <w:r w:rsidRPr="003C3296">
        <w:rPr>
          <w:rFonts w:ascii="仿宋_GB2312" w:eastAsia="仿宋_GB2312" w:hAnsi="宋体" w:cs="Times New Roman" w:hint="eastAsia"/>
          <w:b/>
          <w:bCs/>
          <w:sz w:val="24"/>
          <w:szCs w:val="24"/>
          <w:u w:val="single"/>
        </w:rPr>
        <w:t>30</w:t>
      </w:r>
      <w:r>
        <w:rPr>
          <w:rFonts w:ascii="仿宋_GB2312" w:eastAsia="仿宋_GB2312" w:hAnsi="宋体" w:cs="Times New Roman" w:hint="eastAsia"/>
          <w:sz w:val="24"/>
          <w:szCs w:val="24"/>
          <w:u w:val="single"/>
        </w:rPr>
        <w:t>日历天；</w:t>
      </w:r>
    </w:p>
    <w:p w14:paraId="31FB6772" w14:textId="744AA3A8" w:rsidR="000C5F8C" w:rsidRDefault="007E79EE">
      <w:pPr>
        <w:widowControl/>
        <w:shd w:val="clear" w:color="auto" w:fill="FFFFFF"/>
        <w:adjustRightInd w:val="0"/>
        <w:spacing w:line="360" w:lineRule="exact"/>
        <w:ind w:leftChars="200" w:left="1140" w:hangingChars="300" w:hanging="720"/>
        <w:jc w:val="left"/>
        <w:rPr>
          <w:rFonts w:ascii="仿宋_GB2312" w:eastAsia="仿宋_GB2312" w:hAnsi="宋体" w:cs="Times New Roman"/>
          <w:sz w:val="24"/>
          <w:szCs w:val="24"/>
        </w:rPr>
      </w:pPr>
      <w:r>
        <w:rPr>
          <w:rFonts w:ascii="仿宋_GB2312" w:eastAsia="仿宋_GB2312" w:hAnsi="宋体" w:cs="Times New Roman" w:hint="eastAsia"/>
          <w:sz w:val="24"/>
          <w:szCs w:val="24"/>
        </w:rPr>
        <w:t>（六）设备要求：</w:t>
      </w:r>
      <w:r w:rsidR="00BF623C" w:rsidRPr="00BF623C">
        <w:rPr>
          <w:rFonts w:ascii="仿宋_GB2312" w:eastAsia="仿宋_GB2312" w:hAnsi="宋体" w:cs="Times New Roman" w:hint="eastAsia"/>
          <w:sz w:val="24"/>
          <w:szCs w:val="24"/>
          <w:u w:val="single"/>
        </w:rPr>
        <w:t>拟用于本项目至少3台GPS双频三星系统、至少1台2″级以上的全站仪；</w:t>
      </w:r>
    </w:p>
    <w:p w14:paraId="284BB3F4" w14:textId="77777777" w:rsidR="00DD4280" w:rsidRPr="00DD4280" w:rsidRDefault="007E79EE" w:rsidP="00DD4280">
      <w:pPr>
        <w:widowControl/>
        <w:shd w:val="clear" w:color="auto" w:fill="FFFFFF"/>
        <w:adjustRightInd w:val="0"/>
        <w:spacing w:line="360" w:lineRule="exact"/>
        <w:ind w:leftChars="200" w:left="2580" w:hangingChars="900" w:hanging="2160"/>
        <w:jc w:val="left"/>
        <w:rPr>
          <w:rFonts w:ascii="仿宋_GB2312" w:eastAsia="仿宋_GB2312" w:hAnsi="宋体" w:cs="Times New Roman"/>
          <w:sz w:val="24"/>
          <w:szCs w:val="24"/>
        </w:rPr>
      </w:pPr>
      <w:r>
        <w:rPr>
          <w:rFonts w:ascii="仿宋_GB2312" w:eastAsia="仿宋_GB2312" w:hAnsi="宋体" w:cs="Times New Roman" w:hint="eastAsia"/>
          <w:sz w:val="24"/>
          <w:szCs w:val="24"/>
        </w:rPr>
        <w:t xml:space="preserve">（七）限价要求： </w:t>
      </w:r>
      <w:r w:rsidR="00DD4280" w:rsidRPr="00DD4280">
        <w:rPr>
          <w:rFonts w:ascii="仿宋_GB2312" w:eastAsia="仿宋_GB2312" w:hAnsi="宋体" w:cs="Times New Roman" w:hint="eastAsia"/>
          <w:sz w:val="24"/>
          <w:szCs w:val="24"/>
        </w:rPr>
        <w:t>①纵断面测量单价限价为</w:t>
      </w:r>
      <w:r w:rsidR="00DD4280" w:rsidRPr="00DD4280">
        <w:rPr>
          <w:rFonts w:ascii="仿宋_GB2312" w:eastAsia="仿宋_GB2312" w:hAnsi="宋体" w:cs="Times New Roman"/>
          <w:sz w:val="24"/>
          <w:szCs w:val="24"/>
        </w:rPr>
        <w:t>990元/公里，预估工作量65公里；</w:t>
      </w:r>
    </w:p>
    <w:p w14:paraId="7B4357ED" w14:textId="7F57CCCB" w:rsidR="00DD4280" w:rsidRPr="00DD4280" w:rsidRDefault="00DD4280" w:rsidP="00DD4280">
      <w:pPr>
        <w:widowControl/>
        <w:shd w:val="clear" w:color="auto" w:fill="FFFFFF"/>
        <w:adjustRightInd w:val="0"/>
        <w:spacing w:line="360" w:lineRule="exact"/>
        <w:ind w:leftChars="200" w:left="2580" w:hangingChars="900" w:hanging="2160"/>
        <w:jc w:val="left"/>
        <w:rPr>
          <w:rFonts w:ascii="仿宋_GB2312" w:eastAsia="仿宋_GB2312" w:hAnsi="宋体" w:cs="Times New Roman"/>
          <w:sz w:val="24"/>
          <w:szCs w:val="24"/>
        </w:rPr>
      </w:pPr>
      <w:r w:rsidRPr="00DD4280">
        <w:rPr>
          <w:rFonts w:ascii="仿宋_GB2312" w:eastAsia="仿宋_GB2312" w:hAnsi="宋体" w:cs="Times New Roman"/>
          <w:sz w:val="24"/>
          <w:szCs w:val="24"/>
        </w:rPr>
        <w:t xml:space="preserve">                 </w:t>
      </w:r>
      <w:r w:rsidRPr="00DD4280">
        <w:rPr>
          <w:rFonts w:ascii="仿宋_GB2312" w:eastAsia="仿宋_GB2312" w:hAnsi="宋体" w:cs="Times New Roman"/>
          <w:sz w:val="24"/>
          <w:szCs w:val="24"/>
        </w:rPr>
        <w:t>②</w:t>
      </w:r>
      <w:r w:rsidRPr="00DD4280">
        <w:rPr>
          <w:rFonts w:ascii="仿宋_GB2312" w:eastAsia="仿宋_GB2312" w:hAnsi="宋体" w:cs="Times New Roman"/>
          <w:sz w:val="24"/>
          <w:szCs w:val="24"/>
        </w:rPr>
        <w:t>横断面测量单价限价为990元/公里，预估工作量130公里；</w:t>
      </w:r>
    </w:p>
    <w:p w14:paraId="61911974" w14:textId="05E96E6E" w:rsidR="00DD4280" w:rsidRPr="00DD4280" w:rsidRDefault="00DD4280" w:rsidP="00DD4280">
      <w:pPr>
        <w:widowControl/>
        <w:shd w:val="clear" w:color="auto" w:fill="FFFFFF"/>
        <w:adjustRightInd w:val="0"/>
        <w:spacing w:line="360" w:lineRule="exact"/>
        <w:ind w:leftChars="200" w:left="2580" w:hangingChars="900" w:hanging="2160"/>
        <w:jc w:val="left"/>
        <w:rPr>
          <w:rFonts w:ascii="仿宋_GB2312" w:eastAsia="仿宋_GB2312" w:hAnsi="宋体" w:cs="Times New Roman"/>
          <w:sz w:val="24"/>
          <w:szCs w:val="24"/>
        </w:rPr>
      </w:pPr>
      <w:r w:rsidRPr="00DD4280">
        <w:rPr>
          <w:rFonts w:ascii="仿宋_GB2312" w:eastAsia="仿宋_GB2312" w:hAnsi="宋体" w:cs="Times New Roman"/>
          <w:sz w:val="24"/>
          <w:szCs w:val="24"/>
        </w:rPr>
        <w:t xml:space="preserve">                 </w:t>
      </w:r>
      <w:r w:rsidRPr="00DD4280">
        <w:rPr>
          <w:rFonts w:ascii="仿宋_GB2312" w:eastAsia="仿宋_GB2312" w:hAnsi="宋体" w:cs="Times New Roman"/>
          <w:sz w:val="24"/>
          <w:szCs w:val="24"/>
        </w:rPr>
        <w:t>③</w:t>
      </w:r>
      <w:r w:rsidRPr="00DD4280">
        <w:rPr>
          <w:rFonts w:ascii="仿宋_GB2312" w:eastAsia="仿宋_GB2312" w:hAnsi="宋体" w:cs="Times New Roman"/>
          <w:sz w:val="24"/>
          <w:szCs w:val="24"/>
        </w:rPr>
        <w:t>老路恢复测量单价限价为590元/公里，预估工作量130公里;</w:t>
      </w:r>
    </w:p>
    <w:p w14:paraId="168A68CF" w14:textId="170272D5" w:rsidR="00DD4280" w:rsidRPr="00DD4280" w:rsidRDefault="00DD4280" w:rsidP="00DD4280">
      <w:pPr>
        <w:widowControl/>
        <w:shd w:val="clear" w:color="auto" w:fill="FFFFFF"/>
        <w:adjustRightInd w:val="0"/>
        <w:spacing w:line="360" w:lineRule="exact"/>
        <w:ind w:leftChars="200" w:left="2580" w:hangingChars="900" w:hanging="2160"/>
        <w:jc w:val="left"/>
        <w:rPr>
          <w:rFonts w:ascii="仿宋_GB2312" w:eastAsia="仿宋_GB2312" w:hAnsi="宋体" w:cs="Times New Roman"/>
          <w:sz w:val="24"/>
          <w:szCs w:val="24"/>
        </w:rPr>
      </w:pPr>
      <w:r w:rsidRPr="00DD4280">
        <w:rPr>
          <w:rFonts w:ascii="仿宋_GB2312" w:eastAsia="仿宋_GB2312" w:hAnsi="宋体" w:cs="Times New Roman"/>
          <w:sz w:val="24"/>
          <w:szCs w:val="24"/>
        </w:rPr>
        <w:t xml:space="preserve">                 </w:t>
      </w:r>
      <w:r w:rsidRPr="00DD4280">
        <w:rPr>
          <w:rFonts w:ascii="仿宋_GB2312" w:eastAsia="仿宋_GB2312" w:hAnsi="宋体" w:cs="Times New Roman"/>
          <w:sz w:val="24"/>
          <w:szCs w:val="24"/>
        </w:rPr>
        <w:t>④</w:t>
      </w:r>
      <w:r w:rsidRPr="00DD4280">
        <w:rPr>
          <w:rFonts w:ascii="仿宋_GB2312" w:eastAsia="仿宋_GB2312" w:hAnsi="宋体" w:cs="Times New Roman"/>
          <w:sz w:val="24"/>
          <w:szCs w:val="24"/>
        </w:rPr>
        <w:t>地物补测测量单价限价为63500元/平方公里，预估工作量0.5平方公里;</w:t>
      </w:r>
    </w:p>
    <w:p w14:paraId="1B3BCE55" w14:textId="77777777" w:rsidR="00DD4280" w:rsidRDefault="00DD4280" w:rsidP="00DD4280">
      <w:pPr>
        <w:widowControl/>
        <w:shd w:val="clear" w:color="auto" w:fill="FFFFFF"/>
        <w:adjustRightInd w:val="0"/>
        <w:spacing w:line="360" w:lineRule="exact"/>
        <w:ind w:leftChars="200" w:left="1140" w:hangingChars="300" w:hanging="720"/>
        <w:jc w:val="left"/>
        <w:rPr>
          <w:rFonts w:ascii="仿宋_GB2312" w:eastAsia="仿宋_GB2312" w:hAnsi="宋体" w:cs="Times New Roman"/>
          <w:sz w:val="24"/>
          <w:szCs w:val="24"/>
        </w:rPr>
      </w:pPr>
      <w:r w:rsidRPr="00DD4280">
        <w:rPr>
          <w:rFonts w:ascii="仿宋_GB2312" w:eastAsia="仿宋_GB2312" w:hAnsi="宋体" w:cs="Times New Roman"/>
          <w:sz w:val="24"/>
          <w:szCs w:val="24"/>
        </w:rPr>
        <w:lastRenderedPageBreak/>
        <w:t xml:space="preserve">                 </w:t>
      </w:r>
      <w:r w:rsidRPr="00DD4280">
        <w:rPr>
          <w:rFonts w:ascii="仿宋_GB2312" w:eastAsia="仿宋_GB2312" w:hAnsi="宋体" w:cs="Times New Roman"/>
          <w:sz w:val="24"/>
          <w:szCs w:val="24"/>
        </w:rPr>
        <w:t>⑤</w:t>
      </w:r>
      <w:r w:rsidRPr="00DD4280">
        <w:rPr>
          <w:rFonts w:ascii="仿宋_GB2312" w:eastAsia="仿宋_GB2312" w:hAnsi="宋体" w:cs="Times New Roman"/>
          <w:sz w:val="24"/>
          <w:szCs w:val="24"/>
        </w:rPr>
        <w:t>根据工作量预估总价限价为人民币30万元。</w:t>
      </w:r>
    </w:p>
    <w:p w14:paraId="460DB6C1" w14:textId="4EC5F459" w:rsidR="000C5F8C" w:rsidRDefault="007E79EE" w:rsidP="00DD4280">
      <w:pPr>
        <w:widowControl/>
        <w:shd w:val="clear" w:color="auto" w:fill="FFFFFF"/>
        <w:adjustRightInd w:val="0"/>
        <w:spacing w:line="360" w:lineRule="exact"/>
        <w:ind w:leftChars="200" w:left="1140" w:hangingChars="300" w:hanging="720"/>
        <w:jc w:val="left"/>
        <w:rPr>
          <w:rFonts w:ascii="仿宋_GB2312" w:eastAsia="仿宋_GB2312" w:hAnsi="宋体" w:cs="Times New Roman"/>
          <w:sz w:val="24"/>
          <w:szCs w:val="24"/>
        </w:rPr>
      </w:pPr>
      <w:r>
        <w:rPr>
          <w:rFonts w:ascii="仿宋_GB2312" w:eastAsia="仿宋_GB2312" w:hAnsi="宋体" w:cs="Times New Roman" w:hint="eastAsia"/>
          <w:sz w:val="24"/>
          <w:szCs w:val="24"/>
        </w:rPr>
        <w:t>（八）供应商报价</w:t>
      </w:r>
      <w:proofErr w:type="gramStart"/>
      <w:r>
        <w:rPr>
          <w:rFonts w:ascii="仿宋_GB2312" w:eastAsia="仿宋_GB2312" w:hAnsi="宋体" w:cs="Times New Roman" w:hint="eastAsia"/>
          <w:sz w:val="24"/>
          <w:szCs w:val="24"/>
        </w:rPr>
        <w:t>函须经供应商法定</w:t>
      </w:r>
      <w:proofErr w:type="gramEnd"/>
      <w:r>
        <w:rPr>
          <w:rFonts w:ascii="仿宋_GB2312" w:eastAsia="仿宋_GB2312" w:hAnsi="宋体" w:cs="Times New Roman" w:hint="eastAsia"/>
          <w:sz w:val="24"/>
          <w:szCs w:val="24"/>
        </w:rPr>
        <w:t>代表人或其授权代表签字并加盖单位公章；如为授权代表签署，则须附法定代表人授权委托书、法定代表人和授权委托人的身份证复印件。</w:t>
      </w:r>
    </w:p>
    <w:p w14:paraId="1728D724" w14:textId="44AF616A" w:rsidR="000C5F8C" w:rsidRDefault="007E79EE">
      <w:pPr>
        <w:widowControl/>
        <w:shd w:val="clear" w:color="auto" w:fill="FFFFFF"/>
        <w:adjustRightInd w:val="0"/>
        <w:spacing w:line="360" w:lineRule="exact"/>
        <w:ind w:leftChars="200" w:left="1140" w:hangingChars="300" w:hanging="720"/>
        <w:jc w:val="left"/>
        <w:rPr>
          <w:rFonts w:ascii="仿宋_GB2312" w:eastAsia="仿宋_GB2312" w:hAnsi="宋体" w:cs="Times New Roman"/>
          <w:sz w:val="24"/>
          <w:szCs w:val="24"/>
        </w:rPr>
      </w:pPr>
      <w:r>
        <w:rPr>
          <w:rFonts w:ascii="仿宋_GB2312" w:eastAsia="仿宋_GB2312" w:hAnsi="宋体" w:cs="Times New Roman" w:hint="eastAsia"/>
          <w:sz w:val="24"/>
          <w:szCs w:val="24"/>
        </w:rPr>
        <w:t>（九）</w:t>
      </w:r>
      <w:proofErr w:type="gramStart"/>
      <w:r>
        <w:rPr>
          <w:rFonts w:ascii="仿宋_GB2312" w:eastAsia="仿宋_GB2312" w:hAnsi="宋体" w:cs="Times New Roman" w:hint="eastAsia"/>
          <w:sz w:val="24"/>
          <w:szCs w:val="24"/>
        </w:rPr>
        <w:t>报价函须注明</w:t>
      </w:r>
      <w:proofErr w:type="gramEnd"/>
      <w:r>
        <w:rPr>
          <w:rFonts w:ascii="仿宋_GB2312" w:eastAsia="仿宋_GB2312" w:hAnsi="宋体" w:cs="Times New Roman" w:hint="eastAsia"/>
          <w:sz w:val="24"/>
          <w:szCs w:val="24"/>
        </w:rPr>
        <w:t>供应商单位全称及报价时间，格式详见附件（</w:t>
      </w:r>
      <w:r w:rsidRPr="00540996">
        <w:rPr>
          <w:rFonts w:ascii="仿宋_GB2312" w:eastAsia="仿宋_GB2312" w:hAnsi="宋体" w:cs="Times New Roman" w:hint="eastAsia"/>
          <w:sz w:val="24"/>
          <w:szCs w:val="24"/>
        </w:rPr>
        <w:t>至少包括工期、质量及安全承诺</w:t>
      </w:r>
      <w:r>
        <w:rPr>
          <w:rFonts w:ascii="仿宋_GB2312" w:eastAsia="仿宋_GB2312" w:hAnsi="宋体" w:cs="Times New Roman" w:hint="eastAsia"/>
          <w:sz w:val="24"/>
          <w:szCs w:val="24"/>
        </w:rPr>
        <w:t>），并提供单位清晰有效营业执照、资质证书</w:t>
      </w:r>
      <w:r w:rsidR="00DA33ED">
        <w:rPr>
          <w:rFonts w:ascii="仿宋_GB2312" w:eastAsia="仿宋_GB2312" w:hAnsi="宋体" w:cs="Times New Roman" w:hint="eastAsia"/>
          <w:sz w:val="24"/>
          <w:szCs w:val="24"/>
        </w:rPr>
        <w:t>、</w:t>
      </w:r>
      <w:r w:rsidR="00DA33ED">
        <w:rPr>
          <w:rFonts w:ascii="仿宋_GB2312" w:eastAsia="仿宋_GB2312" w:hAnsi="黑体" w:hint="eastAsia"/>
          <w:color w:val="000000"/>
          <w:sz w:val="24"/>
          <w:szCs w:val="24"/>
        </w:rPr>
        <w:t>开户许可证</w:t>
      </w:r>
      <w:r w:rsidR="00DD4280">
        <w:rPr>
          <w:rFonts w:ascii="仿宋_GB2312" w:eastAsia="仿宋_GB2312" w:hAnsi="黑体" w:hint="eastAsia"/>
          <w:color w:val="000000"/>
          <w:sz w:val="24"/>
          <w:szCs w:val="24"/>
        </w:rPr>
        <w:t>等</w:t>
      </w:r>
      <w:r w:rsidR="009270DB">
        <w:rPr>
          <w:rFonts w:ascii="仿宋_GB2312" w:eastAsia="仿宋_GB2312" w:hAnsi="宋体" w:cs="Times New Roman" w:hint="eastAsia"/>
          <w:sz w:val="24"/>
          <w:szCs w:val="24"/>
        </w:rPr>
        <w:t>复印</w:t>
      </w:r>
      <w:r>
        <w:rPr>
          <w:rFonts w:ascii="仿宋_GB2312" w:eastAsia="仿宋_GB2312" w:hAnsi="宋体" w:cs="Times New Roman" w:hint="eastAsia"/>
          <w:sz w:val="24"/>
          <w:szCs w:val="24"/>
        </w:rPr>
        <w:t>件</w:t>
      </w:r>
      <w:bookmarkStart w:id="3" w:name="_Hlk106006521"/>
      <w:r w:rsidR="009062E2">
        <w:rPr>
          <w:rFonts w:ascii="仿宋_GB2312" w:eastAsia="仿宋_GB2312" w:hAnsi="宋体" w:cs="Times New Roman" w:hint="eastAsia"/>
          <w:sz w:val="24"/>
          <w:szCs w:val="24"/>
        </w:rPr>
        <w:t>（或基本存款账户信息）</w:t>
      </w:r>
      <w:bookmarkEnd w:id="3"/>
      <w:r w:rsidR="00844322">
        <w:rPr>
          <w:rFonts w:ascii="仿宋_GB2312" w:eastAsia="仿宋_GB2312" w:hAnsi="黑体" w:hint="eastAsia"/>
          <w:color w:val="000000"/>
          <w:sz w:val="24"/>
          <w:szCs w:val="24"/>
        </w:rPr>
        <w:t>，</w:t>
      </w:r>
      <w:r w:rsidR="007518F3">
        <w:rPr>
          <w:rFonts w:ascii="仿宋_GB2312" w:eastAsia="仿宋_GB2312" w:hAnsi="黑体" w:hint="eastAsia"/>
          <w:color w:val="000000"/>
          <w:sz w:val="24"/>
          <w:szCs w:val="24"/>
        </w:rPr>
        <w:t>供应商</w:t>
      </w:r>
      <w:r w:rsidR="004B553C">
        <w:rPr>
          <w:rFonts w:ascii="仿宋_GB2312" w:eastAsia="仿宋_GB2312" w:hAnsi="宋体" w:cs="Times New Roman" w:hint="eastAsia"/>
          <w:sz w:val="24"/>
          <w:szCs w:val="24"/>
        </w:rPr>
        <w:t>报价文件需逐页</w:t>
      </w:r>
      <w:r w:rsidR="00DD4280">
        <w:rPr>
          <w:rFonts w:ascii="仿宋_GB2312" w:eastAsia="仿宋_GB2312" w:hAnsi="宋体" w:cs="Times New Roman" w:hint="eastAsia"/>
          <w:sz w:val="24"/>
          <w:szCs w:val="24"/>
        </w:rPr>
        <w:t>加盖公章</w:t>
      </w:r>
      <w:r>
        <w:rPr>
          <w:rFonts w:ascii="仿宋_GB2312" w:eastAsia="仿宋_GB2312" w:hAnsi="宋体" w:cs="Times New Roman" w:hint="eastAsia"/>
          <w:sz w:val="24"/>
          <w:szCs w:val="24"/>
        </w:rPr>
        <w:t>，请于</w:t>
      </w:r>
      <w:r w:rsidR="00DA33ED" w:rsidRPr="00BA6728">
        <w:rPr>
          <w:rFonts w:ascii="仿宋_GB2312" w:eastAsia="仿宋_GB2312" w:hAnsi="宋体" w:cs="Times New Roman" w:hint="eastAsia"/>
          <w:sz w:val="24"/>
          <w:szCs w:val="24"/>
          <w:u w:val="single"/>
        </w:rPr>
        <w:t>2</w:t>
      </w:r>
      <w:r w:rsidR="00DA33ED" w:rsidRPr="00BA6728">
        <w:rPr>
          <w:rFonts w:ascii="仿宋_GB2312" w:eastAsia="仿宋_GB2312" w:hAnsi="宋体" w:cs="Times New Roman"/>
          <w:sz w:val="24"/>
          <w:szCs w:val="24"/>
          <w:u w:val="single"/>
        </w:rPr>
        <w:t>022</w:t>
      </w:r>
      <w:r w:rsidR="00DA33ED">
        <w:rPr>
          <w:rFonts w:ascii="仿宋_GB2312" w:eastAsia="仿宋_GB2312" w:hAnsi="宋体" w:cs="Times New Roman" w:hint="eastAsia"/>
          <w:sz w:val="24"/>
          <w:szCs w:val="24"/>
        </w:rPr>
        <w:t>年</w:t>
      </w:r>
      <w:r w:rsidR="00C3476C">
        <w:rPr>
          <w:rFonts w:ascii="仿宋_GB2312" w:eastAsia="仿宋_GB2312" w:hAnsi="宋体" w:cs="Times New Roman"/>
          <w:sz w:val="24"/>
          <w:szCs w:val="24"/>
          <w:u w:val="single"/>
        </w:rPr>
        <w:t>6</w:t>
      </w:r>
      <w:r>
        <w:rPr>
          <w:rFonts w:ascii="仿宋_GB2312" w:eastAsia="仿宋_GB2312" w:hAnsi="宋体" w:cs="Times New Roman" w:hint="eastAsia"/>
          <w:sz w:val="24"/>
          <w:szCs w:val="24"/>
        </w:rPr>
        <w:t>月</w:t>
      </w:r>
      <w:r w:rsidR="00C3476C">
        <w:rPr>
          <w:rFonts w:ascii="仿宋_GB2312" w:eastAsia="仿宋_GB2312" w:hAnsi="宋体" w:cs="Times New Roman"/>
          <w:sz w:val="24"/>
          <w:szCs w:val="24"/>
          <w:u w:val="single"/>
        </w:rPr>
        <w:t>22</w:t>
      </w:r>
      <w:r>
        <w:rPr>
          <w:rFonts w:ascii="仿宋_GB2312" w:eastAsia="仿宋_GB2312" w:hAnsi="宋体" w:cs="Times New Roman" w:hint="eastAsia"/>
          <w:sz w:val="24"/>
          <w:szCs w:val="24"/>
        </w:rPr>
        <w:t>日</w:t>
      </w:r>
      <w:r w:rsidR="00715B9F" w:rsidRPr="00715B9F">
        <w:rPr>
          <w:rFonts w:ascii="仿宋_GB2312" w:eastAsia="仿宋_GB2312" w:hAnsi="宋体" w:cs="Times New Roman" w:hint="eastAsia"/>
          <w:sz w:val="24"/>
          <w:szCs w:val="24"/>
          <w:u w:val="single"/>
        </w:rPr>
        <w:t>1</w:t>
      </w:r>
      <w:r w:rsidR="00715B9F" w:rsidRPr="00715B9F">
        <w:rPr>
          <w:rFonts w:ascii="仿宋_GB2312" w:eastAsia="仿宋_GB2312" w:hAnsi="宋体" w:cs="Times New Roman"/>
          <w:sz w:val="24"/>
          <w:szCs w:val="24"/>
          <w:u w:val="single"/>
        </w:rPr>
        <w:t>0</w:t>
      </w:r>
      <w:r w:rsidRPr="00715B9F">
        <w:rPr>
          <w:rFonts w:ascii="仿宋_GB2312" w:eastAsia="仿宋_GB2312" w:hAnsi="宋体" w:cs="Times New Roman" w:hint="eastAsia"/>
          <w:sz w:val="24"/>
          <w:szCs w:val="24"/>
        </w:rPr>
        <w:t>时</w:t>
      </w:r>
      <w:r w:rsidR="00715B9F" w:rsidRPr="00715B9F">
        <w:rPr>
          <w:rFonts w:ascii="仿宋_GB2312" w:eastAsia="仿宋_GB2312" w:hAnsi="宋体" w:cs="Times New Roman" w:hint="eastAsia"/>
          <w:sz w:val="24"/>
          <w:szCs w:val="24"/>
          <w:u w:val="single"/>
        </w:rPr>
        <w:t>3</w:t>
      </w:r>
      <w:r w:rsidR="00715B9F" w:rsidRPr="00715B9F">
        <w:rPr>
          <w:rFonts w:ascii="仿宋_GB2312" w:eastAsia="仿宋_GB2312" w:hAnsi="宋体" w:cs="Times New Roman"/>
          <w:sz w:val="24"/>
          <w:szCs w:val="24"/>
          <w:u w:val="single"/>
        </w:rPr>
        <w:t>0</w:t>
      </w:r>
      <w:r w:rsidR="00715B9F" w:rsidRPr="00715B9F">
        <w:rPr>
          <w:rFonts w:ascii="仿宋_GB2312" w:eastAsia="仿宋_GB2312" w:hAnsi="宋体" w:cs="Times New Roman" w:hint="eastAsia"/>
          <w:sz w:val="24"/>
          <w:szCs w:val="24"/>
        </w:rPr>
        <w:t>分</w:t>
      </w:r>
      <w:r>
        <w:rPr>
          <w:rFonts w:ascii="仿宋_GB2312" w:eastAsia="仿宋_GB2312" w:hAnsi="宋体" w:cs="Times New Roman" w:hint="eastAsia"/>
          <w:sz w:val="24"/>
          <w:szCs w:val="24"/>
        </w:rPr>
        <w:t>前密封报送我公司。联系人：</w:t>
      </w:r>
      <w:r w:rsidR="00040199">
        <w:rPr>
          <w:rFonts w:ascii="仿宋_GB2312" w:eastAsia="仿宋_GB2312" w:hAnsi="宋体" w:cs="Times New Roman" w:hint="eastAsia"/>
          <w:sz w:val="24"/>
          <w:szCs w:val="24"/>
          <w:u w:val="single"/>
        </w:rPr>
        <w:t>梁俊杰</w:t>
      </w:r>
      <w:r>
        <w:rPr>
          <w:rFonts w:ascii="仿宋_GB2312" w:eastAsia="仿宋_GB2312" w:hAnsi="宋体" w:cs="Times New Roman" w:hint="eastAsia"/>
          <w:sz w:val="24"/>
          <w:szCs w:val="24"/>
        </w:rPr>
        <w:t>，电话：</w:t>
      </w:r>
      <w:r w:rsidRPr="00DA33ED">
        <w:rPr>
          <w:rFonts w:ascii="仿宋_GB2312" w:eastAsia="仿宋_GB2312" w:hAnsi="宋体" w:cs="Times New Roman" w:hint="eastAsia"/>
          <w:sz w:val="24"/>
          <w:szCs w:val="24"/>
          <w:u w:val="single"/>
        </w:rPr>
        <w:t>028-86942840</w:t>
      </w:r>
      <w:r>
        <w:rPr>
          <w:rFonts w:ascii="仿宋_GB2312" w:eastAsia="仿宋_GB2312" w:hAnsi="宋体" w:cs="Times New Roman" w:hint="eastAsia"/>
          <w:sz w:val="24"/>
          <w:szCs w:val="24"/>
        </w:rPr>
        <w:t>，递交地址：成都市大安中路65号测绘分院2室。报价文件必须胶装提交。</w:t>
      </w:r>
    </w:p>
    <w:p w14:paraId="14D24F6E" w14:textId="77777777" w:rsidR="000C5F8C" w:rsidRDefault="007E79EE">
      <w:pPr>
        <w:widowControl/>
        <w:shd w:val="clear" w:color="auto" w:fill="FFFFFF"/>
        <w:adjustRightInd w:val="0"/>
        <w:spacing w:line="360" w:lineRule="exact"/>
        <w:ind w:leftChars="200" w:left="1140" w:hangingChars="300" w:hanging="720"/>
        <w:jc w:val="left"/>
        <w:rPr>
          <w:rFonts w:ascii="仿宋_GB2312" w:eastAsia="仿宋_GB2312" w:hAnsi="宋体" w:cs="Times New Roman"/>
          <w:sz w:val="24"/>
          <w:szCs w:val="24"/>
        </w:rPr>
      </w:pPr>
      <w:r>
        <w:rPr>
          <w:rFonts w:ascii="仿宋_GB2312" w:eastAsia="仿宋_GB2312" w:hAnsi="宋体" w:cs="Times New Roman" w:hint="eastAsia"/>
          <w:sz w:val="24"/>
          <w:szCs w:val="24"/>
        </w:rPr>
        <w:t>（十）有以下情形之一的报价函均为无效报价。</w:t>
      </w:r>
    </w:p>
    <w:p w14:paraId="633DF026" w14:textId="77777777" w:rsidR="000C5F8C" w:rsidRDefault="007E79EE" w:rsidP="00DA33ED">
      <w:pPr>
        <w:adjustRightInd w:val="0"/>
        <w:spacing w:line="360" w:lineRule="exact"/>
        <w:ind w:leftChars="550" w:left="1155"/>
        <w:rPr>
          <w:rFonts w:ascii="仿宋_GB2312" w:eastAsia="仿宋_GB2312" w:hAnsi="宋体" w:cs="Times New Roman"/>
          <w:sz w:val="24"/>
          <w:szCs w:val="24"/>
        </w:rPr>
      </w:pPr>
      <w:r>
        <w:rPr>
          <w:rFonts w:ascii="仿宋_GB2312" w:eastAsia="仿宋_GB2312" w:hAnsi="宋体" w:cs="Times New Roman" w:hint="eastAsia"/>
          <w:sz w:val="24"/>
          <w:szCs w:val="24"/>
        </w:rPr>
        <w:t>1.未按要求签署和密封的报价函；</w:t>
      </w:r>
    </w:p>
    <w:p w14:paraId="5A32BCB1" w14:textId="77777777" w:rsidR="000C5F8C" w:rsidRDefault="007E79EE" w:rsidP="00DA33ED">
      <w:pPr>
        <w:adjustRightInd w:val="0"/>
        <w:spacing w:line="360" w:lineRule="exact"/>
        <w:ind w:leftChars="550" w:left="1155"/>
        <w:rPr>
          <w:rFonts w:ascii="仿宋_GB2312" w:eastAsia="仿宋_GB2312" w:hAnsi="宋体" w:cs="Times New Roman"/>
          <w:sz w:val="24"/>
          <w:szCs w:val="24"/>
        </w:rPr>
      </w:pPr>
      <w:r>
        <w:rPr>
          <w:rFonts w:ascii="仿宋_GB2312" w:eastAsia="仿宋_GB2312" w:hAnsi="宋体" w:cs="Times New Roman" w:hint="eastAsia"/>
          <w:sz w:val="24"/>
          <w:szCs w:val="24"/>
        </w:rPr>
        <w:t>2.未按照询价文件内容及要求编写；</w:t>
      </w:r>
    </w:p>
    <w:p w14:paraId="677DB8CD" w14:textId="77777777" w:rsidR="000C5F8C" w:rsidRDefault="007E79EE" w:rsidP="00DA33ED">
      <w:pPr>
        <w:adjustRightInd w:val="0"/>
        <w:spacing w:line="360" w:lineRule="exact"/>
        <w:ind w:leftChars="550" w:left="1155"/>
        <w:rPr>
          <w:rFonts w:ascii="仿宋_GB2312" w:eastAsia="仿宋_GB2312" w:hAnsi="宋体" w:cs="Times New Roman"/>
          <w:sz w:val="24"/>
          <w:szCs w:val="24"/>
        </w:rPr>
      </w:pPr>
      <w:r>
        <w:rPr>
          <w:rFonts w:ascii="仿宋_GB2312" w:eastAsia="仿宋_GB2312" w:hAnsi="宋体" w:cs="Times New Roman" w:hint="eastAsia"/>
          <w:sz w:val="24"/>
          <w:szCs w:val="24"/>
        </w:rPr>
        <w:t>3.超过最高限价的报价；</w:t>
      </w:r>
    </w:p>
    <w:p w14:paraId="5D277CE4" w14:textId="77777777" w:rsidR="000C5F8C" w:rsidRDefault="007E79EE" w:rsidP="00DA33ED">
      <w:pPr>
        <w:adjustRightInd w:val="0"/>
        <w:spacing w:line="360" w:lineRule="exact"/>
        <w:ind w:leftChars="550" w:left="1155"/>
        <w:rPr>
          <w:rFonts w:ascii="仿宋_GB2312" w:eastAsia="仿宋_GB2312" w:hAnsi="宋体" w:cs="Times New Roman"/>
          <w:sz w:val="24"/>
          <w:szCs w:val="24"/>
        </w:rPr>
      </w:pPr>
      <w:r>
        <w:rPr>
          <w:rFonts w:ascii="仿宋_GB2312" w:eastAsia="仿宋_GB2312" w:hAnsi="宋体" w:cs="Times New Roman" w:hint="eastAsia"/>
          <w:sz w:val="24"/>
          <w:szCs w:val="24"/>
        </w:rPr>
        <w:t>4.未在规定时间递交至规定地点的报价函；</w:t>
      </w:r>
    </w:p>
    <w:p w14:paraId="4EEF30A9" w14:textId="25042E13" w:rsidR="000C5F8C" w:rsidRDefault="007E79EE" w:rsidP="00DA33ED">
      <w:pPr>
        <w:adjustRightInd w:val="0"/>
        <w:spacing w:line="360" w:lineRule="exact"/>
        <w:ind w:leftChars="550" w:left="1155"/>
        <w:rPr>
          <w:rFonts w:ascii="仿宋_GB2312" w:eastAsia="仿宋_GB2312" w:hAnsi="宋体" w:cs="Times New Roman"/>
          <w:sz w:val="24"/>
          <w:szCs w:val="24"/>
        </w:rPr>
      </w:pPr>
      <w:r>
        <w:rPr>
          <w:rFonts w:ascii="仿宋_GB2312" w:eastAsia="仿宋_GB2312" w:hAnsi="宋体" w:cs="Times New Roman" w:hint="eastAsia"/>
          <w:sz w:val="24"/>
          <w:szCs w:val="24"/>
        </w:rPr>
        <w:t>5.单位负责人为同一人或存在控股、管理关系的不同单位，不得</w:t>
      </w:r>
      <w:r w:rsidR="00324CFC">
        <w:rPr>
          <w:rFonts w:ascii="仿宋_GB2312" w:eastAsia="仿宋_GB2312" w:hAnsi="宋体" w:cs="Times New Roman" w:hint="eastAsia"/>
          <w:sz w:val="24"/>
          <w:szCs w:val="24"/>
        </w:rPr>
        <w:t>同时</w:t>
      </w:r>
      <w:r>
        <w:rPr>
          <w:rFonts w:ascii="仿宋_GB2312" w:eastAsia="仿宋_GB2312" w:hAnsi="宋体" w:cs="Times New Roman" w:hint="eastAsia"/>
          <w:sz w:val="24"/>
          <w:szCs w:val="24"/>
        </w:rPr>
        <w:t>参加</w:t>
      </w:r>
      <w:r w:rsidR="004B553C">
        <w:rPr>
          <w:rFonts w:ascii="仿宋_GB2312" w:eastAsia="仿宋_GB2312" w:hAnsi="宋体" w:cs="Times New Roman" w:hint="eastAsia"/>
          <w:sz w:val="24"/>
          <w:szCs w:val="24"/>
        </w:rPr>
        <w:t>本项目报价</w:t>
      </w:r>
      <w:r>
        <w:rPr>
          <w:rFonts w:ascii="仿宋_GB2312" w:eastAsia="仿宋_GB2312" w:hAnsi="宋体" w:cs="Times New Roman" w:hint="eastAsia"/>
          <w:sz w:val="24"/>
          <w:szCs w:val="24"/>
        </w:rPr>
        <w:t>，否则，相关</w:t>
      </w:r>
      <w:r w:rsidR="004B553C">
        <w:rPr>
          <w:rFonts w:ascii="仿宋_GB2312" w:eastAsia="仿宋_GB2312" w:hAnsi="宋体" w:cs="Times New Roman" w:hint="eastAsia"/>
          <w:sz w:val="24"/>
          <w:szCs w:val="24"/>
        </w:rPr>
        <w:t>报价</w:t>
      </w:r>
      <w:r>
        <w:rPr>
          <w:rFonts w:ascii="仿宋_GB2312" w:eastAsia="仿宋_GB2312" w:hAnsi="宋体" w:cs="Times New Roman" w:hint="eastAsia"/>
          <w:sz w:val="24"/>
          <w:szCs w:val="24"/>
        </w:rPr>
        <w:t>无效。</w:t>
      </w:r>
    </w:p>
    <w:p w14:paraId="492AAA92" w14:textId="77777777" w:rsidR="000C5F8C" w:rsidRDefault="007E79EE" w:rsidP="00DA33ED">
      <w:pPr>
        <w:adjustRightInd w:val="0"/>
        <w:spacing w:line="360" w:lineRule="exact"/>
        <w:ind w:leftChars="550" w:left="1155"/>
        <w:rPr>
          <w:rFonts w:ascii="仿宋_GB2312" w:eastAsia="仿宋_GB2312" w:hAnsi="宋体" w:cs="Times New Roman"/>
          <w:sz w:val="24"/>
          <w:szCs w:val="24"/>
        </w:rPr>
      </w:pPr>
      <w:r>
        <w:rPr>
          <w:rFonts w:ascii="仿宋_GB2312" w:eastAsia="仿宋_GB2312" w:hAnsi="宋体" w:cs="Times New Roman" w:hint="eastAsia"/>
          <w:sz w:val="24"/>
          <w:szCs w:val="24"/>
        </w:rPr>
        <w:t>6.相关法律法规规定的其他情形等。</w:t>
      </w:r>
    </w:p>
    <w:p w14:paraId="04DE8174" w14:textId="77777777" w:rsidR="000C5F8C" w:rsidRDefault="007E79EE">
      <w:pPr>
        <w:widowControl/>
        <w:shd w:val="clear" w:color="auto" w:fill="FFFFFF"/>
        <w:adjustRightInd w:val="0"/>
        <w:spacing w:line="360" w:lineRule="exact"/>
        <w:ind w:leftChars="200" w:left="1140" w:hangingChars="300" w:hanging="720"/>
        <w:jc w:val="left"/>
        <w:rPr>
          <w:rFonts w:ascii="仿宋_GB2312" w:eastAsia="仿宋_GB2312" w:hAnsi="宋体" w:cs="Times New Roman"/>
          <w:sz w:val="24"/>
          <w:szCs w:val="24"/>
        </w:rPr>
      </w:pPr>
      <w:r>
        <w:rPr>
          <w:rFonts w:ascii="仿宋_GB2312" w:eastAsia="仿宋_GB2312" w:hAnsi="宋体" w:cs="Times New Roman" w:hint="eastAsia"/>
          <w:sz w:val="24"/>
          <w:szCs w:val="24"/>
        </w:rPr>
        <w:t>（十一）评审方式：经评审，在符合采购要求的前提下，确定有效报价最低的供应商为成交供应商。</w:t>
      </w:r>
    </w:p>
    <w:p w14:paraId="6718ED85" w14:textId="77777777" w:rsidR="000C5F8C" w:rsidRDefault="007E79EE">
      <w:pPr>
        <w:widowControl/>
        <w:shd w:val="clear" w:color="auto" w:fill="FFFFFF"/>
        <w:adjustRightInd w:val="0"/>
        <w:spacing w:line="360" w:lineRule="exact"/>
        <w:ind w:leftChars="200" w:left="1140" w:hangingChars="300" w:hanging="720"/>
        <w:jc w:val="left"/>
        <w:rPr>
          <w:rFonts w:ascii="仿宋_GB2312" w:eastAsia="仿宋_GB2312" w:hAnsi="宋体" w:cs="Times New Roman"/>
          <w:sz w:val="24"/>
          <w:szCs w:val="24"/>
        </w:rPr>
      </w:pPr>
      <w:r>
        <w:rPr>
          <w:rFonts w:ascii="仿宋_GB2312" w:eastAsia="仿宋_GB2312" w:hAnsi="宋体" w:cs="Times New Roman" w:hint="eastAsia"/>
          <w:sz w:val="24"/>
          <w:szCs w:val="24"/>
        </w:rPr>
        <w:t>（十二）我公司和供应商应当自工作通知单发出之日起30个工作日内，根据询价文件和供应商的报价文件订立书面合同。</w:t>
      </w:r>
    </w:p>
    <w:p w14:paraId="425CF1DD" w14:textId="77777777" w:rsidR="000C5F8C" w:rsidRDefault="007E79EE">
      <w:pPr>
        <w:widowControl/>
        <w:shd w:val="clear" w:color="auto" w:fill="FFFFFF"/>
        <w:adjustRightInd w:val="0"/>
        <w:spacing w:line="360" w:lineRule="exact"/>
        <w:ind w:leftChars="200" w:left="1140" w:hangingChars="300" w:hanging="720"/>
        <w:jc w:val="left"/>
        <w:rPr>
          <w:rFonts w:ascii="仿宋_GB2312" w:eastAsia="仿宋_GB2312" w:hAnsi="宋体" w:cs="Times New Roman"/>
          <w:sz w:val="24"/>
          <w:szCs w:val="24"/>
        </w:rPr>
      </w:pPr>
      <w:r>
        <w:rPr>
          <w:rFonts w:ascii="仿宋_GB2312" w:eastAsia="仿宋_GB2312" w:hAnsi="宋体" w:cs="Times New Roman" w:hint="eastAsia"/>
          <w:sz w:val="24"/>
          <w:szCs w:val="24"/>
        </w:rPr>
        <w:t>（十三）重新询价的情形：</w:t>
      </w:r>
    </w:p>
    <w:p w14:paraId="02B7905E" w14:textId="77777777" w:rsidR="000C5F8C" w:rsidRDefault="007E79EE" w:rsidP="00DA33ED">
      <w:pPr>
        <w:widowControl/>
        <w:shd w:val="clear" w:color="auto" w:fill="FFFFFF"/>
        <w:adjustRightInd w:val="0"/>
        <w:spacing w:line="360" w:lineRule="exact"/>
        <w:ind w:firstLineChars="500" w:firstLine="1200"/>
        <w:jc w:val="left"/>
        <w:rPr>
          <w:rFonts w:ascii="仿宋_GB2312" w:eastAsia="仿宋_GB2312" w:hAnsi="宋体" w:cs="Times New Roman"/>
          <w:sz w:val="24"/>
          <w:szCs w:val="24"/>
        </w:rPr>
      </w:pPr>
      <w:r>
        <w:rPr>
          <w:rFonts w:ascii="仿宋_GB2312" w:eastAsia="仿宋_GB2312" w:hAnsi="宋体" w:cs="Times New Roman" w:hint="eastAsia"/>
          <w:sz w:val="24"/>
          <w:szCs w:val="24"/>
        </w:rPr>
        <w:t xml:space="preserve">1.报价截止时间（同上）按时送达的报价文件不足三家； </w:t>
      </w:r>
    </w:p>
    <w:p w14:paraId="572A1AE6" w14:textId="77777777" w:rsidR="000C5F8C" w:rsidRDefault="007E79EE" w:rsidP="00DA33ED">
      <w:pPr>
        <w:widowControl/>
        <w:shd w:val="clear" w:color="auto" w:fill="FFFFFF"/>
        <w:adjustRightInd w:val="0"/>
        <w:spacing w:line="360" w:lineRule="exact"/>
        <w:ind w:firstLineChars="500" w:firstLine="1200"/>
        <w:jc w:val="left"/>
        <w:rPr>
          <w:rFonts w:ascii="仿宋_GB2312" w:eastAsia="仿宋_GB2312" w:hAnsi="宋体" w:cs="Times New Roman"/>
          <w:sz w:val="24"/>
          <w:szCs w:val="24"/>
        </w:rPr>
      </w:pPr>
      <w:r>
        <w:rPr>
          <w:rFonts w:ascii="仿宋_GB2312" w:eastAsia="仿宋_GB2312" w:hAnsi="宋体" w:cs="Times New Roman" w:hint="eastAsia"/>
          <w:sz w:val="24"/>
          <w:szCs w:val="24"/>
        </w:rPr>
        <w:t>2.经评审后，最终有效报价不足三家；</w:t>
      </w:r>
    </w:p>
    <w:p w14:paraId="0556BE9B" w14:textId="77777777" w:rsidR="000C5F8C" w:rsidRDefault="007E79EE" w:rsidP="00DA33ED">
      <w:pPr>
        <w:widowControl/>
        <w:shd w:val="clear" w:color="auto" w:fill="FFFFFF"/>
        <w:adjustRightInd w:val="0"/>
        <w:spacing w:line="360" w:lineRule="exact"/>
        <w:ind w:leftChars="550" w:left="1155"/>
        <w:jc w:val="left"/>
        <w:rPr>
          <w:rFonts w:ascii="仿宋_GB2312" w:eastAsia="仿宋_GB2312" w:hAnsi="宋体" w:cs="Times New Roman"/>
          <w:sz w:val="24"/>
          <w:szCs w:val="24"/>
        </w:rPr>
      </w:pPr>
      <w:r>
        <w:rPr>
          <w:rFonts w:ascii="仿宋_GB2312" w:eastAsia="仿宋_GB2312" w:hAnsi="宋体" w:cs="Times New Roman" w:hint="eastAsia"/>
          <w:sz w:val="24"/>
          <w:szCs w:val="24"/>
        </w:rPr>
        <w:t>3.中标供应商无故放弃中标，则对该项目重新进行询价采购，同时</w:t>
      </w:r>
      <w:r w:rsidR="00DA33ED">
        <w:rPr>
          <w:rFonts w:ascii="仿宋_GB2312" w:eastAsia="仿宋_GB2312" w:hAnsi="宋体" w:cs="Times New Roman" w:hint="eastAsia"/>
          <w:sz w:val="24"/>
          <w:szCs w:val="24"/>
        </w:rPr>
        <w:t xml:space="preserve"> </w:t>
      </w:r>
      <w:r>
        <w:rPr>
          <w:rFonts w:ascii="仿宋_GB2312" w:eastAsia="仿宋_GB2312" w:hAnsi="宋体" w:cs="Times New Roman" w:hint="eastAsia"/>
          <w:sz w:val="24"/>
          <w:szCs w:val="24"/>
        </w:rPr>
        <w:t>该供应商将被清退出合格供应商库，禁入期按我公司外部供应采购管理办法执行。</w:t>
      </w:r>
      <w:bookmarkEnd w:id="0"/>
    </w:p>
    <w:bookmarkEnd w:id="1"/>
    <w:p w14:paraId="6BDAEAA4" w14:textId="77777777" w:rsidR="000C5F8C" w:rsidRDefault="000C5F8C">
      <w:pPr>
        <w:widowControl/>
        <w:shd w:val="clear" w:color="auto" w:fill="FFFFFF"/>
        <w:adjustRightInd w:val="0"/>
        <w:spacing w:line="360" w:lineRule="exact"/>
        <w:ind w:firstLineChars="300" w:firstLine="720"/>
        <w:jc w:val="left"/>
        <w:rPr>
          <w:rFonts w:ascii="仿宋_GB2312" w:eastAsia="仿宋_GB2312" w:hAnsi="宋体" w:cs="Times New Roman"/>
          <w:sz w:val="24"/>
          <w:szCs w:val="24"/>
        </w:rPr>
      </w:pPr>
    </w:p>
    <w:p w14:paraId="48688778" w14:textId="77777777" w:rsidR="000C5F8C" w:rsidRDefault="000C5F8C">
      <w:pPr>
        <w:spacing w:line="400" w:lineRule="exact"/>
        <w:ind w:firstLineChars="200" w:firstLine="480"/>
        <w:rPr>
          <w:rFonts w:ascii="仿宋_GB2312" w:eastAsia="仿宋_GB2312" w:hAnsi="宋体" w:cs="Times New Roman"/>
          <w:sz w:val="24"/>
          <w:szCs w:val="24"/>
        </w:rPr>
      </w:pPr>
    </w:p>
    <w:p w14:paraId="6D21E407" w14:textId="77777777" w:rsidR="000C5F8C" w:rsidRDefault="007E79EE">
      <w:pPr>
        <w:spacing w:line="360" w:lineRule="exact"/>
        <w:ind w:firstLineChars="200" w:firstLine="480"/>
        <w:rPr>
          <w:rFonts w:ascii="仿宋_GB2312" w:eastAsia="仿宋_GB2312" w:hAnsi="宋体" w:cs="Times New Roman"/>
          <w:sz w:val="24"/>
          <w:szCs w:val="24"/>
        </w:rPr>
      </w:pPr>
      <w:r>
        <w:rPr>
          <w:rFonts w:ascii="仿宋_GB2312" w:eastAsia="仿宋_GB2312" w:hAnsi="宋体" w:cs="Times New Roman" w:hint="eastAsia"/>
          <w:sz w:val="24"/>
          <w:szCs w:val="24"/>
        </w:rPr>
        <w:t>附件：1.供应商报价文件(格式)</w:t>
      </w:r>
    </w:p>
    <w:p w14:paraId="4835CDCA" w14:textId="77777777" w:rsidR="000C5F8C" w:rsidRDefault="007E79EE">
      <w:pPr>
        <w:spacing w:line="360" w:lineRule="exact"/>
        <w:ind w:leftChars="200" w:left="420" w:firstLineChars="325" w:firstLine="780"/>
        <w:rPr>
          <w:rFonts w:ascii="仿宋_GB2312" w:eastAsia="仿宋_GB2312" w:hAnsi="宋体" w:cs="Times New Roman"/>
          <w:sz w:val="24"/>
          <w:szCs w:val="24"/>
        </w:rPr>
      </w:pPr>
      <w:r>
        <w:rPr>
          <w:rFonts w:ascii="仿宋_GB2312" w:eastAsia="仿宋_GB2312" w:hAnsi="宋体" w:cs="Times New Roman" w:hint="eastAsia"/>
          <w:sz w:val="24"/>
          <w:szCs w:val="24"/>
        </w:rPr>
        <w:t>2.外部供应项目技术要求</w:t>
      </w:r>
    </w:p>
    <w:p w14:paraId="532491ED" w14:textId="77777777" w:rsidR="000C5F8C" w:rsidRDefault="007E79EE">
      <w:pPr>
        <w:spacing w:line="360" w:lineRule="exact"/>
        <w:ind w:leftChars="200" w:left="420" w:firstLineChars="325" w:firstLine="780"/>
        <w:rPr>
          <w:rFonts w:ascii="仿宋_GB2312" w:eastAsia="仿宋_GB2312" w:hAnsi="宋体" w:cs="Times New Roman"/>
          <w:sz w:val="24"/>
          <w:szCs w:val="24"/>
        </w:rPr>
      </w:pPr>
      <w:r>
        <w:rPr>
          <w:rFonts w:ascii="仿宋_GB2312" w:eastAsia="仿宋_GB2312" w:hAnsi="宋体" w:cs="Times New Roman" w:hint="eastAsia"/>
          <w:sz w:val="24"/>
          <w:szCs w:val="24"/>
        </w:rPr>
        <w:t>3.合同模板</w:t>
      </w:r>
    </w:p>
    <w:p w14:paraId="3CFF1F3E" w14:textId="77777777" w:rsidR="000C5F8C" w:rsidRDefault="000C5F8C">
      <w:pPr>
        <w:spacing w:line="360" w:lineRule="exact"/>
        <w:ind w:firstLineChars="200" w:firstLine="480"/>
        <w:rPr>
          <w:rFonts w:ascii="仿宋_GB2312" w:eastAsia="仿宋_GB2312" w:hAnsi="宋体" w:cs="Times New Roman"/>
          <w:sz w:val="24"/>
          <w:szCs w:val="24"/>
        </w:rPr>
      </w:pPr>
    </w:p>
    <w:p w14:paraId="225E67D0" w14:textId="77777777" w:rsidR="000C5F8C" w:rsidRDefault="000C5F8C">
      <w:pPr>
        <w:spacing w:line="360" w:lineRule="exact"/>
        <w:ind w:firstLineChars="200" w:firstLine="480"/>
        <w:rPr>
          <w:rFonts w:ascii="仿宋_GB2312" w:eastAsia="仿宋_GB2312" w:hAnsi="宋体" w:cs="Times New Roman"/>
          <w:sz w:val="24"/>
          <w:szCs w:val="24"/>
        </w:rPr>
      </w:pPr>
    </w:p>
    <w:p w14:paraId="1AC16BAF" w14:textId="77777777" w:rsidR="000C5F8C" w:rsidRDefault="000C5F8C">
      <w:pPr>
        <w:adjustRightInd w:val="0"/>
        <w:spacing w:line="360" w:lineRule="exact"/>
        <w:ind w:firstLine="480"/>
        <w:rPr>
          <w:rFonts w:ascii="仿宋_GB2312" w:eastAsia="仿宋_GB2312" w:hAnsi="宋体" w:cs="Times New Roman"/>
          <w:sz w:val="24"/>
          <w:szCs w:val="24"/>
        </w:rPr>
      </w:pPr>
    </w:p>
    <w:p w14:paraId="094CD93E" w14:textId="77777777" w:rsidR="000C5F8C" w:rsidRDefault="007E79EE">
      <w:pPr>
        <w:adjustRightInd w:val="0"/>
        <w:spacing w:line="360" w:lineRule="exact"/>
        <w:ind w:firstLine="480"/>
        <w:rPr>
          <w:rFonts w:ascii="仿宋_GB2312" w:eastAsia="仿宋_GB2312" w:hAnsi="宋体" w:cs="Times New Roman"/>
          <w:sz w:val="24"/>
          <w:szCs w:val="24"/>
        </w:rPr>
      </w:pPr>
      <w:r>
        <w:rPr>
          <w:rFonts w:ascii="仿宋_GB2312" w:eastAsia="仿宋_GB2312" w:hAnsi="宋体" w:cs="Times New Roman" w:hint="eastAsia"/>
          <w:sz w:val="24"/>
          <w:szCs w:val="24"/>
        </w:rPr>
        <w:t xml:space="preserve">                              四川省交通勘察设计研究院有限公司</w:t>
      </w:r>
    </w:p>
    <w:p w14:paraId="6436C9A2" w14:textId="59D07A4F" w:rsidR="000C5F8C" w:rsidRDefault="007E79EE">
      <w:pPr>
        <w:adjustRightInd w:val="0"/>
        <w:spacing w:line="360" w:lineRule="exact"/>
        <w:ind w:firstLine="480"/>
        <w:rPr>
          <w:rFonts w:ascii="仿宋_GB2312" w:eastAsia="仿宋_GB2312" w:hAnsi="宋体" w:cs="Times New Roman"/>
          <w:snapToGrid w:val="0"/>
          <w:kern w:val="0"/>
          <w:sz w:val="28"/>
          <w:szCs w:val="28"/>
        </w:rPr>
      </w:pPr>
      <w:r>
        <w:rPr>
          <w:rFonts w:ascii="仿宋_GB2312" w:eastAsia="仿宋_GB2312" w:hAnsi="宋体" w:cs="Times New Roman" w:hint="eastAsia"/>
          <w:sz w:val="24"/>
          <w:szCs w:val="24"/>
        </w:rPr>
        <w:t xml:space="preserve">                                      </w:t>
      </w:r>
      <w:r w:rsidR="004B553C">
        <w:rPr>
          <w:rFonts w:ascii="仿宋_GB2312" w:eastAsia="仿宋_GB2312" w:hAnsi="宋体" w:cs="Times New Roman"/>
          <w:sz w:val="24"/>
          <w:szCs w:val="24"/>
        </w:rPr>
        <w:t xml:space="preserve">    </w:t>
      </w:r>
      <w:r w:rsidR="00C3476C">
        <w:rPr>
          <w:rFonts w:ascii="仿宋_GB2312" w:eastAsia="仿宋_GB2312" w:hAnsi="宋体" w:cs="Times New Roman"/>
          <w:sz w:val="24"/>
          <w:szCs w:val="24"/>
        </w:rPr>
        <w:t>2022</w:t>
      </w:r>
      <w:r>
        <w:rPr>
          <w:rFonts w:ascii="仿宋_GB2312" w:eastAsia="仿宋_GB2312" w:hAnsi="宋体" w:cs="Times New Roman" w:hint="eastAsia"/>
          <w:sz w:val="24"/>
          <w:szCs w:val="24"/>
        </w:rPr>
        <w:t>年</w:t>
      </w:r>
      <w:r w:rsidR="00C3476C">
        <w:rPr>
          <w:rFonts w:ascii="仿宋_GB2312" w:eastAsia="仿宋_GB2312" w:hAnsi="宋体" w:cs="Times New Roman"/>
          <w:sz w:val="24"/>
          <w:szCs w:val="24"/>
        </w:rPr>
        <w:t>6</w:t>
      </w:r>
      <w:r>
        <w:rPr>
          <w:rFonts w:ascii="仿宋_GB2312" w:eastAsia="仿宋_GB2312" w:hAnsi="宋体" w:cs="Times New Roman" w:hint="eastAsia"/>
          <w:sz w:val="24"/>
          <w:szCs w:val="24"/>
        </w:rPr>
        <w:t>月</w:t>
      </w:r>
      <w:r w:rsidR="00C3476C">
        <w:rPr>
          <w:rFonts w:ascii="仿宋_GB2312" w:eastAsia="仿宋_GB2312" w:hAnsi="宋体" w:cs="Times New Roman"/>
          <w:sz w:val="24"/>
          <w:szCs w:val="24"/>
        </w:rPr>
        <w:t>17</w:t>
      </w:r>
      <w:r>
        <w:rPr>
          <w:rFonts w:ascii="仿宋_GB2312" w:eastAsia="仿宋_GB2312" w:hAnsi="宋体" w:cs="Times New Roman" w:hint="eastAsia"/>
          <w:sz w:val="24"/>
          <w:szCs w:val="24"/>
        </w:rPr>
        <w:t>日</w:t>
      </w:r>
    </w:p>
    <w:p w14:paraId="24E228D7" w14:textId="77777777" w:rsidR="000C5F8C" w:rsidRDefault="000C5F8C">
      <w:pPr>
        <w:spacing w:line="360" w:lineRule="auto"/>
        <w:jc w:val="center"/>
        <w:rPr>
          <w:rFonts w:ascii="仿宋_GB2312" w:eastAsia="仿宋_GB2312" w:hAnsi="宋体" w:cs="Times New Roman"/>
          <w:b/>
          <w:bCs/>
          <w:kern w:val="0"/>
          <w:sz w:val="44"/>
          <w:szCs w:val="44"/>
          <w:u w:val="single"/>
        </w:rPr>
      </w:pPr>
    </w:p>
    <w:p w14:paraId="23726893" w14:textId="7C354F53" w:rsidR="000C5F8C" w:rsidRDefault="007E79EE">
      <w:pPr>
        <w:spacing w:line="360" w:lineRule="auto"/>
        <w:rPr>
          <w:rFonts w:ascii="仿宋_GB2312" w:eastAsia="仿宋_GB2312" w:hAnsi="宋体" w:cs="Times New Roman"/>
          <w:sz w:val="24"/>
          <w:szCs w:val="24"/>
        </w:rPr>
      </w:pPr>
      <w:r>
        <w:rPr>
          <w:rFonts w:ascii="仿宋_GB2312" w:eastAsia="仿宋_GB2312" w:hAnsi="宋体" w:cs="Times New Roman" w:hint="eastAsia"/>
          <w:sz w:val="24"/>
          <w:szCs w:val="24"/>
        </w:rPr>
        <w:lastRenderedPageBreak/>
        <w:t>附件1</w:t>
      </w:r>
    </w:p>
    <w:p w14:paraId="7722A0D9" w14:textId="77777777" w:rsidR="000C5F8C" w:rsidRPr="00DD4280" w:rsidRDefault="000C5F8C">
      <w:pPr>
        <w:spacing w:line="360" w:lineRule="auto"/>
        <w:jc w:val="center"/>
        <w:rPr>
          <w:rFonts w:ascii="仿宋_GB2312" w:eastAsia="仿宋_GB2312" w:hAnsi="宋体" w:cs="Times New Roman"/>
          <w:b/>
          <w:bCs/>
          <w:kern w:val="0"/>
          <w:sz w:val="28"/>
          <w:szCs w:val="28"/>
          <w:u w:val="single"/>
        </w:rPr>
      </w:pPr>
    </w:p>
    <w:p w14:paraId="06818FAF" w14:textId="77777777" w:rsidR="000C5F8C" w:rsidRPr="00DD4280" w:rsidRDefault="000C5F8C">
      <w:pPr>
        <w:spacing w:line="360" w:lineRule="auto"/>
        <w:jc w:val="center"/>
        <w:rPr>
          <w:rFonts w:ascii="仿宋_GB2312" w:eastAsia="仿宋_GB2312" w:hAnsi="宋体" w:cs="Times New Roman"/>
          <w:b/>
          <w:bCs/>
          <w:kern w:val="0"/>
          <w:sz w:val="28"/>
          <w:szCs w:val="28"/>
          <w:u w:val="single"/>
        </w:rPr>
      </w:pPr>
    </w:p>
    <w:p w14:paraId="3371E0F3" w14:textId="77777777" w:rsidR="000C5F8C" w:rsidRPr="00DD4280" w:rsidRDefault="000C5F8C">
      <w:pPr>
        <w:spacing w:line="360" w:lineRule="auto"/>
        <w:jc w:val="center"/>
        <w:rPr>
          <w:rFonts w:ascii="仿宋_GB2312" w:eastAsia="仿宋_GB2312" w:hAnsi="宋体" w:cs="Times New Roman"/>
          <w:b/>
          <w:bCs/>
          <w:kern w:val="0"/>
          <w:sz w:val="28"/>
          <w:szCs w:val="28"/>
          <w:u w:val="single"/>
        </w:rPr>
      </w:pPr>
    </w:p>
    <w:p w14:paraId="3CBB864A" w14:textId="238BC30F" w:rsidR="000C5F8C" w:rsidRDefault="000C5F8C" w:rsidP="00DD4280">
      <w:pPr>
        <w:spacing w:line="360" w:lineRule="auto"/>
        <w:rPr>
          <w:rFonts w:ascii="仿宋_GB2312" w:eastAsia="仿宋_GB2312" w:hAnsi="宋体" w:cs="Times New Roman"/>
          <w:b/>
          <w:bCs/>
          <w:kern w:val="0"/>
          <w:sz w:val="28"/>
          <w:szCs w:val="28"/>
          <w:u w:val="single"/>
        </w:rPr>
      </w:pPr>
    </w:p>
    <w:p w14:paraId="011B8CBE" w14:textId="77777777" w:rsidR="000C5F8C" w:rsidRDefault="007E79EE">
      <w:pPr>
        <w:jc w:val="center"/>
        <w:rPr>
          <w:rFonts w:ascii="仿宋_GB2312" w:eastAsia="仿宋_GB2312" w:hAnsi="等线 Light" w:cs="Times New Roman"/>
          <w:b/>
          <w:bCs/>
          <w:snapToGrid w:val="0"/>
          <w:sz w:val="72"/>
          <w:szCs w:val="72"/>
        </w:rPr>
      </w:pPr>
      <w:r>
        <w:rPr>
          <w:rFonts w:ascii="仿宋_GB2312" w:eastAsia="仿宋_GB2312" w:hAnsi="等线 Light" w:cs="Times New Roman" w:hint="eastAsia"/>
          <w:b/>
          <w:bCs/>
          <w:snapToGrid w:val="0"/>
          <w:sz w:val="72"/>
          <w:szCs w:val="72"/>
        </w:rPr>
        <w:t>（采购项目名称）</w:t>
      </w:r>
    </w:p>
    <w:p w14:paraId="18F30FEB" w14:textId="77777777" w:rsidR="000C5F8C" w:rsidRDefault="000C5F8C">
      <w:pPr>
        <w:rPr>
          <w:rFonts w:ascii="仿宋_GB2312" w:eastAsia="仿宋_GB2312" w:hAnsi="Times New Roman" w:cs="Times New Roman"/>
          <w:szCs w:val="24"/>
        </w:rPr>
      </w:pPr>
    </w:p>
    <w:p w14:paraId="3FB67B5F" w14:textId="77777777" w:rsidR="000C5F8C" w:rsidRDefault="000C5F8C">
      <w:pPr>
        <w:rPr>
          <w:rFonts w:ascii="仿宋_GB2312" w:eastAsia="仿宋_GB2312" w:hAnsi="Times New Roman" w:cs="Times New Roman"/>
          <w:szCs w:val="24"/>
        </w:rPr>
      </w:pPr>
    </w:p>
    <w:p w14:paraId="56A7B80D" w14:textId="77777777" w:rsidR="000C5F8C" w:rsidRDefault="000C5F8C">
      <w:pPr>
        <w:rPr>
          <w:rFonts w:ascii="仿宋_GB2312" w:eastAsia="仿宋_GB2312" w:hAnsi="Times New Roman" w:cs="Times New Roman"/>
          <w:szCs w:val="24"/>
        </w:rPr>
      </w:pPr>
    </w:p>
    <w:p w14:paraId="7B4CA648" w14:textId="77777777" w:rsidR="000C5F8C" w:rsidRDefault="000C5F8C">
      <w:pPr>
        <w:rPr>
          <w:rFonts w:ascii="仿宋_GB2312" w:eastAsia="仿宋_GB2312" w:hAnsi="Times New Roman" w:cs="Times New Roman"/>
          <w:szCs w:val="24"/>
        </w:rPr>
      </w:pPr>
    </w:p>
    <w:p w14:paraId="46941703" w14:textId="77777777" w:rsidR="000C5F8C" w:rsidRDefault="007E79EE">
      <w:pPr>
        <w:jc w:val="center"/>
        <w:outlineLvl w:val="0"/>
        <w:rPr>
          <w:rFonts w:ascii="仿宋_GB2312" w:eastAsia="仿宋_GB2312" w:hAnsi="等线 Light" w:cs="Times New Roman"/>
          <w:b/>
          <w:bCs/>
          <w:snapToGrid w:val="0"/>
          <w:sz w:val="84"/>
          <w:szCs w:val="84"/>
        </w:rPr>
      </w:pPr>
      <w:r>
        <w:rPr>
          <w:rFonts w:ascii="仿宋_GB2312" w:eastAsia="仿宋_GB2312" w:hAnsi="等线 Light" w:cs="Times New Roman" w:hint="eastAsia"/>
          <w:b/>
          <w:bCs/>
          <w:snapToGrid w:val="0"/>
          <w:sz w:val="84"/>
          <w:szCs w:val="84"/>
        </w:rPr>
        <w:t>报</w:t>
      </w:r>
    </w:p>
    <w:p w14:paraId="3A43957F" w14:textId="77777777" w:rsidR="000C5F8C" w:rsidRDefault="007E79EE">
      <w:pPr>
        <w:jc w:val="center"/>
        <w:outlineLvl w:val="0"/>
        <w:rPr>
          <w:rFonts w:ascii="仿宋_GB2312" w:eastAsia="仿宋_GB2312" w:hAnsi="等线 Light" w:cs="Times New Roman"/>
          <w:b/>
          <w:bCs/>
          <w:snapToGrid w:val="0"/>
          <w:sz w:val="84"/>
          <w:szCs w:val="84"/>
        </w:rPr>
      </w:pPr>
      <w:r>
        <w:rPr>
          <w:rFonts w:ascii="仿宋_GB2312" w:eastAsia="仿宋_GB2312" w:hAnsi="等线 Light" w:cs="Times New Roman" w:hint="eastAsia"/>
          <w:b/>
          <w:bCs/>
          <w:snapToGrid w:val="0"/>
          <w:sz w:val="84"/>
          <w:szCs w:val="84"/>
        </w:rPr>
        <w:t>价</w:t>
      </w:r>
    </w:p>
    <w:p w14:paraId="4DCB06F2" w14:textId="77777777" w:rsidR="000C5F8C" w:rsidRDefault="007E79EE">
      <w:pPr>
        <w:jc w:val="center"/>
        <w:outlineLvl w:val="0"/>
        <w:rPr>
          <w:rFonts w:ascii="仿宋_GB2312" w:eastAsia="仿宋_GB2312" w:hAnsi="等线 Light" w:cs="Times New Roman"/>
          <w:b/>
          <w:bCs/>
          <w:snapToGrid w:val="0"/>
          <w:sz w:val="84"/>
          <w:szCs w:val="84"/>
        </w:rPr>
      </w:pPr>
      <w:r>
        <w:rPr>
          <w:rFonts w:ascii="仿宋_GB2312" w:eastAsia="仿宋_GB2312" w:hAnsi="等线 Light" w:cs="Times New Roman" w:hint="eastAsia"/>
          <w:b/>
          <w:bCs/>
          <w:snapToGrid w:val="0"/>
          <w:sz w:val="84"/>
          <w:szCs w:val="84"/>
        </w:rPr>
        <w:t>文</w:t>
      </w:r>
    </w:p>
    <w:p w14:paraId="00D65BA4" w14:textId="77777777" w:rsidR="000C5F8C" w:rsidRDefault="007E79EE">
      <w:pPr>
        <w:jc w:val="center"/>
        <w:outlineLvl w:val="0"/>
        <w:rPr>
          <w:rFonts w:ascii="仿宋_GB2312" w:eastAsia="仿宋_GB2312" w:hAnsi="等线 Light" w:cs="Times New Roman"/>
          <w:b/>
          <w:bCs/>
          <w:snapToGrid w:val="0"/>
          <w:sz w:val="84"/>
          <w:szCs w:val="84"/>
        </w:rPr>
      </w:pPr>
      <w:r>
        <w:rPr>
          <w:rFonts w:ascii="仿宋_GB2312" w:eastAsia="仿宋_GB2312" w:hAnsi="等线 Light" w:cs="Times New Roman" w:hint="eastAsia"/>
          <w:b/>
          <w:bCs/>
          <w:snapToGrid w:val="0"/>
          <w:sz w:val="84"/>
          <w:szCs w:val="84"/>
        </w:rPr>
        <w:t>件</w:t>
      </w:r>
    </w:p>
    <w:p w14:paraId="3A86615E" w14:textId="77777777" w:rsidR="000C5F8C" w:rsidRDefault="000C5F8C">
      <w:pPr>
        <w:rPr>
          <w:rFonts w:ascii="仿宋_GB2312" w:eastAsia="仿宋_GB2312" w:hAnsi="Times New Roman" w:cs="Times New Roman"/>
          <w:szCs w:val="24"/>
        </w:rPr>
      </w:pPr>
    </w:p>
    <w:p w14:paraId="5052353B" w14:textId="77777777" w:rsidR="000C5F8C" w:rsidRDefault="000C5F8C">
      <w:pPr>
        <w:rPr>
          <w:rFonts w:ascii="仿宋_GB2312" w:eastAsia="仿宋_GB2312" w:hAnsi="Times New Roman" w:cs="Times New Roman"/>
          <w:szCs w:val="24"/>
        </w:rPr>
      </w:pPr>
    </w:p>
    <w:p w14:paraId="7CD0F4D1" w14:textId="77777777" w:rsidR="000C5F8C" w:rsidRDefault="000C5F8C">
      <w:pPr>
        <w:rPr>
          <w:rFonts w:ascii="仿宋_GB2312" w:eastAsia="仿宋_GB2312" w:hAnsi="Times New Roman" w:cs="Times New Roman"/>
          <w:szCs w:val="24"/>
        </w:rPr>
      </w:pPr>
    </w:p>
    <w:p w14:paraId="774CF4B4" w14:textId="77777777" w:rsidR="000C5F8C" w:rsidRDefault="000C5F8C">
      <w:pPr>
        <w:rPr>
          <w:rFonts w:ascii="仿宋_GB2312" w:eastAsia="仿宋_GB2312" w:hAnsi="Times New Roman" w:cs="Times New Roman"/>
          <w:szCs w:val="24"/>
        </w:rPr>
      </w:pPr>
    </w:p>
    <w:p w14:paraId="5E54841E" w14:textId="77777777" w:rsidR="000C5F8C" w:rsidRDefault="000C5F8C">
      <w:pPr>
        <w:rPr>
          <w:rFonts w:ascii="仿宋_GB2312" w:eastAsia="仿宋_GB2312" w:hAnsi="Times New Roman" w:cs="Times New Roman"/>
          <w:szCs w:val="24"/>
        </w:rPr>
      </w:pPr>
    </w:p>
    <w:p w14:paraId="6B5D4DEF" w14:textId="77777777" w:rsidR="000C5F8C" w:rsidRDefault="007E79EE">
      <w:pPr>
        <w:ind w:firstLineChars="550" w:firstLine="1760"/>
        <w:rPr>
          <w:rFonts w:ascii="仿宋_GB2312" w:eastAsia="仿宋_GB2312" w:hAnsi="仿宋" w:cs="Times New Roman"/>
          <w:sz w:val="32"/>
          <w:szCs w:val="32"/>
          <w:u w:val="single"/>
        </w:rPr>
      </w:pPr>
      <w:r>
        <w:rPr>
          <w:rFonts w:ascii="仿宋_GB2312" w:eastAsia="仿宋_GB2312" w:hAnsi="仿宋" w:cs="Times New Roman" w:hint="eastAsia"/>
          <w:sz w:val="32"/>
          <w:szCs w:val="32"/>
        </w:rPr>
        <w:t>供应商：</w:t>
      </w:r>
      <w:r>
        <w:rPr>
          <w:rFonts w:ascii="仿宋_GB2312" w:eastAsia="仿宋_GB2312" w:hAnsi="仿宋" w:cs="Times New Roman" w:hint="eastAsia"/>
          <w:sz w:val="32"/>
          <w:szCs w:val="32"/>
          <w:u w:val="single"/>
        </w:rPr>
        <w:t xml:space="preserve">                   </w:t>
      </w:r>
      <w:r>
        <w:rPr>
          <w:rFonts w:ascii="仿宋_GB2312" w:eastAsia="仿宋_GB2312" w:hAnsi="仿宋" w:cs="Times New Roman" w:hint="eastAsia"/>
          <w:sz w:val="32"/>
          <w:szCs w:val="32"/>
        </w:rPr>
        <w:t>（盖章）</w:t>
      </w:r>
    </w:p>
    <w:p w14:paraId="7583BE43" w14:textId="77777777" w:rsidR="000C5F8C" w:rsidRDefault="007E79EE">
      <w:pPr>
        <w:spacing w:after="120"/>
        <w:rPr>
          <w:rFonts w:ascii="仿宋_GB2312" w:eastAsia="仿宋_GB2312" w:hAnsi="Calibri" w:cs="Times New Roman"/>
          <w:szCs w:val="24"/>
        </w:rPr>
      </w:pPr>
      <w:r>
        <w:rPr>
          <w:rFonts w:ascii="仿宋_GB2312" w:eastAsia="仿宋_GB2312" w:hAnsi="Calibri" w:cs="Times New Roman" w:hint="eastAsia"/>
          <w:szCs w:val="24"/>
        </w:rPr>
        <w:t xml:space="preserve">               </w:t>
      </w:r>
      <w:r>
        <w:rPr>
          <w:rFonts w:ascii="仿宋_GB2312" w:eastAsia="仿宋_GB2312" w:hAnsi="仿宋" w:cs="Times New Roman" w:hint="eastAsia"/>
          <w:sz w:val="32"/>
          <w:szCs w:val="32"/>
        </w:rPr>
        <w:t xml:space="preserve"> 日  期：</w:t>
      </w:r>
      <w:r>
        <w:rPr>
          <w:rFonts w:ascii="仿宋_GB2312" w:eastAsia="仿宋_GB2312" w:hAnsi="仿宋" w:cs="Times New Roman" w:hint="eastAsia"/>
          <w:sz w:val="32"/>
          <w:szCs w:val="32"/>
          <w:u w:val="single"/>
        </w:rPr>
        <w:t xml:space="preserve">      </w:t>
      </w:r>
      <w:r>
        <w:rPr>
          <w:rFonts w:ascii="仿宋_GB2312" w:eastAsia="仿宋_GB2312" w:hAnsi="仿宋" w:cs="Times New Roman" w:hint="eastAsia"/>
          <w:sz w:val="32"/>
          <w:szCs w:val="32"/>
        </w:rPr>
        <w:t>年</w:t>
      </w:r>
      <w:r>
        <w:rPr>
          <w:rFonts w:ascii="仿宋_GB2312" w:eastAsia="仿宋_GB2312" w:hAnsi="仿宋" w:cs="Times New Roman" w:hint="eastAsia"/>
          <w:sz w:val="32"/>
          <w:szCs w:val="32"/>
          <w:u w:val="single"/>
        </w:rPr>
        <w:t xml:space="preserve">      </w:t>
      </w:r>
      <w:r>
        <w:rPr>
          <w:rFonts w:ascii="仿宋_GB2312" w:eastAsia="仿宋_GB2312" w:hAnsi="仿宋" w:cs="Times New Roman" w:hint="eastAsia"/>
          <w:sz w:val="32"/>
          <w:szCs w:val="32"/>
        </w:rPr>
        <w:t>月</w:t>
      </w:r>
      <w:r>
        <w:rPr>
          <w:rFonts w:ascii="仿宋_GB2312" w:eastAsia="仿宋_GB2312" w:hAnsi="仿宋" w:cs="Times New Roman" w:hint="eastAsia"/>
          <w:sz w:val="32"/>
          <w:szCs w:val="32"/>
          <w:u w:val="single"/>
        </w:rPr>
        <w:t xml:space="preserve">      </w:t>
      </w:r>
      <w:r>
        <w:rPr>
          <w:rFonts w:ascii="仿宋_GB2312" w:eastAsia="仿宋_GB2312" w:hAnsi="仿宋" w:cs="Times New Roman" w:hint="eastAsia"/>
          <w:sz w:val="32"/>
          <w:szCs w:val="32"/>
        </w:rPr>
        <w:t>日</w:t>
      </w:r>
    </w:p>
    <w:p w14:paraId="5A26F4AB" w14:textId="77777777" w:rsidR="000C5F8C" w:rsidRDefault="000C5F8C">
      <w:pPr>
        <w:rPr>
          <w:rFonts w:ascii="仿宋_GB2312" w:eastAsia="仿宋_GB2312" w:hAnsi="Times New Roman" w:cs="Times New Roman"/>
          <w:b/>
          <w:sz w:val="28"/>
          <w:szCs w:val="28"/>
        </w:rPr>
      </w:pPr>
    </w:p>
    <w:p w14:paraId="3CE1C7DA" w14:textId="77777777" w:rsidR="001B2349" w:rsidRDefault="001B2349">
      <w:pPr>
        <w:jc w:val="center"/>
        <w:rPr>
          <w:rFonts w:ascii="仿宋_GB2312" w:eastAsia="仿宋_GB2312" w:hAnsi="Times New Roman" w:cs="Times New Roman"/>
          <w:b/>
          <w:sz w:val="28"/>
          <w:szCs w:val="28"/>
        </w:rPr>
      </w:pPr>
    </w:p>
    <w:p w14:paraId="2385265B" w14:textId="70F33269" w:rsidR="000C5F8C" w:rsidRDefault="007E79EE">
      <w:pPr>
        <w:jc w:val="center"/>
        <w:rPr>
          <w:rFonts w:ascii="仿宋_GB2312" w:eastAsia="仿宋_GB2312" w:hAnsi="Times New Roman" w:cs="Times New Roman"/>
          <w:b/>
          <w:sz w:val="28"/>
          <w:szCs w:val="28"/>
        </w:rPr>
      </w:pPr>
      <w:r>
        <w:rPr>
          <w:rFonts w:ascii="仿宋_GB2312" w:eastAsia="仿宋_GB2312" w:hAnsi="Times New Roman" w:cs="Times New Roman" w:hint="eastAsia"/>
          <w:b/>
          <w:sz w:val="28"/>
          <w:szCs w:val="28"/>
        </w:rPr>
        <w:lastRenderedPageBreak/>
        <w:t>目录</w:t>
      </w:r>
    </w:p>
    <w:p w14:paraId="461D298E" w14:textId="77777777" w:rsidR="000C5F8C" w:rsidRDefault="007E79EE">
      <w:pPr>
        <w:snapToGrid w:val="0"/>
        <w:spacing w:line="360" w:lineRule="auto"/>
        <w:ind w:right="-22"/>
        <w:rPr>
          <w:rFonts w:ascii="仿宋_GB2312" w:eastAsia="仿宋_GB2312" w:hAnsi="宋体" w:cs="Times New Roman"/>
          <w:sz w:val="24"/>
          <w:szCs w:val="24"/>
        </w:rPr>
      </w:pPr>
      <w:r>
        <w:rPr>
          <w:rFonts w:ascii="仿宋_GB2312" w:eastAsia="仿宋_GB2312" w:hAnsi="宋体" w:cs="Times New Roman" w:hint="eastAsia"/>
          <w:sz w:val="24"/>
          <w:szCs w:val="24"/>
        </w:rPr>
        <w:t>一、报价函……</w:t>
      </w:r>
      <w:proofErr w:type="gramStart"/>
      <w:r>
        <w:rPr>
          <w:rFonts w:ascii="仿宋_GB2312" w:eastAsia="仿宋_GB2312" w:hAnsi="宋体" w:cs="Times New Roman" w:hint="eastAsia"/>
          <w:sz w:val="24"/>
          <w:szCs w:val="24"/>
        </w:rPr>
        <w:t>……………………………………………………………</w:t>
      </w:r>
      <w:r w:rsidR="0064288E">
        <w:rPr>
          <w:rFonts w:ascii="仿宋_GB2312" w:eastAsia="仿宋_GB2312" w:hAnsi="宋体" w:cs="Times New Roman" w:hint="eastAsia"/>
          <w:sz w:val="24"/>
          <w:szCs w:val="24"/>
        </w:rPr>
        <w:t>…</w:t>
      </w:r>
      <w:proofErr w:type="gramEnd"/>
      <w:r>
        <w:rPr>
          <w:rFonts w:ascii="仿宋_GB2312" w:eastAsia="仿宋_GB2312" w:hAnsi="宋体" w:cs="Times New Roman" w:hint="eastAsia"/>
          <w:sz w:val="24"/>
          <w:szCs w:val="24"/>
        </w:rPr>
        <w:t>(     )</w:t>
      </w:r>
    </w:p>
    <w:p w14:paraId="67D004C6" w14:textId="77777777" w:rsidR="00BB7FAE" w:rsidRDefault="007E79EE">
      <w:pPr>
        <w:snapToGrid w:val="0"/>
        <w:spacing w:line="360" w:lineRule="auto"/>
        <w:ind w:right="-22"/>
        <w:rPr>
          <w:rFonts w:ascii="仿宋_GB2312" w:eastAsia="仿宋_GB2312" w:hAnsi="宋体" w:cs="Times New Roman"/>
          <w:sz w:val="24"/>
          <w:szCs w:val="24"/>
        </w:rPr>
      </w:pPr>
      <w:r>
        <w:rPr>
          <w:rFonts w:ascii="仿宋_GB2312" w:eastAsia="仿宋_GB2312" w:hAnsi="宋体" w:cs="Times New Roman" w:hint="eastAsia"/>
          <w:sz w:val="24"/>
          <w:szCs w:val="24"/>
        </w:rPr>
        <w:t>二、法定代表人身份证明及授权委托书……</w:t>
      </w:r>
      <w:proofErr w:type="gramStart"/>
      <w:r>
        <w:rPr>
          <w:rFonts w:ascii="仿宋_GB2312" w:eastAsia="仿宋_GB2312" w:hAnsi="宋体" w:cs="Times New Roman" w:hint="eastAsia"/>
          <w:sz w:val="24"/>
          <w:szCs w:val="24"/>
        </w:rPr>
        <w:t>……………………………</w:t>
      </w:r>
      <w:r w:rsidR="0064288E">
        <w:rPr>
          <w:rFonts w:ascii="仿宋_GB2312" w:eastAsia="仿宋_GB2312" w:hAnsi="宋体" w:cs="Times New Roman" w:hint="eastAsia"/>
          <w:sz w:val="24"/>
          <w:szCs w:val="24"/>
        </w:rPr>
        <w:t>…</w:t>
      </w:r>
      <w:proofErr w:type="gramEnd"/>
      <w:r>
        <w:rPr>
          <w:rFonts w:ascii="仿宋_GB2312" w:eastAsia="仿宋_GB2312" w:hAnsi="宋体" w:cs="Times New Roman" w:hint="eastAsia"/>
          <w:sz w:val="24"/>
          <w:szCs w:val="24"/>
        </w:rPr>
        <w:t>(     )</w:t>
      </w:r>
    </w:p>
    <w:p w14:paraId="3254181E" w14:textId="67463769" w:rsidR="000C5F8C" w:rsidRDefault="007E79EE">
      <w:pPr>
        <w:snapToGrid w:val="0"/>
        <w:spacing w:line="360" w:lineRule="auto"/>
        <w:ind w:right="-22"/>
        <w:rPr>
          <w:rFonts w:ascii="仿宋_GB2312" w:eastAsia="仿宋_GB2312" w:hAnsi="宋体" w:cs="Times New Roman"/>
          <w:sz w:val="24"/>
          <w:szCs w:val="24"/>
        </w:rPr>
      </w:pPr>
      <w:r>
        <w:rPr>
          <w:rFonts w:ascii="仿宋_GB2312" w:eastAsia="仿宋_GB2312" w:hAnsi="宋体" w:cs="Times New Roman" w:hint="eastAsia"/>
          <w:sz w:val="24"/>
          <w:szCs w:val="24"/>
        </w:rPr>
        <w:t>三、</w:t>
      </w:r>
      <w:r w:rsidR="001B2349">
        <w:rPr>
          <w:rFonts w:ascii="仿宋_GB2312" w:eastAsia="仿宋_GB2312" w:hAnsi="宋体" w:cs="Times New Roman" w:hint="eastAsia"/>
          <w:sz w:val="24"/>
          <w:szCs w:val="24"/>
        </w:rPr>
        <w:t>供应商</w:t>
      </w:r>
      <w:r w:rsidR="00136E76">
        <w:rPr>
          <w:rFonts w:ascii="仿宋_GB2312" w:eastAsia="仿宋_GB2312" w:hAnsi="宋体" w:cs="Times New Roman" w:hint="eastAsia"/>
          <w:sz w:val="24"/>
          <w:szCs w:val="24"/>
        </w:rPr>
        <w:t>信息</w:t>
      </w:r>
      <w:r w:rsidR="00BB7FAE">
        <w:rPr>
          <w:rFonts w:ascii="仿宋_GB2312" w:eastAsia="仿宋_GB2312" w:hAnsi="宋体" w:cs="Times New Roman" w:hint="eastAsia"/>
          <w:sz w:val="24"/>
          <w:szCs w:val="24"/>
        </w:rPr>
        <w:t>……</w:t>
      </w:r>
      <w:proofErr w:type="gramStart"/>
      <w:r w:rsidR="00BB7FAE">
        <w:rPr>
          <w:rFonts w:ascii="仿宋_GB2312" w:eastAsia="仿宋_GB2312" w:hAnsi="宋体" w:cs="Times New Roman" w:hint="eastAsia"/>
          <w:sz w:val="24"/>
          <w:szCs w:val="24"/>
        </w:rPr>
        <w:t>………………………………</w:t>
      </w:r>
      <w:r w:rsidR="00136E76">
        <w:rPr>
          <w:rFonts w:ascii="仿宋_GB2312" w:eastAsia="仿宋_GB2312" w:hAnsi="宋体" w:cs="Times New Roman" w:hint="eastAsia"/>
          <w:sz w:val="24"/>
          <w:szCs w:val="24"/>
        </w:rPr>
        <w:t>………………………</w:t>
      </w:r>
      <w:r w:rsidR="001B2349">
        <w:rPr>
          <w:rFonts w:ascii="仿宋_GB2312" w:eastAsia="仿宋_GB2312" w:hAnsi="宋体" w:cs="Times New Roman" w:hint="eastAsia"/>
          <w:sz w:val="24"/>
          <w:szCs w:val="24"/>
        </w:rPr>
        <w:t>…</w:t>
      </w:r>
      <w:proofErr w:type="gramEnd"/>
      <w:r>
        <w:rPr>
          <w:rFonts w:ascii="仿宋_GB2312" w:eastAsia="仿宋_GB2312" w:hAnsi="宋体" w:cs="Times New Roman" w:hint="eastAsia"/>
          <w:sz w:val="24"/>
          <w:szCs w:val="24"/>
        </w:rPr>
        <w:t>(     )</w:t>
      </w:r>
    </w:p>
    <w:p w14:paraId="5F2DF7DC" w14:textId="77777777" w:rsidR="0064288E" w:rsidRDefault="0064288E" w:rsidP="0064288E">
      <w:pPr>
        <w:snapToGrid w:val="0"/>
        <w:spacing w:line="360" w:lineRule="auto"/>
        <w:ind w:right="-22"/>
        <w:rPr>
          <w:rFonts w:ascii="仿宋_GB2312" w:eastAsia="仿宋_GB2312" w:hAnsi="宋体" w:cs="Times New Roman"/>
          <w:sz w:val="24"/>
          <w:szCs w:val="24"/>
        </w:rPr>
      </w:pPr>
      <w:r>
        <w:rPr>
          <w:rFonts w:ascii="仿宋_GB2312" w:eastAsia="仿宋_GB2312" w:hAnsi="宋体" w:cs="Times New Roman" w:hint="eastAsia"/>
          <w:sz w:val="24"/>
          <w:szCs w:val="24"/>
        </w:rPr>
        <w:t>四、</w:t>
      </w:r>
      <w:r w:rsidR="00BB7FAE">
        <w:rPr>
          <w:rFonts w:ascii="仿宋_GB2312" w:eastAsia="仿宋_GB2312" w:hAnsi="宋体" w:cs="Times New Roman" w:hint="eastAsia"/>
          <w:sz w:val="24"/>
          <w:szCs w:val="24"/>
        </w:rPr>
        <w:t>人员</w:t>
      </w:r>
      <w:r>
        <w:rPr>
          <w:rFonts w:ascii="仿宋_GB2312" w:eastAsia="仿宋_GB2312" w:hAnsi="宋体" w:cs="Times New Roman" w:hint="eastAsia"/>
          <w:sz w:val="24"/>
          <w:szCs w:val="24"/>
        </w:rPr>
        <w:t>配备表……</w:t>
      </w:r>
      <w:proofErr w:type="gramStart"/>
      <w:r>
        <w:rPr>
          <w:rFonts w:ascii="仿宋_GB2312" w:eastAsia="仿宋_GB2312" w:hAnsi="宋体" w:cs="Times New Roman" w:hint="eastAsia"/>
          <w:sz w:val="24"/>
          <w:szCs w:val="24"/>
        </w:rPr>
        <w:t>………………………………………………………</w:t>
      </w:r>
      <w:r w:rsidR="00136E76">
        <w:rPr>
          <w:rFonts w:ascii="仿宋_GB2312" w:eastAsia="仿宋_GB2312" w:hAnsi="宋体" w:cs="Times New Roman" w:hint="eastAsia"/>
          <w:sz w:val="24"/>
          <w:szCs w:val="24"/>
        </w:rPr>
        <w:t>…</w:t>
      </w:r>
      <w:proofErr w:type="gramEnd"/>
      <w:r>
        <w:rPr>
          <w:rFonts w:ascii="仿宋_GB2312" w:eastAsia="仿宋_GB2312" w:hAnsi="宋体" w:cs="Times New Roman" w:hint="eastAsia"/>
          <w:sz w:val="24"/>
          <w:szCs w:val="24"/>
        </w:rPr>
        <w:t>(     )</w:t>
      </w:r>
    </w:p>
    <w:p w14:paraId="018A9F46" w14:textId="77777777" w:rsidR="0064288E" w:rsidRDefault="0064288E" w:rsidP="0064288E">
      <w:pPr>
        <w:snapToGrid w:val="0"/>
        <w:spacing w:line="360" w:lineRule="auto"/>
        <w:ind w:right="-22"/>
        <w:rPr>
          <w:rFonts w:ascii="仿宋_GB2312" w:eastAsia="仿宋_GB2312" w:hAnsi="宋体" w:cs="Times New Roman"/>
          <w:sz w:val="24"/>
          <w:szCs w:val="24"/>
        </w:rPr>
      </w:pPr>
      <w:r>
        <w:rPr>
          <w:rFonts w:ascii="仿宋_GB2312" w:eastAsia="仿宋_GB2312" w:hAnsi="宋体" w:cs="Times New Roman" w:hint="eastAsia"/>
          <w:sz w:val="24"/>
          <w:szCs w:val="24"/>
        </w:rPr>
        <w:t>五、</w:t>
      </w:r>
      <w:r w:rsidR="00BB7FAE">
        <w:rPr>
          <w:rFonts w:ascii="仿宋_GB2312" w:eastAsia="仿宋_GB2312" w:hAnsi="宋体" w:cs="Times New Roman" w:hint="eastAsia"/>
          <w:sz w:val="24"/>
          <w:szCs w:val="24"/>
        </w:rPr>
        <w:t>设备投入</w:t>
      </w:r>
      <w:r>
        <w:rPr>
          <w:rFonts w:ascii="仿宋_GB2312" w:eastAsia="仿宋_GB2312" w:hAnsi="宋体" w:cs="Times New Roman" w:hint="eastAsia"/>
          <w:sz w:val="24"/>
          <w:szCs w:val="24"/>
        </w:rPr>
        <w:t>表……</w:t>
      </w:r>
      <w:proofErr w:type="gramStart"/>
      <w:r>
        <w:rPr>
          <w:rFonts w:ascii="仿宋_GB2312" w:eastAsia="仿宋_GB2312" w:hAnsi="宋体" w:cs="Times New Roman" w:hint="eastAsia"/>
          <w:sz w:val="24"/>
          <w:szCs w:val="24"/>
        </w:rPr>
        <w:t>…………………………………………………………</w:t>
      </w:r>
      <w:proofErr w:type="gramEnd"/>
      <w:r>
        <w:rPr>
          <w:rFonts w:ascii="仿宋_GB2312" w:eastAsia="仿宋_GB2312" w:hAnsi="宋体" w:cs="Times New Roman" w:hint="eastAsia"/>
          <w:sz w:val="24"/>
          <w:szCs w:val="24"/>
        </w:rPr>
        <w:t>(     )</w:t>
      </w:r>
    </w:p>
    <w:p w14:paraId="3E0CE692" w14:textId="77777777" w:rsidR="0064288E" w:rsidRDefault="00136E76" w:rsidP="0064288E">
      <w:pPr>
        <w:snapToGrid w:val="0"/>
        <w:spacing w:line="360" w:lineRule="auto"/>
        <w:ind w:right="-22"/>
        <w:rPr>
          <w:rFonts w:ascii="仿宋_GB2312" w:eastAsia="仿宋_GB2312" w:hAnsi="宋体" w:cs="Times New Roman"/>
          <w:sz w:val="24"/>
          <w:szCs w:val="24"/>
        </w:rPr>
      </w:pPr>
      <w:r>
        <w:rPr>
          <w:rFonts w:ascii="仿宋_GB2312" w:eastAsia="仿宋_GB2312" w:hAnsi="宋体" w:cs="Times New Roman" w:hint="eastAsia"/>
          <w:sz w:val="24"/>
          <w:szCs w:val="24"/>
        </w:rPr>
        <w:t>六、项目业绩一览表……</w:t>
      </w:r>
      <w:proofErr w:type="gramStart"/>
      <w:r>
        <w:rPr>
          <w:rFonts w:ascii="仿宋_GB2312" w:eastAsia="仿宋_GB2312" w:hAnsi="宋体" w:cs="Times New Roman" w:hint="eastAsia"/>
          <w:sz w:val="24"/>
          <w:szCs w:val="24"/>
        </w:rPr>
        <w:t>……………………………………………………</w:t>
      </w:r>
      <w:proofErr w:type="gramEnd"/>
      <w:r>
        <w:rPr>
          <w:rFonts w:ascii="仿宋_GB2312" w:eastAsia="仿宋_GB2312" w:hAnsi="宋体" w:cs="Times New Roman" w:hint="eastAsia"/>
          <w:sz w:val="24"/>
          <w:szCs w:val="24"/>
        </w:rPr>
        <w:t>(     )</w:t>
      </w:r>
    </w:p>
    <w:p w14:paraId="0FF633FA" w14:textId="77777777" w:rsidR="0064288E" w:rsidRDefault="0064288E">
      <w:pPr>
        <w:snapToGrid w:val="0"/>
        <w:spacing w:line="360" w:lineRule="auto"/>
        <w:ind w:right="-22"/>
        <w:rPr>
          <w:rFonts w:ascii="仿宋_GB2312" w:eastAsia="仿宋_GB2312" w:hAnsi="宋体" w:cs="Times New Roman"/>
          <w:sz w:val="24"/>
          <w:szCs w:val="24"/>
        </w:rPr>
      </w:pPr>
    </w:p>
    <w:p w14:paraId="7334C0F4" w14:textId="77777777" w:rsidR="000C5F8C" w:rsidRDefault="000C5F8C">
      <w:pPr>
        <w:snapToGrid w:val="0"/>
        <w:spacing w:line="360" w:lineRule="auto"/>
        <w:ind w:right="-22"/>
        <w:jc w:val="center"/>
        <w:rPr>
          <w:rFonts w:ascii="仿宋_GB2312" w:eastAsia="仿宋_GB2312" w:hAnsi="宋体" w:cs="Times New Roman"/>
          <w:b/>
          <w:sz w:val="44"/>
          <w:szCs w:val="44"/>
        </w:rPr>
      </w:pPr>
    </w:p>
    <w:p w14:paraId="49DB4740" w14:textId="77777777" w:rsidR="000C5F8C" w:rsidRDefault="000C5F8C">
      <w:pPr>
        <w:snapToGrid w:val="0"/>
        <w:spacing w:line="360" w:lineRule="auto"/>
        <w:ind w:right="-22"/>
        <w:jc w:val="center"/>
        <w:rPr>
          <w:rFonts w:ascii="仿宋_GB2312" w:eastAsia="仿宋_GB2312" w:hAnsi="宋体" w:cs="Times New Roman"/>
          <w:b/>
          <w:sz w:val="44"/>
          <w:szCs w:val="44"/>
        </w:rPr>
      </w:pPr>
    </w:p>
    <w:p w14:paraId="7C4950C4" w14:textId="77777777" w:rsidR="000C5F8C" w:rsidRDefault="000C5F8C">
      <w:pPr>
        <w:snapToGrid w:val="0"/>
        <w:spacing w:line="360" w:lineRule="auto"/>
        <w:ind w:right="-22"/>
        <w:jc w:val="center"/>
        <w:rPr>
          <w:rFonts w:ascii="仿宋_GB2312" w:eastAsia="仿宋_GB2312" w:hAnsi="宋体" w:cs="Times New Roman"/>
          <w:b/>
          <w:sz w:val="44"/>
          <w:szCs w:val="44"/>
        </w:rPr>
      </w:pPr>
    </w:p>
    <w:p w14:paraId="23AC6C56" w14:textId="77777777" w:rsidR="000C5F8C" w:rsidRDefault="000C5F8C">
      <w:pPr>
        <w:snapToGrid w:val="0"/>
        <w:spacing w:line="360" w:lineRule="auto"/>
        <w:ind w:right="-22"/>
        <w:jc w:val="center"/>
        <w:rPr>
          <w:rFonts w:ascii="仿宋_GB2312" w:eastAsia="仿宋_GB2312" w:hAnsi="宋体" w:cs="Times New Roman"/>
          <w:b/>
          <w:sz w:val="44"/>
          <w:szCs w:val="44"/>
        </w:rPr>
      </w:pPr>
    </w:p>
    <w:p w14:paraId="28C4DFE8" w14:textId="77777777" w:rsidR="000C5F8C" w:rsidRDefault="000C5F8C">
      <w:pPr>
        <w:snapToGrid w:val="0"/>
        <w:spacing w:line="360" w:lineRule="auto"/>
        <w:ind w:right="-22"/>
        <w:jc w:val="center"/>
        <w:rPr>
          <w:rFonts w:ascii="仿宋_GB2312" w:eastAsia="仿宋_GB2312" w:hAnsi="宋体" w:cs="Times New Roman"/>
          <w:b/>
          <w:sz w:val="44"/>
          <w:szCs w:val="44"/>
        </w:rPr>
      </w:pPr>
    </w:p>
    <w:p w14:paraId="23CE97C2" w14:textId="77777777" w:rsidR="000C5F8C" w:rsidRDefault="000C5F8C">
      <w:pPr>
        <w:snapToGrid w:val="0"/>
        <w:spacing w:line="360" w:lineRule="auto"/>
        <w:ind w:right="-22"/>
        <w:jc w:val="center"/>
        <w:rPr>
          <w:rFonts w:ascii="仿宋_GB2312" w:eastAsia="仿宋_GB2312" w:hAnsi="宋体" w:cs="Times New Roman"/>
          <w:b/>
          <w:sz w:val="44"/>
          <w:szCs w:val="44"/>
        </w:rPr>
      </w:pPr>
    </w:p>
    <w:p w14:paraId="47A0A419" w14:textId="77777777" w:rsidR="000C5F8C" w:rsidRDefault="000C5F8C">
      <w:pPr>
        <w:snapToGrid w:val="0"/>
        <w:spacing w:line="360" w:lineRule="auto"/>
        <w:ind w:right="-22"/>
        <w:jc w:val="center"/>
        <w:rPr>
          <w:rFonts w:ascii="仿宋_GB2312" w:eastAsia="仿宋_GB2312" w:hAnsi="宋体" w:cs="Times New Roman"/>
          <w:b/>
          <w:sz w:val="44"/>
          <w:szCs w:val="44"/>
        </w:rPr>
      </w:pPr>
    </w:p>
    <w:p w14:paraId="78C43CE1" w14:textId="77777777" w:rsidR="000C5F8C" w:rsidRDefault="000C5F8C">
      <w:pPr>
        <w:snapToGrid w:val="0"/>
        <w:spacing w:line="360" w:lineRule="auto"/>
        <w:ind w:right="-22"/>
        <w:jc w:val="center"/>
        <w:rPr>
          <w:rFonts w:ascii="仿宋_GB2312" w:eastAsia="仿宋_GB2312" w:hAnsi="宋体" w:cs="Times New Roman"/>
          <w:b/>
          <w:sz w:val="44"/>
          <w:szCs w:val="44"/>
        </w:rPr>
      </w:pPr>
    </w:p>
    <w:p w14:paraId="1B606FDD" w14:textId="77777777" w:rsidR="000C5F8C" w:rsidRDefault="000C5F8C" w:rsidP="00F76FAA">
      <w:pPr>
        <w:spacing w:line="360" w:lineRule="auto"/>
        <w:rPr>
          <w:rFonts w:ascii="仿宋_GB2312" w:eastAsia="仿宋_GB2312" w:hAnsi="宋体" w:cs="Times New Roman"/>
          <w:b/>
          <w:sz w:val="32"/>
          <w:szCs w:val="32"/>
        </w:rPr>
      </w:pPr>
    </w:p>
    <w:p w14:paraId="5DB028F5" w14:textId="77777777" w:rsidR="00844322" w:rsidRDefault="00844322">
      <w:pPr>
        <w:spacing w:line="360" w:lineRule="auto"/>
        <w:jc w:val="center"/>
        <w:rPr>
          <w:rFonts w:ascii="仿宋_GB2312" w:eastAsia="仿宋_GB2312" w:hAnsi="宋体" w:cs="Times New Roman"/>
          <w:b/>
          <w:sz w:val="32"/>
          <w:szCs w:val="32"/>
        </w:rPr>
      </w:pPr>
    </w:p>
    <w:p w14:paraId="4A201745" w14:textId="77777777" w:rsidR="00040199" w:rsidRDefault="00040199">
      <w:pPr>
        <w:spacing w:line="360" w:lineRule="auto"/>
        <w:jc w:val="center"/>
        <w:rPr>
          <w:rFonts w:ascii="仿宋_GB2312" w:eastAsia="仿宋_GB2312" w:hAnsi="宋体" w:cs="Times New Roman"/>
          <w:b/>
          <w:sz w:val="32"/>
          <w:szCs w:val="32"/>
        </w:rPr>
      </w:pPr>
    </w:p>
    <w:p w14:paraId="4C298ADB" w14:textId="77777777" w:rsidR="00040199" w:rsidRDefault="00040199">
      <w:pPr>
        <w:spacing w:line="360" w:lineRule="auto"/>
        <w:jc w:val="center"/>
        <w:rPr>
          <w:rFonts w:ascii="仿宋_GB2312" w:eastAsia="仿宋_GB2312" w:hAnsi="宋体" w:cs="Times New Roman"/>
          <w:b/>
          <w:sz w:val="32"/>
          <w:szCs w:val="32"/>
        </w:rPr>
      </w:pPr>
    </w:p>
    <w:p w14:paraId="70C0D6C3" w14:textId="77777777" w:rsidR="00040199" w:rsidRDefault="00040199">
      <w:pPr>
        <w:spacing w:line="360" w:lineRule="auto"/>
        <w:jc w:val="center"/>
        <w:rPr>
          <w:rFonts w:ascii="仿宋_GB2312" w:eastAsia="仿宋_GB2312" w:hAnsi="宋体" w:cs="Times New Roman"/>
          <w:b/>
          <w:sz w:val="32"/>
          <w:szCs w:val="32"/>
        </w:rPr>
      </w:pPr>
    </w:p>
    <w:p w14:paraId="4CA3239A" w14:textId="77777777" w:rsidR="001B2349" w:rsidRDefault="001B2349">
      <w:pPr>
        <w:spacing w:line="360" w:lineRule="auto"/>
        <w:jc w:val="center"/>
        <w:rPr>
          <w:rFonts w:ascii="仿宋_GB2312" w:eastAsia="仿宋_GB2312" w:hAnsi="宋体" w:cs="Times New Roman"/>
          <w:b/>
          <w:sz w:val="32"/>
          <w:szCs w:val="32"/>
        </w:rPr>
      </w:pPr>
    </w:p>
    <w:p w14:paraId="30FBE390" w14:textId="46F1FDD1" w:rsidR="000C5F8C" w:rsidRDefault="007E79EE">
      <w:pPr>
        <w:spacing w:line="360" w:lineRule="auto"/>
        <w:jc w:val="center"/>
        <w:rPr>
          <w:rFonts w:ascii="仿宋_GB2312" w:eastAsia="仿宋_GB2312" w:hAnsi="宋体" w:cs="Times New Roman"/>
          <w:b/>
          <w:sz w:val="32"/>
          <w:szCs w:val="32"/>
        </w:rPr>
      </w:pPr>
      <w:proofErr w:type="gramStart"/>
      <w:r>
        <w:rPr>
          <w:rFonts w:ascii="仿宋_GB2312" w:eastAsia="仿宋_GB2312" w:hAnsi="宋体" w:cs="Times New Roman" w:hint="eastAsia"/>
          <w:b/>
          <w:sz w:val="32"/>
          <w:szCs w:val="32"/>
        </w:rPr>
        <w:lastRenderedPageBreak/>
        <w:t>一</w:t>
      </w:r>
      <w:proofErr w:type="gramEnd"/>
      <w:r>
        <w:rPr>
          <w:rFonts w:ascii="仿宋_GB2312" w:eastAsia="仿宋_GB2312" w:hAnsi="宋体" w:cs="Times New Roman" w:hint="eastAsia"/>
          <w:b/>
          <w:sz w:val="32"/>
          <w:szCs w:val="32"/>
        </w:rPr>
        <w:t xml:space="preserve">  报价函</w:t>
      </w:r>
    </w:p>
    <w:p w14:paraId="4A55D45E" w14:textId="77777777" w:rsidR="000C5F8C" w:rsidRDefault="000C5F8C">
      <w:pPr>
        <w:spacing w:line="360" w:lineRule="auto"/>
        <w:jc w:val="center"/>
        <w:rPr>
          <w:rFonts w:ascii="仿宋_GB2312" w:eastAsia="仿宋_GB2312" w:hAnsi="宋体" w:cs="Times New Roman"/>
          <w:b/>
          <w:sz w:val="32"/>
          <w:szCs w:val="32"/>
        </w:rPr>
      </w:pPr>
    </w:p>
    <w:p w14:paraId="59C0F7CF" w14:textId="77777777" w:rsidR="000C5F8C" w:rsidRDefault="007E79EE">
      <w:pPr>
        <w:snapToGrid w:val="0"/>
        <w:spacing w:line="360" w:lineRule="auto"/>
        <w:ind w:right="-22"/>
        <w:jc w:val="left"/>
        <w:rPr>
          <w:rFonts w:ascii="仿宋_GB2312" w:eastAsia="仿宋_GB2312" w:hAnsi="Times New Roman" w:cs="Times New Roman"/>
          <w:sz w:val="28"/>
          <w:szCs w:val="28"/>
        </w:rPr>
      </w:pPr>
      <w:r>
        <w:rPr>
          <w:rFonts w:ascii="仿宋_GB2312" w:eastAsia="仿宋_GB2312" w:hAnsi="Times New Roman" w:cs="Times New Roman" w:hint="eastAsia"/>
          <w:b/>
          <w:sz w:val="28"/>
          <w:szCs w:val="28"/>
        </w:rPr>
        <w:t>致：四川省交通勘察设计研究院有限公司</w:t>
      </w:r>
    </w:p>
    <w:p w14:paraId="5AEF9BFC" w14:textId="03FBF215" w:rsidR="000C5F8C" w:rsidRDefault="007E79EE">
      <w:pPr>
        <w:widowControl/>
        <w:spacing w:line="360" w:lineRule="auto"/>
        <w:ind w:firstLineChars="252" w:firstLine="605"/>
        <w:jc w:val="left"/>
        <w:rPr>
          <w:rFonts w:ascii="仿宋_GB2312" w:eastAsia="仿宋_GB2312" w:hAnsi="Times New Roman" w:cs="Times New Roman"/>
          <w:sz w:val="24"/>
          <w:szCs w:val="24"/>
        </w:rPr>
      </w:pPr>
      <w:r>
        <w:rPr>
          <w:rFonts w:ascii="仿宋_GB2312" w:eastAsia="仿宋_GB2312" w:hAnsi="宋体" w:cs="Times New Roman" w:hint="eastAsia"/>
          <w:sz w:val="24"/>
          <w:szCs w:val="24"/>
        </w:rPr>
        <w:t>我公司已认真阅读了贵单位发出的（</w:t>
      </w:r>
      <w:r w:rsidR="00DD4280" w:rsidRPr="00DD4280">
        <w:rPr>
          <w:rFonts w:ascii="仿宋_GB2312" w:eastAsia="仿宋_GB2312" w:hAnsi="Times New Roman" w:cs="Times New Roman" w:hint="eastAsia"/>
          <w:snapToGrid w:val="0"/>
          <w:sz w:val="24"/>
          <w:szCs w:val="24"/>
          <w:u w:val="single"/>
        </w:rPr>
        <w:t>省道463线稻城亚丁至木里俄</w:t>
      </w:r>
      <w:proofErr w:type="gramStart"/>
      <w:r w:rsidR="00DD4280" w:rsidRPr="00DD4280">
        <w:rPr>
          <w:rFonts w:ascii="仿宋_GB2312" w:eastAsia="仿宋_GB2312" w:hAnsi="Times New Roman" w:cs="Times New Roman" w:hint="eastAsia"/>
          <w:snapToGrid w:val="0"/>
          <w:sz w:val="24"/>
          <w:szCs w:val="24"/>
          <w:u w:val="single"/>
        </w:rPr>
        <w:t>垭</w:t>
      </w:r>
      <w:proofErr w:type="gramEnd"/>
      <w:r w:rsidR="00DD4280" w:rsidRPr="00DD4280">
        <w:rPr>
          <w:rFonts w:ascii="仿宋_GB2312" w:eastAsia="仿宋_GB2312" w:hAnsi="Times New Roman" w:cs="Times New Roman" w:hint="eastAsia"/>
          <w:snapToGrid w:val="0"/>
          <w:sz w:val="24"/>
          <w:szCs w:val="24"/>
          <w:u w:val="single"/>
        </w:rPr>
        <w:t>乡段公路改建工程初步设计（KC标段）测量劳务</w:t>
      </w:r>
      <w:r>
        <w:rPr>
          <w:rFonts w:ascii="仿宋_GB2312" w:eastAsia="仿宋_GB2312" w:hAnsi="宋体" w:cs="Times New Roman" w:hint="eastAsia"/>
          <w:sz w:val="24"/>
          <w:szCs w:val="24"/>
        </w:rPr>
        <w:t>）采购询价函，接受贵方询价函提出的各项要求，自愿参与该项目报价。</w:t>
      </w:r>
    </w:p>
    <w:p w14:paraId="353FFFF1" w14:textId="77777777" w:rsidR="000C5F8C" w:rsidRDefault="00844322">
      <w:pPr>
        <w:spacing w:beforeLines="20" w:before="62" w:afterLines="20" w:after="62"/>
        <w:rPr>
          <w:rFonts w:ascii="仿宋_GB2312" w:eastAsia="仿宋_GB2312" w:hAnsi="Times New Roman" w:cs="Times New Roman"/>
          <w:sz w:val="24"/>
          <w:szCs w:val="24"/>
        </w:rPr>
      </w:pPr>
      <w:r>
        <w:rPr>
          <w:rFonts w:ascii="仿宋_GB2312" w:eastAsia="仿宋_GB2312" w:hAnsi="Times New Roman" w:cs="Times New Roman" w:hint="eastAsia"/>
          <w:sz w:val="24"/>
          <w:szCs w:val="24"/>
        </w:rPr>
        <w:t>（一）</w:t>
      </w:r>
      <w:r w:rsidR="007E79EE">
        <w:rPr>
          <w:rFonts w:ascii="仿宋_GB2312" w:eastAsia="仿宋_GB2312" w:hAnsi="Times New Roman" w:cs="Times New Roman" w:hint="eastAsia"/>
          <w:sz w:val="24"/>
          <w:szCs w:val="24"/>
        </w:rPr>
        <w:t xml:space="preserve"> 报价表</w:t>
      </w:r>
    </w:p>
    <w:tbl>
      <w:tblPr>
        <w:tblW w:w="8528" w:type="dxa"/>
        <w:jc w:val="center"/>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Look w:val="04A0" w:firstRow="1" w:lastRow="0" w:firstColumn="1" w:lastColumn="0" w:noHBand="0" w:noVBand="1"/>
      </w:tblPr>
      <w:tblGrid>
        <w:gridCol w:w="1701"/>
        <w:gridCol w:w="1701"/>
        <w:gridCol w:w="1701"/>
        <w:gridCol w:w="1701"/>
        <w:gridCol w:w="1701"/>
        <w:gridCol w:w="23"/>
      </w:tblGrid>
      <w:tr w:rsidR="000C5F8C" w14:paraId="055116A3" w14:textId="77777777" w:rsidTr="00E908F3">
        <w:trPr>
          <w:gridAfter w:val="1"/>
          <w:wAfter w:w="23" w:type="dxa"/>
          <w:trHeight w:val="1134"/>
          <w:jc w:val="center"/>
        </w:trPr>
        <w:tc>
          <w:tcPr>
            <w:tcW w:w="1701" w:type="dxa"/>
            <w:vAlign w:val="center"/>
          </w:tcPr>
          <w:p w14:paraId="734AA1E1" w14:textId="1145B60F" w:rsidR="000C5F8C" w:rsidRDefault="00E908F3" w:rsidP="00E908F3">
            <w:pPr>
              <w:spacing w:line="276" w:lineRule="auto"/>
              <w:jc w:val="center"/>
              <w:rPr>
                <w:rFonts w:ascii="仿宋_GB2312" w:eastAsia="仿宋_GB2312" w:hAnsi="黑体" w:cs="Arial"/>
                <w:color w:val="000000"/>
                <w:sz w:val="24"/>
                <w:szCs w:val="21"/>
              </w:rPr>
            </w:pPr>
            <w:r>
              <w:rPr>
                <w:rFonts w:ascii="仿宋_GB2312" w:eastAsia="仿宋_GB2312" w:hAnsi="黑体" w:cs="Arial" w:hint="eastAsia"/>
                <w:color w:val="000000"/>
                <w:sz w:val="24"/>
                <w:szCs w:val="21"/>
              </w:rPr>
              <w:t>序号</w:t>
            </w:r>
          </w:p>
        </w:tc>
        <w:tc>
          <w:tcPr>
            <w:tcW w:w="1701" w:type="dxa"/>
            <w:vAlign w:val="center"/>
          </w:tcPr>
          <w:p w14:paraId="11313312" w14:textId="77777777" w:rsidR="000C5F8C" w:rsidRDefault="007E79EE" w:rsidP="00E908F3">
            <w:pPr>
              <w:spacing w:line="276" w:lineRule="auto"/>
              <w:jc w:val="center"/>
              <w:rPr>
                <w:rFonts w:ascii="仿宋_GB2312" w:eastAsia="仿宋_GB2312" w:hAnsi="黑体" w:cs="Arial"/>
                <w:color w:val="000000"/>
                <w:sz w:val="24"/>
                <w:szCs w:val="21"/>
              </w:rPr>
            </w:pPr>
            <w:r>
              <w:rPr>
                <w:rFonts w:ascii="仿宋_GB2312" w:eastAsia="仿宋_GB2312" w:hAnsi="黑体" w:cs="Arial" w:hint="eastAsia"/>
                <w:color w:val="000000"/>
                <w:sz w:val="24"/>
                <w:szCs w:val="21"/>
              </w:rPr>
              <w:t>内容</w:t>
            </w:r>
          </w:p>
        </w:tc>
        <w:tc>
          <w:tcPr>
            <w:tcW w:w="1701" w:type="dxa"/>
            <w:vAlign w:val="center"/>
          </w:tcPr>
          <w:p w14:paraId="2780F69C" w14:textId="770E44B9" w:rsidR="000C5F8C" w:rsidRDefault="00E908F3" w:rsidP="00E908F3">
            <w:pPr>
              <w:spacing w:line="276" w:lineRule="auto"/>
              <w:jc w:val="center"/>
              <w:rPr>
                <w:rFonts w:ascii="仿宋_GB2312" w:eastAsia="仿宋_GB2312" w:hAnsi="黑体" w:cs="Arial"/>
                <w:color w:val="000000"/>
                <w:sz w:val="24"/>
                <w:szCs w:val="21"/>
              </w:rPr>
            </w:pPr>
            <w:r>
              <w:rPr>
                <w:rFonts w:ascii="仿宋_GB2312" w:eastAsia="仿宋_GB2312" w:hAnsi="黑体" w:cs="Arial" w:hint="eastAsia"/>
                <w:color w:val="000000"/>
                <w:sz w:val="24"/>
                <w:szCs w:val="21"/>
              </w:rPr>
              <w:t>预估工作量</w:t>
            </w:r>
          </w:p>
        </w:tc>
        <w:tc>
          <w:tcPr>
            <w:tcW w:w="1701" w:type="dxa"/>
          </w:tcPr>
          <w:p w14:paraId="36426395" w14:textId="77777777" w:rsidR="00E908F3" w:rsidRDefault="00E908F3" w:rsidP="00E908F3">
            <w:pPr>
              <w:spacing w:line="276" w:lineRule="auto"/>
              <w:jc w:val="center"/>
              <w:rPr>
                <w:rFonts w:ascii="仿宋_GB2312" w:eastAsia="仿宋_GB2312" w:hAnsi="黑体" w:cs="Arial"/>
                <w:color w:val="000000"/>
                <w:sz w:val="24"/>
                <w:szCs w:val="21"/>
              </w:rPr>
            </w:pPr>
          </w:p>
          <w:p w14:paraId="19817393" w14:textId="274251A1" w:rsidR="000C5F8C" w:rsidRDefault="007E79EE" w:rsidP="00E908F3">
            <w:pPr>
              <w:spacing w:line="276" w:lineRule="auto"/>
              <w:jc w:val="center"/>
              <w:rPr>
                <w:rFonts w:ascii="仿宋_GB2312" w:eastAsia="仿宋_GB2312" w:hAnsi="黑体" w:cs="Arial"/>
                <w:color w:val="000000"/>
                <w:sz w:val="24"/>
                <w:szCs w:val="21"/>
              </w:rPr>
            </w:pPr>
            <w:r>
              <w:rPr>
                <w:rFonts w:ascii="仿宋_GB2312" w:eastAsia="仿宋_GB2312" w:hAnsi="黑体" w:cs="Arial" w:hint="eastAsia"/>
                <w:color w:val="000000"/>
                <w:sz w:val="24"/>
                <w:szCs w:val="21"/>
              </w:rPr>
              <w:t>单价报价金额</w:t>
            </w:r>
          </w:p>
        </w:tc>
        <w:tc>
          <w:tcPr>
            <w:tcW w:w="1701" w:type="dxa"/>
          </w:tcPr>
          <w:p w14:paraId="282C034C" w14:textId="77777777" w:rsidR="00E908F3" w:rsidRDefault="00E908F3" w:rsidP="00E908F3">
            <w:pPr>
              <w:spacing w:line="276" w:lineRule="auto"/>
              <w:jc w:val="center"/>
              <w:rPr>
                <w:rFonts w:ascii="仿宋_GB2312" w:eastAsia="仿宋_GB2312" w:hAnsi="黑体" w:cs="Arial"/>
                <w:color w:val="000000"/>
                <w:sz w:val="24"/>
                <w:szCs w:val="21"/>
              </w:rPr>
            </w:pPr>
          </w:p>
          <w:p w14:paraId="163B8B06" w14:textId="2BF319A8" w:rsidR="000C5F8C" w:rsidRDefault="007E79EE" w:rsidP="00E908F3">
            <w:pPr>
              <w:spacing w:line="276" w:lineRule="auto"/>
              <w:jc w:val="center"/>
              <w:rPr>
                <w:rFonts w:ascii="仿宋_GB2312" w:eastAsia="仿宋_GB2312" w:hAnsi="黑体" w:cs="Arial"/>
                <w:color w:val="000000"/>
                <w:sz w:val="24"/>
                <w:szCs w:val="21"/>
              </w:rPr>
            </w:pPr>
            <w:r>
              <w:rPr>
                <w:rFonts w:ascii="仿宋_GB2312" w:eastAsia="仿宋_GB2312" w:hAnsi="黑体" w:cs="Arial" w:hint="eastAsia"/>
                <w:color w:val="000000"/>
                <w:sz w:val="24"/>
                <w:szCs w:val="21"/>
              </w:rPr>
              <w:t>合计金额</w:t>
            </w:r>
          </w:p>
        </w:tc>
      </w:tr>
      <w:tr w:rsidR="000C5F8C" w14:paraId="3725165F" w14:textId="77777777" w:rsidTr="00E908F3">
        <w:trPr>
          <w:gridAfter w:val="1"/>
          <w:wAfter w:w="23" w:type="dxa"/>
          <w:trHeight w:val="1134"/>
          <w:jc w:val="center"/>
        </w:trPr>
        <w:tc>
          <w:tcPr>
            <w:tcW w:w="1701" w:type="dxa"/>
            <w:vAlign w:val="center"/>
          </w:tcPr>
          <w:p w14:paraId="12DE1A33" w14:textId="77777777" w:rsidR="000C5F8C" w:rsidRDefault="007E79EE">
            <w:pPr>
              <w:jc w:val="center"/>
              <w:rPr>
                <w:rFonts w:ascii="仿宋_GB2312" w:eastAsia="仿宋_GB2312" w:hAnsi="黑体" w:cs="Arial"/>
                <w:color w:val="000000"/>
                <w:sz w:val="24"/>
                <w:szCs w:val="21"/>
              </w:rPr>
            </w:pPr>
            <w:r>
              <w:rPr>
                <w:rFonts w:ascii="仿宋_GB2312" w:eastAsia="仿宋_GB2312" w:hAnsi="黑体" w:cs="Arial" w:hint="eastAsia"/>
                <w:color w:val="000000"/>
                <w:sz w:val="24"/>
                <w:szCs w:val="21"/>
              </w:rPr>
              <w:t>1</w:t>
            </w:r>
          </w:p>
        </w:tc>
        <w:tc>
          <w:tcPr>
            <w:tcW w:w="1701" w:type="dxa"/>
            <w:vAlign w:val="center"/>
          </w:tcPr>
          <w:p w14:paraId="6D9FC5BB" w14:textId="77777777" w:rsidR="000C5F8C" w:rsidRPr="00E908F3" w:rsidRDefault="007E79EE">
            <w:pPr>
              <w:jc w:val="center"/>
              <w:rPr>
                <w:rFonts w:ascii="仿宋_GB2312" w:eastAsia="仿宋_GB2312" w:hAnsi="黑体" w:cs="Arial"/>
                <w:color w:val="000000"/>
                <w:sz w:val="24"/>
                <w:szCs w:val="21"/>
              </w:rPr>
            </w:pPr>
            <w:r w:rsidRPr="00E908F3">
              <w:rPr>
                <w:rFonts w:ascii="仿宋_GB2312" w:eastAsia="仿宋_GB2312" w:hAnsi="黑体" w:cs="Arial" w:hint="eastAsia"/>
                <w:color w:val="000000"/>
                <w:sz w:val="24"/>
                <w:szCs w:val="21"/>
              </w:rPr>
              <w:t>纵断面测量</w:t>
            </w:r>
          </w:p>
        </w:tc>
        <w:tc>
          <w:tcPr>
            <w:tcW w:w="1701" w:type="dxa"/>
            <w:vAlign w:val="center"/>
          </w:tcPr>
          <w:p w14:paraId="25718169" w14:textId="77777777" w:rsidR="000C5F8C" w:rsidRDefault="007E79EE">
            <w:pPr>
              <w:jc w:val="center"/>
              <w:rPr>
                <w:rFonts w:ascii="仿宋_GB2312" w:eastAsia="仿宋_GB2312" w:hAnsi="黑体" w:cs="Arial"/>
                <w:color w:val="000000"/>
                <w:sz w:val="24"/>
                <w:szCs w:val="21"/>
              </w:rPr>
            </w:pPr>
            <w:r>
              <w:rPr>
                <w:rFonts w:ascii="仿宋_GB2312" w:eastAsia="仿宋_GB2312" w:hAnsi="黑体" w:cs="Arial" w:hint="eastAsia"/>
                <w:color w:val="000000"/>
                <w:sz w:val="24"/>
                <w:szCs w:val="21"/>
              </w:rPr>
              <w:t>65公里</w:t>
            </w:r>
          </w:p>
        </w:tc>
        <w:tc>
          <w:tcPr>
            <w:tcW w:w="1701" w:type="dxa"/>
          </w:tcPr>
          <w:p w14:paraId="0E7E50F8" w14:textId="77777777" w:rsidR="000C5F8C" w:rsidRDefault="000C5F8C">
            <w:pPr>
              <w:jc w:val="center"/>
              <w:rPr>
                <w:rFonts w:ascii="仿宋_GB2312" w:eastAsia="仿宋_GB2312" w:hAnsi="黑体" w:cs="Arial"/>
                <w:color w:val="000000"/>
                <w:sz w:val="24"/>
                <w:szCs w:val="21"/>
              </w:rPr>
            </w:pPr>
          </w:p>
        </w:tc>
        <w:tc>
          <w:tcPr>
            <w:tcW w:w="1701" w:type="dxa"/>
          </w:tcPr>
          <w:p w14:paraId="1EF4F9EF" w14:textId="77777777" w:rsidR="000C5F8C" w:rsidRDefault="000C5F8C">
            <w:pPr>
              <w:jc w:val="center"/>
              <w:rPr>
                <w:rFonts w:ascii="仿宋_GB2312" w:eastAsia="仿宋_GB2312" w:hAnsi="黑体" w:cs="Arial"/>
                <w:color w:val="000000"/>
                <w:sz w:val="24"/>
                <w:szCs w:val="21"/>
              </w:rPr>
            </w:pPr>
          </w:p>
        </w:tc>
      </w:tr>
      <w:tr w:rsidR="000C5F8C" w14:paraId="05722CB3" w14:textId="77777777" w:rsidTr="00E908F3">
        <w:trPr>
          <w:gridAfter w:val="1"/>
          <w:wAfter w:w="23" w:type="dxa"/>
          <w:trHeight w:val="1134"/>
          <w:jc w:val="center"/>
        </w:trPr>
        <w:tc>
          <w:tcPr>
            <w:tcW w:w="1701" w:type="dxa"/>
            <w:vAlign w:val="center"/>
          </w:tcPr>
          <w:p w14:paraId="24D81E78" w14:textId="77777777" w:rsidR="000C5F8C" w:rsidRDefault="007E79EE">
            <w:pPr>
              <w:jc w:val="center"/>
              <w:rPr>
                <w:rFonts w:ascii="仿宋_GB2312" w:eastAsia="仿宋_GB2312" w:hAnsi="黑体" w:cs="Arial"/>
                <w:color w:val="000000"/>
                <w:sz w:val="24"/>
                <w:szCs w:val="21"/>
              </w:rPr>
            </w:pPr>
            <w:r>
              <w:rPr>
                <w:rFonts w:ascii="仿宋_GB2312" w:eastAsia="仿宋_GB2312" w:hAnsi="黑体" w:cs="Arial" w:hint="eastAsia"/>
                <w:color w:val="000000"/>
                <w:sz w:val="24"/>
                <w:szCs w:val="21"/>
              </w:rPr>
              <w:t>2</w:t>
            </w:r>
          </w:p>
        </w:tc>
        <w:tc>
          <w:tcPr>
            <w:tcW w:w="1701" w:type="dxa"/>
            <w:vAlign w:val="center"/>
          </w:tcPr>
          <w:p w14:paraId="1215A0E9" w14:textId="77777777" w:rsidR="000C5F8C" w:rsidRDefault="007E79EE">
            <w:pPr>
              <w:jc w:val="center"/>
              <w:rPr>
                <w:rFonts w:ascii="仿宋_GB2312" w:eastAsia="仿宋_GB2312" w:hAnsi="Arial" w:cs="Arial"/>
                <w:snapToGrid w:val="0"/>
                <w:color w:val="000000"/>
                <w:sz w:val="24"/>
                <w:szCs w:val="24"/>
              </w:rPr>
            </w:pPr>
            <w:r>
              <w:rPr>
                <w:rFonts w:ascii="仿宋_GB2312" w:eastAsia="仿宋_GB2312" w:hAnsi="Arial" w:cs="Arial" w:hint="eastAsia"/>
                <w:snapToGrid w:val="0"/>
                <w:color w:val="000000"/>
                <w:sz w:val="24"/>
                <w:szCs w:val="24"/>
              </w:rPr>
              <w:t>横断面测量</w:t>
            </w:r>
          </w:p>
        </w:tc>
        <w:tc>
          <w:tcPr>
            <w:tcW w:w="1701" w:type="dxa"/>
            <w:vAlign w:val="center"/>
          </w:tcPr>
          <w:p w14:paraId="62CAD0C7" w14:textId="77777777" w:rsidR="000C5F8C" w:rsidRDefault="007E79EE">
            <w:pPr>
              <w:jc w:val="center"/>
              <w:rPr>
                <w:rFonts w:ascii="仿宋_GB2312" w:eastAsia="仿宋_GB2312" w:hAnsi="黑体" w:cs="Arial"/>
                <w:color w:val="000000"/>
                <w:sz w:val="24"/>
                <w:szCs w:val="21"/>
              </w:rPr>
            </w:pPr>
            <w:r>
              <w:rPr>
                <w:rFonts w:ascii="仿宋_GB2312" w:eastAsia="仿宋_GB2312" w:hAnsi="黑体" w:cs="Arial" w:hint="eastAsia"/>
                <w:color w:val="000000"/>
                <w:sz w:val="24"/>
                <w:szCs w:val="21"/>
              </w:rPr>
              <w:t>130公里</w:t>
            </w:r>
          </w:p>
        </w:tc>
        <w:tc>
          <w:tcPr>
            <w:tcW w:w="1701" w:type="dxa"/>
          </w:tcPr>
          <w:p w14:paraId="19B83CBC" w14:textId="77777777" w:rsidR="000C5F8C" w:rsidRDefault="000C5F8C">
            <w:pPr>
              <w:jc w:val="center"/>
              <w:rPr>
                <w:rFonts w:ascii="仿宋_GB2312" w:eastAsia="仿宋_GB2312" w:hAnsi="黑体" w:cs="Arial"/>
                <w:color w:val="000000"/>
                <w:sz w:val="24"/>
                <w:szCs w:val="21"/>
              </w:rPr>
            </w:pPr>
          </w:p>
        </w:tc>
        <w:tc>
          <w:tcPr>
            <w:tcW w:w="1701" w:type="dxa"/>
          </w:tcPr>
          <w:p w14:paraId="4BFEB4FD" w14:textId="77777777" w:rsidR="000C5F8C" w:rsidRDefault="000C5F8C">
            <w:pPr>
              <w:jc w:val="center"/>
              <w:rPr>
                <w:rFonts w:ascii="仿宋_GB2312" w:eastAsia="仿宋_GB2312" w:hAnsi="黑体" w:cs="Arial"/>
                <w:color w:val="000000"/>
                <w:sz w:val="24"/>
                <w:szCs w:val="21"/>
              </w:rPr>
            </w:pPr>
          </w:p>
        </w:tc>
      </w:tr>
      <w:tr w:rsidR="000C5F8C" w14:paraId="565E7430" w14:textId="77777777" w:rsidTr="00E908F3">
        <w:trPr>
          <w:gridAfter w:val="1"/>
          <w:wAfter w:w="23" w:type="dxa"/>
          <w:trHeight w:val="1134"/>
          <w:jc w:val="center"/>
        </w:trPr>
        <w:tc>
          <w:tcPr>
            <w:tcW w:w="1701" w:type="dxa"/>
            <w:vAlign w:val="center"/>
          </w:tcPr>
          <w:p w14:paraId="082979E4" w14:textId="77777777" w:rsidR="000C5F8C" w:rsidRDefault="007E79EE">
            <w:pPr>
              <w:jc w:val="center"/>
              <w:rPr>
                <w:rFonts w:ascii="仿宋_GB2312" w:eastAsia="仿宋_GB2312" w:hAnsi="黑体" w:cs="Arial"/>
                <w:color w:val="000000"/>
                <w:sz w:val="24"/>
                <w:szCs w:val="21"/>
              </w:rPr>
            </w:pPr>
            <w:r>
              <w:rPr>
                <w:rFonts w:ascii="仿宋_GB2312" w:eastAsia="仿宋_GB2312" w:hAnsi="黑体" w:cs="Arial" w:hint="eastAsia"/>
                <w:color w:val="000000"/>
                <w:sz w:val="24"/>
                <w:szCs w:val="21"/>
              </w:rPr>
              <w:t>3</w:t>
            </w:r>
          </w:p>
        </w:tc>
        <w:tc>
          <w:tcPr>
            <w:tcW w:w="1701" w:type="dxa"/>
            <w:vAlign w:val="center"/>
          </w:tcPr>
          <w:p w14:paraId="3A35CF69" w14:textId="77777777" w:rsidR="000C5F8C" w:rsidRDefault="007E79EE">
            <w:pPr>
              <w:jc w:val="center"/>
              <w:rPr>
                <w:rFonts w:ascii="仿宋_GB2312" w:eastAsia="仿宋_GB2312" w:hAnsi="Arial" w:cs="Arial"/>
                <w:snapToGrid w:val="0"/>
                <w:color w:val="000000"/>
                <w:sz w:val="24"/>
                <w:szCs w:val="24"/>
              </w:rPr>
            </w:pPr>
            <w:r>
              <w:rPr>
                <w:rFonts w:ascii="仿宋_GB2312" w:eastAsia="仿宋_GB2312" w:hAnsi="Arial" w:cs="Arial" w:hint="eastAsia"/>
                <w:snapToGrid w:val="0"/>
                <w:color w:val="000000"/>
                <w:sz w:val="24"/>
                <w:szCs w:val="24"/>
              </w:rPr>
              <w:t>老路恢复测量</w:t>
            </w:r>
          </w:p>
        </w:tc>
        <w:tc>
          <w:tcPr>
            <w:tcW w:w="1701" w:type="dxa"/>
            <w:vAlign w:val="center"/>
          </w:tcPr>
          <w:p w14:paraId="3D62AFBC" w14:textId="77777777" w:rsidR="000C5F8C" w:rsidRDefault="007E79EE">
            <w:pPr>
              <w:jc w:val="center"/>
              <w:rPr>
                <w:rFonts w:ascii="仿宋_GB2312" w:eastAsia="仿宋_GB2312" w:hAnsi="黑体" w:cs="Arial"/>
                <w:color w:val="000000"/>
                <w:sz w:val="24"/>
                <w:szCs w:val="21"/>
              </w:rPr>
            </w:pPr>
            <w:r>
              <w:rPr>
                <w:rFonts w:ascii="仿宋_GB2312" w:eastAsia="仿宋_GB2312" w:hAnsi="黑体" w:cs="Arial" w:hint="eastAsia"/>
                <w:color w:val="000000"/>
                <w:sz w:val="24"/>
                <w:szCs w:val="21"/>
              </w:rPr>
              <w:t>130公里</w:t>
            </w:r>
          </w:p>
        </w:tc>
        <w:tc>
          <w:tcPr>
            <w:tcW w:w="1701" w:type="dxa"/>
          </w:tcPr>
          <w:p w14:paraId="0DFC88CE" w14:textId="77777777" w:rsidR="000C5F8C" w:rsidRDefault="000C5F8C">
            <w:pPr>
              <w:jc w:val="center"/>
              <w:rPr>
                <w:rFonts w:ascii="仿宋_GB2312" w:eastAsia="仿宋_GB2312" w:hAnsi="黑体" w:cs="Arial"/>
                <w:color w:val="000000"/>
                <w:sz w:val="24"/>
                <w:szCs w:val="21"/>
              </w:rPr>
            </w:pPr>
          </w:p>
        </w:tc>
        <w:tc>
          <w:tcPr>
            <w:tcW w:w="1701" w:type="dxa"/>
          </w:tcPr>
          <w:p w14:paraId="2C190195" w14:textId="77777777" w:rsidR="000C5F8C" w:rsidRDefault="000C5F8C">
            <w:pPr>
              <w:jc w:val="center"/>
              <w:rPr>
                <w:rFonts w:ascii="仿宋_GB2312" w:eastAsia="仿宋_GB2312" w:hAnsi="黑体" w:cs="Arial"/>
                <w:color w:val="000000"/>
                <w:sz w:val="24"/>
                <w:szCs w:val="21"/>
              </w:rPr>
            </w:pPr>
          </w:p>
        </w:tc>
      </w:tr>
      <w:tr w:rsidR="000C5F8C" w14:paraId="2E7F7919" w14:textId="77777777" w:rsidTr="00E908F3">
        <w:trPr>
          <w:gridAfter w:val="1"/>
          <w:wAfter w:w="23" w:type="dxa"/>
          <w:trHeight w:val="1134"/>
          <w:jc w:val="center"/>
        </w:trPr>
        <w:tc>
          <w:tcPr>
            <w:tcW w:w="1701" w:type="dxa"/>
            <w:vAlign w:val="center"/>
          </w:tcPr>
          <w:p w14:paraId="009C4516" w14:textId="77777777" w:rsidR="000C5F8C" w:rsidRDefault="007E79EE">
            <w:pPr>
              <w:jc w:val="center"/>
              <w:rPr>
                <w:rFonts w:ascii="仿宋_GB2312" w:eastAsia="仿宋_GB2312" w:hAnsi="黑体" w:cs="Arial"/>
                <w:color w:val="000000"/>
                <w:sz w:val="24"/>
                <w:szCs w:val="21"/>
              </w:rPr>
            </w:pPr>
            <w:r>
              <w:rPr>
                <w:rFonts w:ascii="仿宋_GB2312" w:eastAsia="仿宋_GB2312" w:hAnsi="黑体" w:cs="Arial" w:hint="eastAsia"/>
                <w:color w:val="000000"/>
                <w:sz w:val="24"/>
                <w:szCs w:val="21"/>
              </w:rPr>
              <w:t>4</w:t>
            </w:r>
          </w:p>
        </w:tc>
        <w:tc>
          <w:tcPr>
            <w:tcW w:w="1701" w:type="dxa"/>
            <w:vAlign w:val="center"/>
          </w:tcPr>
          <w:p w14:paraId="061302D6" w14:textId="77777777" w:rsidR="000C5F8C" w:rsidRDefault="007E79EE">
            <w:pPr>
              <w:jc w:val="center"/>
              <w:rPr>
                <w:rFonts w:ascii="仿宋_GB2312" w:eastAsia="仿宋_GB2312" w:hAnsi="Arial" w:cs="Arial"/>
                <w:snapToGrid w:val="0"/>
                <w:color w:val="000000"/>
                <w:sz w:val="24"/>
                <w:szCs w:val="24"/>
              </w:rPr>
            </w:pPr>
            <w:r>
              <w:rPr>
                <w:rFonts w:ascii="仿宋_GB2312" w:eastAsia="仿宋_GB2312" w:hAnsi="Arial" w:cs="Arial" w:hint="eastAsia"/>
                <w:snapToGrid w:val="0"/>
                <w:color w:val="000000"/>
                <w:sz w:val="24"/>
                <w:szCs w:val="24"/>
              </w:rPr>
              <w:t>地物补测测量</w:t>
            </w:r>
          </w:p>
        </w:tc>
        <w:tc>
          <w:tcPr>
            <w:tcW w:w="1701" w:type="dxa"/>
            <w:vAlign w:val="center"/>
          </w:tcPr>
          <w:p w14:paraId="226074CE" w14:textId="77777777" w:rsidR="000C5F8C" w:rsidRDefault="007E79EE">
            <w:pPr>
              <w:jc w:val="center"/>
              <w:rPr>
                <w:rFonts w:ascii="仿宋_GB2312" w:eastAsia="仿宋_GB2312" w:hAnsi="黑体" w:cs="Arial"/>
                <w:color w:val="000000"/>
                <w:sz w:val="24"/>
                <w:szCs w:val="21"/>
              </w:rPr>
            </w:pPr>
            <w:r>
              <w:rPr>
                <w:rFonts w:ascii="仿宋_GB2312" w:eastAsia="仿宋_GB2312" w:hAnsi="黑体" w:cs="Arial" w:hint="eastAsia"/>
                <w:color w:val="000000"/>
                <w:sz w:val="24"/>
                <w:szCs w:val="21"/>
              </w:rPr>
              <w:t>0.5平方公里</w:t>
            </w:r>
          </w:p>
        </w:tc>
        <w:tc>
          <w:tcPr>
            <w:tcW w:w="1701" w:type="dxa"/>
          </w:tcPr>
          <w:p w14:paraId="696DD67D" w14:textId="77777777" w:rsidR="000C5F8C" w:rsidRDefault="000C5F8C">
            <w:pPr>
              <w:jc w:val="center"/>
              <w:rPr>
                <w:rFonts w:ascii="仿宋_GB2312" w:eastAsia="仿宋_GB2312" w:hAnsi="黑体" w:cs="Arial"/>
                <w:color w:val="000000"/>
                <w:sz w:val="24"/>
                <w:szCs w:val="21"/>
              </w:rPr>
            </w:pPr>
          </w:p>
        </w:tc>
        <w:tc>
          <w:tcPr>
            <w:tcW w:w="1701" w:type="dxa"/>
          </w:tcPr>
          <w:p w14:paraId="35CA572F" w14:textId="77777777" w:rsidR="000C5F8C" w:rsidRDefault="000C5F8C">
            <w:pPr>
              <w:jc w:val="center"/>
              <w:rPr>
                <w:rFonts w:ascii="仿宋_GB2312" w:eastAsia="仿宋_GB2312" w:hAnsi="黑体" w:cs="Arial"/>
                <w:color w:val="000000"/>
                <w:sz w:val="24"/>
                <w:szCs w:val="21"/>
              </w:rPr>
            </w:pPr>
          </w:p>
        </w:tc>
      </w:tr>
      <w:tr w:rsidR="00E908F3" w14:paraId="145708DF" w14:textId="77777777" w:rsidTr="0026072D">
        <w:trPr>
          <w:trHeight w:val="1134"/>
          <w:jc w:val="center"/>
        </w:trPr>
        <w:tc>
          <w:tcPr>
            <w:tcW w:w="8528" w:type="dxa"/>
            <w:gridSpan w:val="6"/>
            <w:vAlign w:val="center"/>
          </w:tcPr>
          <w:p w14:paraId="47EE198D" w14:textId="7FE3BD3B" w:rsidR="00E908F3" w:rsidRDefault="00E908F3">
            <w:pPr>
              <w:jc w:val="left"/>
              <w:rPr>
                <w:rFonts w:ascii="仿宋_GB2312" w:eastAsia="仿宋_GB2312" w:hAnsi="黑体" w:cs="Arial"/>
                <w:color w:val="000000"/>
                <w:sz w:val="24"/>
                <w:szCs w:val="21"/>
              </w:rPr>
            </w:pPr>
            <w:r>
              <w:rPr>
                <w:rFonts w:ascii="仿宋_GB2312" w:eastAsia="仿宋_GB2312" w:hAnsi="黑体" w:cs="Arial" w:hint="eastAsia"/>
                <w:color w:val="000000"/>
                <w:sz w:val="24"/>
                <w:szCs w:val="21"/>
              </w:rPr>
              <w:t>总价报价：</w:t>
            </w:r>
            <w:r>
              <w:rPr>
                <w:rFonts w:ascii="仿宋_GB2312" w:eastAsia="仿宋_GB2312" w:hAnsi="黑体" w:cs="Arial" w:hint="eastAsia"/>
                <w:color w:val="000000"/>
                <w:sz w:val="24"/>
                <w:szCs w:val="21"/>
                <w:u w:val="single"/>
              </w:rPr>
              <w:t xml:space="preserve">                    </w:t>
            </w:r>
            <w:r>
              <w:rPr>
                <w:rFonts w:ascii="仿宋_GB2312" w:eastAsia="仿宋_GB2312" w:hAnsi="黑体" w:cs="Arial"/>
                <w:color w:val="000000"/>
                <w:sz w:val="24"/>
                <w:szCs w:val="21"/>
                <w:u w:val="single"/>
              </w:rPr>
              <w:t xml:space="preserve">  </w:t>
            </w:r>
            <w:r>
              <w:rPr>
                <w:rFonts w:ascii="仿宋_GB2312" w:eastAsia="仿宋_GB2312" w:hAnsi="黑体" w:cs="Arial" w:hint="eastAsia"/>
                <w:color w:val="000000"/>
                <w:sz w:val="24"/>
                <w:szCs w:val="21"/>
              </w:rPr>
              <w:t>万元（大写：</w:t>
            </w:r>
            <w:r>
              <w:rPr>
                <w:rFonts w:ascii="仿宋_GB2312" w:eastAsia="仿宋_GB2312" w:hAnsi="黑体" w:cs="Arial" w:hint="eastAsia"/>
                <w:color w:val="000000"/>
                <w:sz w:val="24"/>
                <w:szCs w:val="21"/>
                <w:u w:val="single"/>
              </w:rPr>
              <w:t xml:space="preserve">                    </w:t>
            </w:r>
            <w:r>
              <w:rPr>
                <w:rFonts w:ascii="仿宋_GB2312" w:eastAsia="仿宋_GB2312" w:hAnsi="黑体" w:cs="Arial"/>
                <w:color w:val="000000"/>
                <w:sz w:val="24"/>
                <w:szCs w:val="21"/>
                <w:u w:val="single"/>
              </w:rPr>
              <w:t xml:space="preserve">  </w:t>
            </w:r>
            <w:r>
              <w:rPr>
                <w:rFonts w:ascii="仿宋_GB2312" w:eastAsia="仿宋_GB2312" w:hAnsi="黑体" w:cs="Arial" w:hint="eastAsia"/>
                <w:color w:val="000000"/>
                <w:sz w:val="24"/>
                <w:szCs w:val="21"/>
              </w:rPr>
              <w:t>）。</w:t>
            </w:r>
          </w:p>
        </w:tc>
      </w:tr>
    </w:tbl>
    <w:p w14:paraId="69FC13E6" w14:textId="77777777" w:rsidR="000C5F8C" w:rsidRDefault="00844322">
      <w:pPr>
        <w:spacing w:beforeLines="20" w:before="62" w:afterLines="20" w:after="62"/>
        <w:rPr>
          <w:rFonts w:ascii="仿宋_GB2312" w:eastAsia="仿宋_GB2312" w:hAnsi="Times New Roman" w:cs="Times New Roman"/>
          <w:sz w:val="24"/>
          <w:szCs w:val="24"/>
        </w:rPr>
      </w:pPr>
      <w:r>
        <w:rPr>
          <w:rFonts w:ascii="仿宋_GB2312" w:eastAsia="仿宋_GB2312" w:hAnsi="Times New Roman" w:cs="Times New Roman" w:hint="eastAsia"/>
          <w:sz w:val="24"/>
          <w:szCs w:val="24"/>
        </w:rPr>
        <w:t>（二）</w:t>
      </w:r>
      <w:r w:rsidR="007E79EE">
        <w:rPr>
          <w:rFonts w:ascii="仿宋_GB2312" w:eastAsia="仿宋_GB2312" w:hAnsi="Times New Roman" w:cs="Times New Roman" w:hint="eastAsia"/>
          <w:sz w:val="24"/>
          <w:szCs w:val="24"/>
        </w:rPr>
        <w:t xml:space="preserve">  工期</w:t>
      </w:r>
    </w:p>
    <w:p w14:paraId="069443F0" w14:textId="49B9B1C6" w:rsidR="000C5F8C" w:rsidRDefault="00E908F3">
      <w:pPr>
        <w:widowControl/>
        <w:spacing w:line="360" w:lineRule="auto"/>
        <w:ind w:firstLineChars="252" w:firstLine="605"/>
        <w:jc w:val="left"/>
        <w:rPr>
          <w:rFonts w:ascii="仿宋_GB2312" w:eastAsia="仿宋_GB2312" w:hAnsi="宋体" w:cs="Times New Roman"/>
          <w:sz w:val="24"/>
          <w:szCs w:val="24"/>
        </w:rPr>
      </w:pPr>
      <w:r w:rsidRPr="001B2349">
        <w:rPr>
          <w:rFonts w:ascii="仿宋_GB2312" w:eastAsia="仿宋_GB2312" w:hAnsi="宋体" w:cs="Times New Roman" w:hint="eastAsia"/>
          <w:sz w:val="24"/>
          <w:szCs w:val="24"/>
        </w:rPr>
        <w:t>工作通知单发出后</w:t>
      </w:r>
      <w:r w:rsidRPr="001B2349">
        <w:rPr>
          <w:rFonts w:ascii="仿宋_GB2312" w:eastAsia="仿宋_GB2312" w:hAnsi="宋体" w:cs="Times New Roman"/>
          <w:sz w:val="24"/>
          <w:szCs w:val="24"/>
          <w:u w:val="single"/>
        </w:rPr>
        <w:t xml:space="preserve">  </w:t>
      </w:r>
      <w:r w:rsidR="001B2349">
        <w:rPr>
          <w:rFonts w:ascii="仿宋_GB2312" w:eastAsia="仿宋_GB2312" w:hAnsi="宋体" w:cs="Times New Roman"/>
          <w:sz w:val="24"/>
          <w:szCs w:val="24"/>
          <w:u w:val="single"/>
        </w:rPr>
        <w:t xml:space="preserve">  </w:t>
      </w:r>
      <w:r w:rsidRPr="001B2349">
        <w:rPr>
          <w:rFonts w:ascii="仿宋_GB2312" w:eastAsia="仿宋_GB2312" w:hAnsi="宋体" w:cs="Times New Roman" w:hint="eastAsia"/>
          <w:sz w:val="24"/>
          <w:szCs w:val="24"/>
        </w:rPr>
        <w:t>日历天</w:t>
      </w:r>
      <w:r w:rsidR="001B2349">
        <w:rPr>
          <w:rFonts w:ascii="仿宋_GB2312" w:eastAsia="仿宋_GB2312" w:hAnsi="宋体" w:cs="Times New Roman" w:hint="eastAsia"/>
          <w:sz w:val="24"/>
          <w:szCs w:val="24"/>
        </w:rPr>
        <w:t>。</w:t>
      </w:r>
    </w:p>
    <w:p w14:paraId="00FEF874" w14:textId="77777777" w:rsidR="000C5F8C" w:rsidRDefault="00844322">
      <w:pPr>
        <w:spacing w:beforeLines="20" w:before="62" w:afterLines="20" w:after="62"/>
        <w:rPr>
          <w:rFonts w:ascii="仿宋_GB2312" w:eastAsia="仿宋_GB2312" w:hAnsi="Times New Roman" w:cs="Times New Roman"/>
          <w:sz w:val="24"/>
          <w:szCs w:val="24"/>
        </w:rPr>
      </w:pPr>
      <w:r>
        <w:rPr>
          <w:rFonts w:ascii="仿宋_GB2312" w:eastAsia="仿宋_GB2312" w:hAnsi="Times New Roman" w:cs="Times New Roman" w:hint="eastAsia"/>
          <w:sz w:val="24"/>
          <w:szCs w:val="24"/>
        </w:rPr>
        <w:t>（三）</w:t>
      </w:r>
      <w:r w:rsidR="007E79EE">
        <w:rPr>
          <w:rFonts w:ascii="仿宋_GB2312" w:eastAsia="仿宋_GB2312" w:hAnsi="Times New Roman" w:cs="Times New Roman" w:hint="eastAsia"/>
          <w:sz w:val="24"/>
          <w:szCs w:val="24"/>
        </w:rPr>
        <w:t xml:space="preserve">  服务承诺</w:t>
      </w:r>
    </w:p>
    <w:p w14:paraId="508E1856" w14:textId="77777777" w:rsidR="000C5F8C" w:rsidRDefault="007E79EE">
      <w:pPr>
        <w:widowControl/>
        <w:spacing w:line="360" w:lineRule="auto"/>
        <w:ind w:firstLineChars="252" w:firstLine="605"/>
        <w:jc w:val="left"/>
        <w:rPr>
          <w:rFonts w:ascii="仿宋_GB2312" w:eastAsia="仿宋_GB2312" w:hAnsi="Times New Roman" w:cs="Times New Roman"/>
          <w:sz w:val="24"/>
          <w:szCs w:val="24"/>
        </w:rPr>
      </w:pPr>
      <w:r>
        <w:rPr>
          <w:rFonts w:ascii="仿宋_GB2312" w:eastAsia="仿宋_GB2312" w:hAnsi="宋体" w:cs="Times New Roman"/>
          <w:sz w:val="24"/>
          <w:szCs w:val="24"/>
        </w:rPr>
        <w:t>1</w:t>
      </w:r>
      <w:r>
        <w:rPr>
          <w:rFonts w:ascii="仿宋_GB2312" w:eastAsia="仿宋_GB2312" w:hAnsi="宋体" w:cs="Times New Roman" w:hint="eastAsia"/>
          <w:sz w:val="24"/>
          <w:szCs w:val="24"/>
        </w:rPr>
        <w:t>.依据贵方的管理目标、技术要求，服从统一安排和现场负责人的统一指挥，接受贵方现场人员的质量安全的管理监督，确保达到质量、安全标准。</w:t>
      </w:r>
    </w:p>
    <w:p w14:paraId="76487CCC" w14:textId="77777777" w:rsidR="000C5F8C" w:rsidRDefault="007E79EE">
      <w:pPr>
        <w:widowControl/>
        <w:spacing w:line="360" w:lineRule="auto"/>
        <w:ind w:firstLineChars="252" w:firstLine="605"/>
        <w:jc w:val="left"/>
        <w:rPr>
          <w:rFonts w:ascii="仿宋_GB2312" w:eastAsia="仿宋_GB2312" w:hAnsi="宋体" w:cs="Times New Roman"/>
          <w:sz w:val="24"/>
          <w:szCs w:val="24"/>
        </w:rPr>
      </w:pPr>
      <w:r>
        <w:rPr>
          <w:rFonts w:ascii="仿宋_GB2312" w:eastAsia="仿宋_GB2312" w:hAnsi="宋体" w:cs="Times New Roman"/>
          <w:sz w:val="24"/>
          <w:szCs w:val="24"/>
        </w:rPr>
        <w:t>2</w:t>
      </w:r>
      <w:r>
        <w:rPr>
          <w:rFonts w:ascii="仿宋_GB2312" w:eastAsia="仿宋_GB2312" w:hAnsi="宋体" w:cs="Times New Roman" w:hint="eastAsia"/>
          <w:sz w:val="24"/>
          <w:szCs w:val="24"/>
        </w:rPr>
        <w:t>.加强工作过程的管理，保证在整个工作过程中的文明生产、安全生产，做好预防保障措施，一旦出现类似意外事件，均由我方全部负责，与贵方无关。</w:t>
      </w:r>
    </w:p>
    <w:p w14:paraId="56E06276" w14:textId="4AD91C55" w:rsidR="000C5F8C" w:rsidRDefault="001B2349">
      <w:pPr>
        <w:widowControl/>
        <w:spacing w:line="360" w:lineRule="auto"/>
        <w:ind w:firstLineChars="252" w:firstLine="605"/>
        <w:jc w:val="left"/>
        <w:rPr>
          <w:rFonts w:ascii="仿宋_GB2312" w:eastAsia="仿宋_GB2312" w:hAnsi="宋体" w:cs="Times New Roman"/>
          <w:sz w:val="24"/>
          <w:szCs w:val="24"/>
        </w:rPr>
      </w:pPr>
      <w:r>
        <w:rPr>
          <w:rFonts w:ascii="仿宋_GB2312" w:eastAsia="仿宋_GB2312" w:hAnsi="宋体" w:cs="Times New Roman"/>
          <w:sz w:val="24"/>
          <w:szCs w:val="24"/>
        </w:rPr>
        <w:lastRenderedPageBreak/>
        <w:t>3</w:t>
      </w:r>
      <w:r w:rsidR="007E79EE">
        <w:rPr>
          <w:rFonts w:ascii="仿宋_GB2312" w:eastAsia="仿宋_GB2312" w:hAnsi="宋体" w:cs="Times New Roman" w:hint="eastAsia"/>
          <w:sz w:val="24"/>
          <w:szCs w:val="24"/>
        </w:rPr>
        <w:t>.我公司已知悉询价函所列要求，将严格按照询价</w:t>
      </w:r>
      <w:proofErr w:type="gramStart"/>
      <w:r w:rsidR="007E79EE">
        <w:rPr>
          <w:rFonts w:ascii="仿宋_GB2312" w:eastAsia="仿宋_GB2312" w:hAnsi="宋体" w:cs="Times New Roman" w:hint="eastAsia"/>
          <w:sz w:val="24"/>
          <w:szCs w:val="24"/>
        </w:rPr>
        <w:t>函要求</w:t>
      </w:r>
      <w:proofErr w:type="gramEnd"/>
      <w:r w:rsidR="007E79EE">
        <w:rPr>
          <w:rFonts w:ascii="仿宋_GB2312" w:eastAsia="仿宋_GB2312" w:hAnsi="宋体" w:cs="Times New Roman" w:hint="eastAsia"/>
          <w:sz w:val="24"/>
          <w:szCs w:val="24"/>
        </w:rPr>
        <w:t>执行。</w:t>
      </w:r>
    </w:p>
    <w:p w14:paraId="792E3AE8" w14:textId="33C66867" w:rsidR="000C5F8C" w:rsidRDefault="001B2349">
      <w:pPr>
        <w:widowControl/>
        <w:spacing w:line="360" w:lineRule="auto"/>
        <w:ind w:firstLineChars="252" w:firstLine="605"/>
        <w:jc w:val="left"/>
        <w:rPr>
          <w:rFonts w:ascii="仿宋_GB2312" w:eastAsia="仿宋_GB2312" w:hAnsi="宋体" w:cs="Times New Roman"/>
          <w:sz w:val="24"/>
          <w:szCs w:val="24"/>
        </w:rPr>
      </w:pPr>
      <w:r>
        <w:rPr>
          <w:rFonts w:ascii="仿宋_GB2312" w:eastAsia="仿宋_GB2312" w:hAnsi="宋体" w:cs="Times New Roman"/>
          <w:sz w:val="24"/>
          <w:szCs w:val="24"/>
        </w:rPr>
        <w:t>4</w:t>
      </w:r>
      <w:r w:rsidR="007E79EE">
        <w:rPr>
          <w:rFonts w:ascii="仿宋_GB2312" w:eastAsia="仿宋_GB2312" w:hAnsi="宋体" w:cs="Times New Roman" w:hint="eastAsia"/>
          <w:sz w:val="24"/>
          <w:szCs w:val="24"/>
        </w:rPr>
        <w:t>.我公司已知悉询价函及附件中所列明的违约的责任，若有违约情况，我公司自愿承担相应责任。</w:t>
      </w:r>
    </w:p>
    <w:p w14:paraId="7D96C1A6" w14:textId="5E925BDE" w:rsidR="000C5F8C" w:rsidRDefault="001B2349">
      <w:pPr>
        <w:widowControl/>
        <w:spacing w:line="360" w:lineRule="auto"/>
        <w:ind w:firstLineChars="252" w:firstLine="605"/>
        <w:jc w:val="left"/>
        <w:rPr>
          <w:rFonts w:ascii="仿宋_GB2312" w:eastAsia="仿宋_GB2312" w:hAnsi="宋体" w:cs="Times New Roman"/>
          <w:sz w:val="24"/>
          <w:szCs w:val="24"/>
        </w:rPr>
      </w:pPr>
      <w:r>
        <w:rPr>
          <w:rFonts w:ascii="仿宋_GB2312" w:eastAsia="仿宋_GB2312" w:hAnsi="宋体" w:cs="Times New Roman"/>
          <w:sz w:val="24"/>
          <w:szCs w:val="24"/>
        </w:rPr>
        <w:t>5</w:t>
      </w:r>
      <w:r w:rsidR="007E79EE">
        <w:rPr>
          <w:rFonts w:ascii="仿宋_GB2312" w:eastAsia="仿宋_GB2312" w:hAnsi="宋体" w:cs="Times New Roman" w:hint="eastAsia"/>
          <w:sz w:val="24"/>
          <w:szCs w:val="24"/>
        </w:rPr>
        <w:t>.我方承诺本报价文件有效期60个日历天。</w:t>
      </w:r>
    </w:p>
    <w:p w14:paraId="1B9008C0" w14:textId="77777777" w:rsidR="000C5F8C" w:rsidRDefault="00844322">
      <w:pPr>
        <w:spacing w:beforeLines="20" w:before="62" w:afterLines="20" w:after="62"/>
        <w:rPr>
          <w:rFonts w:ascii="仿宋_GB2312" w:eastAsia="仿宋_GB2312" w:hAnsi="Times New Roman" w:cs="Times New Roman"/>
          <w:sz w:val="24"/>
          <w:szCs w:val="24"/>
        </w:rPr>
      </w:pPr>
      <w:r>
        <w:rPr>
          <w:rFonts w:ascii="仿宋_GB2312" w:eastAsia="仿宋_GB2312" w:hAnsi="Times New Roman" w:cs="Times New Roman" w:hint="eastAsia"/>
          <w:sz w:val="24"/>
          <w:szCs w:val="24"/>
        </w:rPr>
        <w:t>（四）</w:t>
      </w:r>
      <w:r w:rsidR="007E79EE">
        <w:rPr>
          <w:rFonts w:ascii="仿宋_GB2312" w:eastAsia="仿宋_GB2312" w:hAnsi="Times New Roman" w:cs="Times New Roman" w:hint="eastAsia"/>
          <w:sz w:val="24"/>
          <w:szCs w:val="24"/>
        </w:rPr>
        <w:t xml:space="preserve">  联系人：</w:t>
      </w:r>
      <w:r w:rsidR="007E79EE">
        <w:rPr>
          <w:rFonts w:ascii="仿宋_GB2312" w:eastAsia="仿宋_GB2312" w:hAnsi="Times New Roman" w:cs="Times New Roman" w:hint="eastAsia"/>
          <w:sz w:val="24"/>
          <w:szCs w:val="24"/>
          <w:u w:val="single"/>
        </w:rPr>
        <w:tab/>
      </w:r>
      <w:r w:rsidR="007E79EE">
        <w:rPr>
          <w:rFonts w:ascii="仿宋_GB2312" w:eastAsia="仿宋_GB2312" w:hAnsi="宋体" w:cs="Times New Roman" w:hint="eastAsia"/>
          <w:sz w:val="24"/>
          <w:szCs w:val="24"/>
          <w:u w:val="single"/>
        </w:rPr>
        <w:t xml:space="preserve">         </w:t>
      </w:r>
      <w:r w:rsidR="007E79EE">
        <w:rPr>
          <w:rFonts w:ascii="仿宋_GB2312" w:eastAsia="仿宋_GB2312" w:hAnsi="宋体" w:cs="Times New Roman" w:hint="eastAsia"/>
          <w:sz w:val="24"/>
          <w:szCs w:val="24"/>
        </w:rPr>
        <w:t>电话：</w:t>
      </w:r>
      <w:r w:rsidR="007E79EE">
        <w:rPr>
          <w:rFonts w:ascii="仿宋_GB2312" w:eastAsia="仿宋_GB2312" w:hAnsi="Times New Roman" w:cs="Times New Roman" w:hint="eastAsia"/>
          <w:sz w:val="24"/>
          <w:szCs w:val="24"/>
          <w:u w:val="single"/>
        </w:rPr>
        <w:t xml:space="preserve">                   </w:t>
      </w:r>
      <w:r w:rsidR="007E79EE">
        <w:rPr>
          <w:rFonts w:ascii="仿宋_GB2312" w:eastAsia="仿宋_GB2312" w:hAnsi="Times New Roman" w:cs="Times New Roman" w:hint="eastAsia"/>
          <w:sz w:val="24"/>
          <w:szCs w:val="24"/>
        </w:rPr>
        <w:t>。</w:t>
      </w:r>
    </w:p>
    <w:p w14:paraId="79A3FA0A" w14:textId="77777777" w:rsidR="001B2349" w:rsidRDefault="007E79EE">
      <w:pPr>
        <w:spacing w:beforeLines="50" w:before="156" w:afterLines="50" w:after="156"/>
        <w:jc w:val="right"/>
        <w:rPr>
          <w:rFonts w:ascii="仿宋_GB2312" w:eastAsia="仿宋_GB2312" w:hAnsi="Times New Roman" w:cs="Times New Roman"/>
          <w:sz w:val="24"/>
          <w:szCs w:val="24"/>
        </w:rPr>
      </w:pPr>
      <w:r>
        <w:rPr>
          <w:rFonts w:ascii="仿宋_GB2312" w:eastAsia="仿宋_GB2312" w:hAnsi="Times New Roman" w:cs="Times New Roman" w:hint="eastAsia"/>
          <w:sz w:val="24"/>
          <w:szCs w:val="24"/>
        </w:rPr>
        <w:t xml:space="preserve"> </w:t>
      </w:r>
    </w:p>
    <w:p w14:paraId="0829D001" w14:textId="77777777" w:rsidR="001B2349" w:rsidRDefault="001B2349">
      <w:pPr>
        <w:spacing w:beforeLines="50" w:before="156" w:afterLines="50" w:after="156"/>
        <w:jc w:val="right"/>
        <w:rPr>
          <w:rFonts w:ascii="仿宋_GB2312" w:eastAsia="仿宋_GB2312" w:hAnsi="Times New Roman" w:cs="Times New Roman"/>
          <w:sz w:val="24"/>
          <w:szCs w:val="24"/>
        </w:rPr>
      </w:pPr>
    </w:p>
    <w:p w14:paraId="7FAC6292" w14:textId="1C33BEC2" w:rsidR="000C5F8C" w:rsidRDefault="007E79EE">
      <w:pPr>
        <w:spacing w:beforeLines="50" w:before="156" w:afterLines="50" w:after="156"/>
        <w:jc w:val="right"/>
        <w:rPr>
          <w:rFonts w:ascii="仿宋_GB2312" w:eastAsia="仿宋_GB2312" w:hAnsi="Times New Roman" w:cs="Times New Roman"/>
          <w:sz w:val="24"/>
          <w:szCs w:val="24"/>
          <w:u w:val="single"/>
        </w:rPr>
      </w:pPr>
      <w:r>
        <w:rPr>
          <w:rFonts w:ascii="仿宋_GB2312" w:eastAsia="仿宋_GB2312" w:hAnsi="Times New Roman" w:cs="Times New Roman" w:hint="eastAsia"/>
          <w:sz w:val="24"/>
          <w:szCs w:val="24"/>
        </w:rPr>
        <w:t>供应商名称：</w:t>
      </w:r>
      <w:r>
        <w:rPr>
          <w:rFonts w:ascii="仿宋_GB2312" w:eastAsia="仿宋_GB2312" w:hAnsi="Times New Roman" w:cs="Times New Roman" w:hint="eastAsia"/>
          <w:sz w:val="24"/>
          <w:szCs w:val="24"/>
          <w:u w:val="single"/>
        </w:rPr>
        <w:t xml:space="preserve">                (盖章) </w:t>
      </w:r>
    </w:p>
    <w:p w14:paraId="2A66357A" w14:textId="77777777" w:rsidR="001B2349" w:rsidRDefault="001B2349">
      <w:pPr>
        <w:spacing w:after="120"/>
        <w:ind w:leftChars="200" w:left="420" w:firstLineChars="200" w:firstLine="480"/>
        <w:jc w:val="right"/>
        <w:rPr>
          <w:rFonts w:ascii="仿宋_GB2312" w:eastAsia="仿宋_GB2312" w:hAnsi="Calibri" w:cs="Times New Roman"/>
          <w:sz w:val="24"/>
          <w:szCs w:val="24"/>
        </w:rPr>
      </w:pPr>
    </w:p>
    <w:p w14:paraId="134E7D6B" w14:textId="661A7CE0" w:rsidR="000C5F8C" w:rsidRDefault="007E79EE">
      <w:pPr>
        <w:spacing w:after="120"/>
        <w:ind w:leftChars="200" w:left="420" w:firstLineChars="200" w:firstLine="480"/>
        <w:jc w:val="right"/>
        <w:rPr>
          <w:rFonts w:ascii="仿宋_GB2312" w:eastAsia="仿宋_GB2312" w:hAnsi="Calibri" w:cs="Times New Roman"/>
          <w:sz w:val="24"/>
          <w:szCs w:val="24"/>
          <w:u w:val="single"/>
        </w:rPr>
      </w:pPr>
      <w:r>
        <w:rPr>
          <w:rFonts w:ascii="仿宋_GB2312" w:eastAsia="仿宋_GB2312" w:hAnsi="Calibri" w:cs="Times New Roman" w:hint="eastAsia"/>
          <w:sz w:val="24"/>
          <w:szCs w:val="24"/>
        </w:rPr>
        <w:t>法定代表人或其委托代理人：</w:t>
      </w:r>
      <w:r>
        <w:rPr>
          <w:rFonts w:ascii="仿宋_GB2312" w:eastAsia="仿宋_GB2312" w:hAnsi="Calibri" w:cs="Times New Roman" w:hint="eastAsia"/>
          <w:sz w:val="24"/>
          <w:szCs w:val="24"/>
          <w:u w:val="single"/>
        </w:rPr>
        <w:t xml:space="preserve">               (签字)</w:t>
      </w:r>
    </w:p>
    <w:p w14:paraId="4C1F298C" w14:textId="77777777" w:rsidR="001B2349" w:rsidRDefault="007E79EE" w:rsidP="00EE2E72">
      <w:pPr>
        <w:spacing w:beforeLines="50" w:before="156" w:afterLines="50" w:after="156"/>
        <w:jc w:val="center"/>
        <w:rPr>
          <w:rFonts w:ascii="仿宋_GB2312" w:eastAsia="仿宋_GB2312" w:hAnsi="宋体" w:cs="Times New Roman"/>
          <w:sz w:val="24"/>
          <w:szCs w:val="24"/>
        </w:rPr>
      </w:pPr>
      <w:r>
        <w:rPr>
          <w:rFonts w:ascii="仿宋_GB2312" w:eastAsia="仿宋_GB2312" w:hAnsi="宋体" w:cs="Times New Roman" w:hint="eastAsia"/>
          <w:sz w:val="24"/>
          <w:szCs w:val="24"/>
        </w:rPr>
        <w:t xml:space="preserve">                                            </w:t>
      </w:r>
      <w:r w:rsidR="001B2349">
        <w:rPr>
          <w:rFonts w:ascii="仿宋_GB2312" w:eastAsia="仿宋_GB2312" w:hAnsi="宋体" w:cs="Times New Roman"/>
          <w:sz w:val="24"/>
          <w:szCs w:val="24"/>
        </w:rPr>
        <w:t xml:space="preserve">  </w:t>
      </w:r>
    </w:p>
    <w:p w14:paraId="452E2772" w14:textId="2C87F377" w:rsidR="000C5F8C" w:rsidRPr="00EE2E72" w:rsidRDefault="001B2349" w:rsidP="00EE2E72">
      <w:pPr>
        <w:spacing w:beforeLines="50" w:before="156" w:afterLines="50" w:after="156"/>
        <w:jc w:val="center"/>
        <w:rPr>
          <w:rFonts w:ascii="仿宋_GB2312" w:eastAsia="仿宋_GB2312" w:hAnsi="Times New Roman" w:cs="Times New Roman"/>
          <w:szCs w:val="24"/>
        </w:rPr>
      </w:pPr>
      <w:r>
        <w:rPr>
          <w:rFonts w:ascii="仿宋_GB2312" w:eastAsia="仿宋_GB2312" w:hAnsi="宋体" w:cs="Times New Roman"/>
          <w:sz w:val="24"/>
          <w:szCs w:val="24"/>
        </w:rPr>
        <w:t xml:space="preserve">                                                   </w:t>
      </w:r>
      <w:r>
        <w:rPr>
          <w:rFonts w:ascii="仿宋_GB2312" w:eastAsia="仿宋_GB2312" w:hAnsi="宋体" w:cs="Times New Roman" w:hint="eastAsia"/>
          <w:sz w:val="24"/>
          <w:szCs w:val="24"/>
          <w:u w:val="single"/>
        </w:rPr>
        <w:t xml:space="preserve">    </w:t>
      </w:r>
      <w:r w:rsidR="007E79EE">
        <w:rPr>
          <w:rFonts w:ascii="仿宋_GB2312" w:eastAsia="仿宋_GB2312" w:hAnsi="宋体" w:cs="Times New Roman" w:hint="eastAsia"/>
          <w:sz w:val="24"/>
          <w:szCs w:val="24"/>
        </w:rPr>
        <w:t>年</w:t>
      </w:r>
      <w:r>
        <w:rPr>
          <w:rFonts w:ascii="仿宋_GB2312" w:eastAsia="仿宋_GB2312" w:hAnsi="宋体" w:cs="Times New Roman" w:hint="eastAsia"/>
          <w:sz w:val="24"/>
          <w:szCs w:val="24"/>
          <w:u w:val="single"/>
        </w:rPr>
        <w:t xml:space="preserve">    </w:t>
      </w:r>
      <w:r w:rsidR="007E79EE">
        <w:rPr>
          <w:rFonts w:ascii="仿宋_GB2312" w:eastAsia="仿宋_GB2312" w:hAnsi="宋体" w:cs="Times New Roman" w:hint="eastAsia"/>
          <w:sz w:val="24"/>
          <w:szCs w:val="24"/>
        </w:rPr>
        <w:t>月</w:t>
      </w:r>
      <w:r w:rsidR="007E79EE">
        <w:rPr>
          <w:rFonts w:ascii="仿宋_GB2312" w:eastAsia="仿宋_GB2312" w:hAnsi="宋体" w:cs="Times New Roman" w:hint="eastAsia"/>
          <w:sz w:val="24"/>
          <w:szCs w:val="24"/>
          <w:u w:val="single"/>
        </w:rPr>
        <w:t xml:space="preserve">    </w:t>
      </w:r>
      <w:r w:rsidR="007E79EE">
        <w:rPr>
          <w:rFonts w:ascii="仿宋_GB2312" w:eastAsia="仿宋_GB2312" w:hAnsi="宋体" w:cs="Times New Roman" w:hint="eastAsia"/>
          <w:sz w:val="24"/>
          <w:szCs w:val="24"/>
        </w:rPr>
        <w:t>日</w:t>
      </w:r>
      <w:bookmarkStart w:id="4" w:name="_Toc79578878"/>
    </w:p>
    <w:p w14:paraId="060E0A5B" w14:textId="77777777" w:rsidR="001B2349" w:rsidRDefault="001B2349">
      <w:pPr>
        <w:spacing w:line="360" w:lineRule="auto"/>
        <w:jc w:val="center"/>
        <w:rPr>
          <w:rFonts w:ascii="仿宋_GB2312" w:eastAsia="仿宋_GB2312" w:hAnsi="宋体" w:cs="Times New Roman"/>
          <w:b/>
          <w:sz w:val="32"/>
          <w:szCs w:val="32"/>
        </w:rPr>
      </w:pPr>
    </w:p>
    <w:p w14:paraId="6E2F7059" w14:textId="77777777" w:rsidR="001B2349" w:rsidRDefault="001B2349">
      <w:pPr>
        <w:spacing w:line="360" w:lineRule="auto"/>
        <w:jc w:val="center"/>
        <w:rPr>
          <w:rFonts w:ascii="仿宋_GB2312" w:eastAsia="仿宋_GB2312" w:hAnsi="宋体" w:cs="Times New Roman"/>
          <w:b/>
          <w:sz w:val="32"/>
          <w:szCs w:val="32"/>
        </w:rPr>
      </w:pPr>
    </w:p>
    <w:p w14:paraId="73743DF6" w14:textId="77777777" w:rsidR="001B2349" w:rsidRDefault="001B2349">
      <w:pPr>
        <w:spacing w:line="360" w:lineRule="auto"/>
        <w:jc w:val="center"/>
        <w:rPr>
          <w:rFonts w:ascii="仿宋_GB2312" w:eastAsia="仿宋_GB2312" w:hAnsi="宋体" w:cs="Times New Roman"/>
          <w:b/>
          <w:sz w:val="32"/>
          <w:szCs w:val="32"/>
        </w:rPr>
      </w:pPr>
    </w:p>
    <w:p w14:paraId="5CFC0521" w14:textId="77777777" w:rsidR="001B2349" w:rsidRDefault="001B2349">
      <w:pPr>
        <w:spacing w:line="360" w:lineRule="auto"/>
        <w:jc w:val="center"/>
        <w:rPr>
          <w:rFonts w:ascii="仿宋_GB2312" w:eastAsia="仿宋_GB2312" w:hAnsi="宋体" w:cs="Times New Roman"/>
          <w:b/>
          <w:sz w:val="32"/>
          <w:szCs w:val="32"/>
        </w:rPr>
      </w:pPr>
    </w:p>
    <w:p w14:paraId="60BDE98A" w14:textId="77777777" w:rsidR="001B2349" w:rsidRDefault="001B2349">
      <w:pPr>
        <w:spacing w:line="360" w:lineRule="auto"/>
        <w:jc w:val="center"/>
        <w:rPr>
          <w:rFonts w:ascii="仿宋_GB2312" w:eastAsia="仿宋_GB2312" w:hAnsi="宋体" w:cs="Times New Roman"/>
          <w:b/>
          <w:sz w:val="32"/>
          <w:szCs w:val="32"/>
        </w:rPr>
      </w:pPr>
    </w:p>
    <w:p w14:paraId="757650FE" w14:textId="77777777" w:rsidR="001B2349" w:rsidRDefault="001B2349">
      <w:pPr>
        <w:spacing w:line="360" w:lineRule="auto"/>
        <w:jc w:val="center"/>
        <w:rPr>
          <w:rFonts w:ascii="仿宋_GB2312" w:eastAsia="仿宋_GB2312" w:hAnsi="宋体" w:cs="Times New Roman"/>
          <w:b/>
          <w:sz w:val="32"/>
          <w:szCs w:val="32"/>
        </w:rPr>
      </w:pPr>
    </w:p>
    <w:p w14:paraId="5120DB2C" w14:textId="77777777" w:rsidR="001B2349" w:rsidRDefault="001B2349">
      <w:pPr>
        <w:spacing w:line="360" w:lineRule="auto"/>
        <w:jc w:val="center"/>
        <w:rPr>
          <w:rFonts w:ascii="仿宋_GB2312" w:eastAsia="仿宋_GB2312" w:hAnsi="宋体" w:cs="Times New Roman"/>
          <w:b/>
          <w:sz w:val="32"/>
          <w:szCs w:val="32"/>
        </w:rPr>
      </w:pPr>
    </w:p>
    <w:p w14:paraId="315763F7" w14:textId="77777777" w:rsidR="001B2349" w:rsidRDefault="001B2349">
      <w:pPr>
        <w:spacing w:line="360" w:lineRule="auto"/>
        <w:jc w:val="center"/>
        <w:rPr>
          <w:rFonts w:ascii="仿宋_GB2312" w:eastAsia="仿宋_GB2312" w:hAnsi="宋体" w:cs="Times New Roman"/>
          <w:b/>
          <w:sz w:val="32"/>
          <w:szCs w:val="32"/>
        </w:rPr>
      </w:pPr>
    </w:p>
    <w:p w14:paraId="02966D25" w14:textId="77777777" w:rsidR="001B2349" w:rsidRDefault="001B2349">
      <w:pPr>
        <w:spacing w:line="360" w:lineRule="auto"/>
        <w:jc w:val="center"/>
        <w:rPr>
          <w:rFonts w:ascii="仿宋_GB2312" w:eastAsia="仿宋_GB2312" w:hAnsi="宋体" w:cs="Times New Roman"/>
          <w:b/>
          <w:sz w:val="32"/>
          <w:szCs w:val="32"/>
        </w:rPr>
      </w:pPr>
    </w:p>
    <w:p w14:paraId="0FD2ACF5" w14:textId="77777777" w:rsidR="001B2349" w:rsidRDefault="001B2349">
      <w:pPr>
        <w:spacing w:line="360" w:lineRule="auto"/>
        <w:jc w:val="center"/>
        <w:rPr>
          <w:rFonts w:ascii="仿宋_GB2312" w:eastAsia="仿宋_GB2312" w:hAnsi="宋体" w:cs="Times New Roman"/>
          <w:b/>
          <w:sz w:val="32"/>
          <w:szCs w:val="32"/>
        </w:rPr>
      </w:pPr>
    </w:p>
    <w:p w14:paraId="1EC8C51A" w14:textId="77777777" w:rsidR="001B2349" w:rsidRDefault="001B2349">
      <w:pPr>
        <w:spacing w:line="360" w:lineRule="auto"/>
        <w:jc w:val="center"/>
        <w:rPr>
          <w:rFonts w:ascii="仿宋_GB2312" w:eastAsia="仿宋_GB2312" w:hAnsi="宋体" w:cs="Times New Roman"/>
          <w:b/>
          <w:sz w:val="32"/>
          <w:szCs w:val="32"/>
        </w:rPr>
      </w:pPr>
    </w:p>
    <w:p w14:paraId="4AFFC4AF" w14:textId="77777777" w:rsidR="001B2349" w:rsidRDefault="001B2349">
      <w:pPr>
        <w:spacing w:line="360" w:lineRule="auto"/>
        <w:jc w:val="center"/>
        <w:rPr>
          <w:rFonts w:ascii="仿宋_GB2312" w:eastAsia="仿宋_GB2312" w:hAnsi="宋体" w:cs="Times New Roman"/>
          <w:b/>
          <w:sz w:val="32"/>
          <w:szCs w:val="32"/>
        </w:rPr>
      </w:pPr>
    </w:p>
    <w:p w14:paraId="39A80808" w14:textId="77777777" w:rsidR="001B2349" w:rsidRDefault="001B2349">
      <w:pPr>
        <w:spacing w:line="360" w:lineRule="auto"/>
        <w:jc w:val="center"/>
        <w:rPr>
          <w:rFonts w:ascii="仿宋_GB2312" w:eastAsia="仿宋_GB2312" w:hAnsi="宋体" w:cs="Times New Roman"/>
          <w:b/>
          <w:sz w:val="32"/>
          <w:szCs w:val="32"/>
        </w:rPr>
      </w:pPr>
    </w:p>
    <w:p w14:paraId="4E8084F7" w14:textId="77777777" w:rsidR="001B2349" w:rsidRDefault="001B2349">
      <w:pPr>
        <w:spacing w:line="360" w:lineRule="auto"/>
        <w:jc w:val="center"/>
        <w:rPr>
          <w:rFonts w:ascii="仿宋_GB2312" w:eastAsia="仿宋_GB2312" w:hAnsi="宋体" w:cs="Times New Roman"/>
          <w:b/>
          <w:sz w:val="32"/>
          <w:szCs w:val="32"/>
        </w:rPr>
      </w:pPr>
    </w:p>
    <w:p w14:paraId="16AC1563" w14:textId="06B1A346" w:rsidR="000C5F8C" w:rsidRDefault="007E79EE">
      <w:pPr>
        <w:spacing w:line="360" w:lineRule="auto"/>
        <w:jc w:val="center"/>
        <w:rPr>
          <w:rFonts w:ascii="仿宋_GB2312" w:eastAsia="仿宋_GB2312" w:hAnsi="宋体" w:cs="Times New Roman"/>
          <w:b/>
          <w:sz w:val="32"/>
          <w:szCs w:val="32"/>
        </w:rPr>
      </w:pPr>
      <w:r>
        <w:rPr>
          <w:rFonts w:ascii="仿宋_GB2312" w:eastAsia="仿宋_GB2312" w:hAnsi="宋体" w:cs="Times New Roman" w:hint="eastAsia"/>
          <w:b/>
          <w:sz w:val="32"/>
          <w:szCs w:val="32"/>
        </w:rPr>
        <w:lastRenderedPageBreak/>
        <w:t>二  法定代表人身份证明或</w:t>
      </w:r>
      <w:bookmarkEnd w:id="4"/>
      <w:r>
        <w:rPr>
          <w:rFonts w:ascii="仿宋_GB2312" w:eastAsia="仿宋_GB2312" w:hAnsi="宋体" w:cs="Times New Roman" w:hint="eastAsia"/>
          <w:b/>
          <w:sz w:val="32"/>
          <w:szCs w:val="32"/>
        </w:rPr>
        <w:t>授权委托书</w:t>
      </w:r>
    </w:p>
    <w:p w14:paraId="62BD29B1" w14:textId="77777777" w:rsidR="000C5F8C" w:rsidRDefault="007E79EE">
      <w:pPr>
        <w:autoSpaceDE w:val="0"/>
        <w:autoSpaceDN w:val="0"/>
        <w:adjustRightInd w:val="0"/>
        <w:spacing w:line="360" w:lineRule="auto"/>
        <w:jc w:val="center"/>
        <w:rPr>
          <w:rFonts w:ascii="仿宋_GB2312" w:eastAsia="仿宋_GB2312" w:hAnsi="宋体" w:cs="Times New Roman"/>
          <w:b/>
          <w:sz w:val="28"/>
          <w:szCs w:val="28"/>
        </w:rPr>
      </w:pPr>
      <w:r>
        <w:rPr>
          <w:rFonts w:ascii="仿宋_GB2312" w:eastAsia="仿宋_GB2312" w:hAnsi="宋体" w:cs="Times New Roman" w:hint="eastAsia"/>
          <w:b/>
          <w:sz w:val="28"/>
          <w:szCs w:val="28"/>
        </w:rPr>
        <w:t>（一）法定代表人身份证明书</w:t>
      </w:r>
    </w:p>
    <w:p w14:paraId="0DF54405" w14:textId="77777777" w:rsidR="000C5F8C" w:rsidRDefault="000C5F8C">
      <w:pPr>
        <w:spacing w:line="440" w:lineRule="exact"/>
        <w:rPr>
          <w:rFonts w:ascii="仿宋_GB2312" w:eastAsia="仿宋_GB2312" w:hAnsi="Times New Roman" w:cs="Times New Roman"/>
          <w:sz w:val="20"/>
          <w:szCs w:val="24"/>
        </w:rPr>
      </w:pPr>
    </w:p>
    <w:p w14:paraId="153F29B1" w14:textId="77777777" w:rsidR="000C5F8C" w:rsidRDefault="000C5F8C">
      <w:pPr>
        <w:spacing w:line="440" w:lineRule="exact"/>
        <w:rPr>
          <w:rFonts w:ascii="仿宋_GB2312" w:eastAsia="仿宋_GB2312" w:hAnsi="Times New Roman" w:cs="Times New Roman"/>
          <w:sz w:val="20"/>
          <w:szCs w:val="24"/>
        </w:rPr>
      </w:pPr>
    </w:p>
    <w:p w14:paraId="332F35C8" w14:textId="77777777" w:rsidR="000C5F8C" w:rsidRDefault="007E79EE">
      <w:pPr>
        <w:spacing w:line="440" w:lineRule="exact"/>
        <w:rPr>
          <w:rFonts w:ascii="仿宋_GB2312" w:eastAsia="仿宋_GB2312" w:hAnsi="Times New Roman" w:cs="Times New Roman"/>
          <w:sz w:val="24"/>
          <w:szCs w:val="24"/>
        </w:rPr>
      </w:pPr>
      <w:r>
        <w:rPr>
          <w:rFonts w:ascii="仿宋_GB2312" w:eastAsia="仿宋_GB2312" w:hAnsi="Times New Roman" w:cs="Times New Roman" w:hint="eastAsia"/>
          <w:sz w:val="24"/>
          <w:szCs w:val="24"/>
        </w:rPr>
        <w:t>供应商名称：</w:t>
      </w:r>
      <w:r>
        <w:rPr>
          <w:rFonts w:ascii="仿宋_GB2312" w:eastAsia="仿宋_GB2312" w:hAnsi="Times New Roman" w:cs="Times New Roman" w:hint="eastAsia"/>
          <w:sz w:val="24"/>
          <w:szCs w:val="24"/>
          <w:u w:val="single"/>
        </w:rPr>
        <w:t xml:space="preserve">                            </w:t>
      </w:r>
      <w:r>
        <w:rPr>
          <w:rFonts w:ascii="仿宋_GB2312" w:eastAsia="仿宋_GB2312" w:hAnsi="Times New Roman" w:cs="Times New Roman" w:hint="eastAsia"/>
          <w:sz w:val="24"/>
          <w:szCs w:val="24"/>
        </w:rPr>
        <w:t xml:space="preserve"> </w:t>
      </w:r>
    </w:p>
    <w:p w14:paraId="352F0243" w14:textId="77777777" w:rsidR="000C5F8C" w:rsidRDefault="007E79EE">
      <w:pPr>
        <w:spacing w:line="440" w:lineRule="exact"/>
        <w:rPr>
          <w:rFonts w:ascii="仿宋_GB2312" w:eastAsia="仿宋_GB2312" w:hAnsi="Times New Roman" w:cs="Times New Roman"/>
          <w:sz w:val="24"/>
          <w:szCs w:val="24"/>
        </w:rPr>
      </w:pPr>
      <w:r>
        <w:rPr>
          <w:rFonts w:ascii="仿宋_GB2312" w:eastAsia="仿宋_GB2312" w:hAnsi="Times New Roman" w:cs="Times New Roman" w:hint="eastAsia"/>
          <w:sz w:val="24"/>
          <w:szCs w:val="24"/>
        </w:rPr>
        <w:t>单位性质：</w:t>
      </w:r>
      <w:r>
        <w:rPr>
          <w:rFonts w:ascii="仿宋_GB2312" w:eastAsia="仿宋_GB2312" w:hAnsi="Times New Roman" w:cs="Times New Roman" w:hint="eastAsia"/>
          <w:sz w:val="24"/>
          <w:szCs w:val="24"/>
          <w:u w:val="single"/>
        </w:rPr>
        <w:t xml:space="preserve">                               </w:t>
      </w:r>
      <w:r>
        <w:rPr>
          <w:rFonts w:ascii="仿宋_GB2312" w:eastAsia="仿宋_GB2312" w:hAnsi="Times New Roman" w:cs="Times New Roman" w:hint="eastAsia"/>
          <w:sz w:val="24"/>
          <w:szCs w:val="24"/>
        </w:rPr>
        <w:t xml:space="preserve"> </w:t>
      </w:r>
    </w:p>
    <w:p w14:paraId="67769E8D" w14:textId="77777777" w:rsidR="000C5F8C" w:rsidRDefault="007E79EE">
      <w:pPr>
        <w:spacing w:line="440" w:lineRule="exact"/>
        <w:rPr>
          <w:rFonts w:ascii="仿宋_GB2312" w:eastAsia="仿宋_GB2312" w:hAnsi="Times New Roman" w:cs="Times New Roman"/>
          <w:sz w:val="24"/>
          <w:szCs w:val="24"/>
        </w:rPr>
      </w:pPr>
      <w:r>
        <w:rPr>
          <w:rFonts w:ascii="仿宋_GB2312" w:eastAsia="仿宋_GB2312" w:hAnsi="Times New Roman" w:cs="Times New Roman" w:hint="eastAsia"/>
          <w:sz w:val="24"/>
          <w:szCs w:val="24"/>
        </w:rPr>
        <w:t>地址：</w:t>
      </w:r>
      <w:r>
        <w:rPr>
          <w:rFonts w:ascii="仿宋_GB2312" w:eastAsia="仿宋_GB2312" w:hAnsi="Times New Roman" w:cs="Times New Roman" w:hint="eastAsia"/>
          <w:sz w:val="24"/>
          <w:szCs w:val="24"/>
          <w:u w:val="single"/>
        </w:rPr>
        <w:t xml:space="preserve">                                   </w:t>
      </w:r>
    </w:p>
    <w:p w14:paraId="4CAD7BBC" w14:textId="77777777" w:rsidR="000C5F8C" w:rsidRDefault="007E79EE">
      <w:pPr>
        <w:spacing w:line="440" w:lineRule="exact"/>
        <w:rPr>
          <w:rFonts w:ascii="仿宋_GB2312" w:eastAsia="仿宋_GB2312" w:hAnsi="Times New Roman" w:cs="Times New Roman"/>
          <w:sz w:val="24"/>
          <w:szCs w:val="24"/>
        </w:rPr>
      </w:pPr>
      <w:r>
        <w:rPr>
          <w:rFonts w:ascii="仿宋_GB2312" w:eastAsia="仿宋_GB2312" w:hAnsi="Times New Roman" w:cs="Times New Roman" w:hint="eastAsia"/>
          <w:sz w:val="24"/>
          <w:szCs w:val="24"/>
        </w:rPr>
        <w:t>成立时间：</w:t>
      </w:r>
      <w:r>
        <w:rPr>
          <w:rFonts w:ascii="仿宋_GB2312" w:eastAsia="仿宋_GB2312" w:hAnsi="Times New Roman" w:cs="Times New Roman" w:hint="eastAsia"/>
          <w:sz w:val="24"/>
          <w:szCs w:val="24"/>
          <w:u w:val="single"/>
        </w:rPr>
        <w:t xml:space="preserve">         </w:t>
      </w:r>
      <w:r>
        <w:rPr>
          <w:rFonts w:ascii="仿宋_GB2312" w:eastAsia="仿宋_GB2312" w:hAnsi="Times New Roman" w:cs="Times New Roman" w:hint="eastAsia"/>
          <w:sz w:val="24"/>
          <w:szCs w:val="24"/>
        </w:rPr>
        <w:t xml:space="preserve"> 年</w:t>
      </w:r>
      <w:r>
        <w:rPr>
          <w:rFonts w:ascii="仿宋_GB2312" w:eastAsia="仿宋_GB2312" w:hAnsi="Times New Roman" w:cs="Times New Roman" w:hint="eastAsia"/>
          <w:sz w:val="24"/>
          <w:szCs w:val="24"/>
          <w:u w:val="single"/>
        </w:rPr>
        <w:t xml:space="preserve">       </w:t>
      </w:r>
      <w:r>
        <w:rPr>
          <w:rFonts w:ascii="仿宋_GB2312" w:eastAsia="仿宋_GB2312" w:hAnsi="Times New Roman" w:cs="Times New Roman" w:hint="eastAsia"/>
          <w:sz w:val="24"/>
          <w:szCs w:val="24"/>
        </w:rPr>
        <w:t xml:space="preserve"> 月</w:t>
      </w:r>
      <w:r>
        <w:rPr>
          <w:rFonts w:ascii="仿宋_GB2312" w:eastAsia="仿宋_GB2312" w:hAnsi="Times New Roman" w:cs="Times New Roman" w:hint="eastAsia"/>
          <w:sz w:val="24"/>
          <w:szCs w:val="24"/>
          <w:u w:val="single"/>
        </w:rPr>
        <w:t xml:space="preserve">       </w:t>
      </w:r>
      <w:r>
        <w:rPr>
          <w:rFonts w:ascii="仿宋_GB2312" w:eastAsia="仿宋_GB2312" w:hAnsi="Times New Roman" w:cs="Times New Roman" w:hint="eastAsia"/>
          <w:sz w:val="24"/>
          <w:szCs w:val="24"/>
        </w:rPr>
        <w:t xml:space="preserve"> 日</w:t>
      </w:r>
    </w:p>
    <w:p w14:paraId="3670C672" w14:textId="77777777" w:rsidR="000C5F8C" w:rsidRDefault="007E79EE">
      <w:pPr>
        <w:spacing w:line="440" w:lineRule="exact"/>
        <w:rPr>
          <w:rFonts w:ascii="仿宋_GB2312" w:eastAsia="仿宋_GB2312" w:hAnsi="Times New Roman" w:cs="Times New Roman"/>
          <w:sz w:val="24"/>
          <w:szCs w:val="24"/>
        </w:rPr>
      </w:pPr>
      <w:r>
        <w:rPr>
          <w:rFonts w:ascii="仿宋_GB2312" w:eastAsia="仿宋_GB2312" w:hAnsi="Times New Roman" w:cs="Times New Roman" w:hint="eastAsia"/>
          <w:sz w:val="24"/>
          <w:szCs w:val="24"/>
        </w:rPr>
        <w:t>姓名：</w:t>
      </w:r>
      <w:r>
        <w:rPr>
          <w:rFonts w:ascii="仿宋_GB2312" w:eastAsia="仿宋_GB2312" w:hAnsi="Times New Roman" w:cs="Times New Roman" w:hint="eastAsia"/>
          <w:sz w:val="24"/>
          <w:szCs w:val="24"/>
          <w:u w:val="single"/>
        </w:rPr>
        <w:t xml:space="preserve"> </w:t>
      </w:r>
      <w:r>
        <w:rPr>
          <w:rFonts w:ascii="仿宋_GB2312" w:eastAsia="仿宋_GB2312" w:hAnsi="Times New Roman" w:cs="Times New Roman" w:hint="eastAsia"/>
          <w:bCs/>
          <w:sz w:val="24"/>
          <w:szCs w:val="24"/>
          <w:u w:val="single"/>
        </w:rPr>
        <w:t xml:space="preserve">               </w:t>
      </w:r>
      <w:r>
        <w:rPr>
          <w:rFonts w:ascii="仿宋_GB2312" w:eastAsia="仿宋_GB2312" w:hAnsi="Times New Roman" w:cs="Times New Roman" w:hint="eastAsia"/>
          <w:sz w:val="24"/>
          <w:szCs w:val="24"/>
          <w:u w:val="single"/>
        </w:rPr>
        <w:t xml:space="preserve"> </w:t>
      </w:r>
      <w:r>
        <w:rPr>
          <w:rFonts w:ascii="仿宋_GB2312" w:eastAsia="仿宋_GB2312" w:hAnsi="Times New Roman" w:cs="Times New Roman" w:hint="eastAsia"/>
          <w:sz w:val="24"/>
          <w:szCs w:val="24"/>
        </w:rPr>
        <w:t xml:space="preserve"> 性别：</w:t>
      </w:r>
      <w:r>
        <w:rPr>
          <w:rFonts w:ascii="仿宋_GB2312" w:eastAsia="仿宋_GB2312" w:hAnsi="Times New Roman" w:cs="Times New Roman" w:hint="eastAsia"/>
          <w:sz w:val="24"/>
          <w:szCs w:val="24"/>
          <w:u w:val="single"/>
        </w:rPr>
        <w:t xml:space="preserve">     </w:t>
      </w:r>
      <w:r>
        <w:rPr>
          <w:rFonts w:ascii="仿宋_GB2312" w:eastAsia="仿宋_GB2312" w:hAnsi="Times New Roman" w:cs="Times New Roman" w:hint="eastAsia"/>
          <w:sz w:val="24"/>
          <w:szCs w:val="24"/>
        </w:rPr>
        <w:t xml:space="preserve"> 年龄：</w:t>
      </w:r>
      <w:r>
        <w:rPr>
          <w:rFonts w:ascii="仿宋_GB2312" w:eastAsia="仿宋_GB2312" w:hAnsi="Times New Roman" w:cs="Times New Roman" w:hint="eastAsia"/>
          <w:sz w:val="24"/>
          <w:szCs w:val="24"/>
          <w:u w:val="single"/>
        </w:rPr>
        <w:t xml:space="preserve">        </w:t>
      </w:r>
      <w:r>
        <w:rPr>
          <w:rFonts w:ascii="仿宋_GB2312" w:eastAsia="仿宋_GB2312" w:hAnsi="Times New Roman" w:cs="Times New Roman" w:hint="eastAsia"/>
          <w:sz w:val="24"/>
          <w:szCs w:val="24"/>
        </w:rPr>
        <w:t>职务：</w:t>
      </w:r>
      <w:r>
        <w:rPr>
          <w:rFonts w:ascii="仿宋_GB2312" w:eastAsia="仿宋_GB2312" w:hAnsi="Times New Roman" w:cs="Times New Roman" w:hint="eastAsia"/>
          <w:sz w:val="24"/>
          <w:szCs w:val="24"/>
          <w:u w:val="single"/>
        </w:rPr>
        <w:t xml:space="preserve">        </w:t>
      </w:r>
    </w:p>
    <w:p w14:paraId="1F79D384" w14:textId="77777777" w:rsidR="000C5F8C" w:rsidRDefault="007E79EE">
      <w:pPr>
        <w:spacing w:line="440" w:lineRule="exact"/>
        <w:rPr>
          <w:rFonts w:ascii="仿宋_GB2312" w:eastAsia="仿宋_GB2312" w:hAnsi="Times New Roman" w:cs="Times New Roman"/>
          <w:sz w:val="24"/>
          <w:szCs w:val="24"/>
        </w:rPr>
      </w:pPr>
      <w:r>
        <w:rPr>
          <w:rFonts w:ascii="仿宋_GB2312" w:eastAsia="仿宋_GB2312" w:hAnsi="Times New Roman" w:cs="Times New Roman" w:hint="eastAsia"/>
          <w:sz w:val="24"/>
          <w:szCs w:val="24"/>
        </w:rPr>
        <w:t>系</w:t>
      </w:r>
      <w:r>
        <w:rPr>
          <w:rFonts w:ascii="仿宋_GB2312" w:eastAsia="仿宋_GB2312" w:hAnsi="Times New Roman" w:cs="Times New Roman" w:hint="eastAsia"/>
          <w:sz w:val="24"/>
          <w:szCs w:val="24"/>
          <w:u w:val="single"/>
        </w:rPr>
        <w:t xml:space="preserve">                             </w:t>
      </w:r>
      <w:r>
        <w:rPr>
          <w:rFonts w:ascii="仿宋_GB2312" w:eastAsia="仿宋_GB2312" w:hAnsi="Times New Roman" w:cs="Times New Roman" w:hint="eastAsia"/>
          <w:sz w:val="24"/>
          <w:szCs w:val="24"/>
        </w:rPr>
        <w:t xml:space="preserve"> (供应商名称)的法定代表人。</w:t>
      </w:r>
    </w:p>
    <w:p w14:paraId="1FB4291A" w14:textId="77777777" w:rsidR="000C5F8C" w:rsidRDefault="007E79EE">
      <w:pPr>
        <w:spacing w:line="440" w:lineRule="exact"/>
        <w:ind w:firstLineChars="200" w:firstLine="480"/>
        <w:rPr>
          <w:rFonts w:ascii="仿宋_GB2312" w:eastAsia="仿宋_GB2312" w:hAnsi="Times New Roman" w:cs="Times New Roman"/>
          <w:sz w:val="24"/>
          <w:szCs w:val="24"/>
        </w:rPr>
      </w:pPr>
      <w:r>
        <w:rPr>
          <w:rFonts w:ascii="仿宋_GB2312" w:eastAsia="仿宋_GB2312" w:hAnsi="Times New Roman" w:cs="Times New Roman" w:hint="eastAsia"/>
          <w:sz w:val="24"/>
          <w:szCs w:val="24"/>
        </w:rPr>
        <w:t>特此证明。</w:t>
      </w:r>
    </w:p>
    <w:p w14:paraId="5D997C1F" w14:textId="77777777" w:rsidR="000C5F8C" w:rsidRDefault="000C5F8C">
      <w:pPr>
        <w:spacing w:line="480" w:lineRule="auto"/>
        <w:rPr>
          <w:rFonts w:ascii="仿宋_GB2312" w:eastAsia="仿宋_GB2312" w:hAnsi="宋体" w:cs="Times New Roman"/>
          <w:sz w:val="24"/>
          <w:szCs w:val="24"/>
        </w:rPr>
      </w:pPr>
    </w:p>
    <w:p w14:paraId="643B9B82" w14:textId="77777777" w:rsidR="000C5F8C" w:rsidRDefault="007E79EE">
      <w:pPr>
        <w:spacing w:line="480" w:lineRule="auto"/>
        <w:rPr>
          <w:rFonts w:ascii="仿宋_GB2312" w:eastAsia="仿宋_GB2312" w:hAnsi="宋体" w:cs="Times New Roman"/>
          <w:sz w:val="24"/>
          <w:szCs w:val="24"/>
        </w:rPr>
      </w:pPr>
      <w:r>
        <w:rPr>
          <w:rFonts w:ascii="仿宋_GB2312" w:eastAsia="仿宋_GB2312" w:hAnsi="宋体" w:cs="Times New Roman" w:hint="eastAsia"/>
          <w:sz w:val="24"/>
          <w:szCs w:val="24"/>
        </w:rPr>
        <w:t>附：法定代表人身份证复印件</w:t>
      </w:r>
    </w:p>
    <w:tbl>
      <w:tblPr>
        <w:tblW w:w="0" w:type="auto"/>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Look w:val="04A0" w:firstRow="1" w:lastRow="0" w:firstColumn="1" w:lastColumn="0" w:noHBand="0" w:noVBand="1"/>
      </w:tblPr>
      <w:tblGrid>
        <w:gridCol w:w="4151"/>
        <w:gridCol w:w="4151"/>
      </w:tblGrid>
      <w:tr w:rsidR="000C5F8C" w14:paraId="00B9DF85" w14:textId="77777777">
        <w:trPr>
          <w:trHeight w:val="2757"/>
        </w:trPr>
        <w:tc>
          <w:tcPr>
            <w:tcW w:w="4264" w:type="dxa"/>
          </w:tcPr>
          <w:p w14:paraId="5DC9B9CB" w14:textId="77777777" w:rsidR="000C5F8C" w:rsidRDefault="007E79EE">
            <w:pPr>
              <w:spacing w:line="440" w:lineRule="exact"/>
              <w:rPr>
                <w:rFonts w:ascii="仿宋_GB2312" w:eastAsia="仿宋_GB2312" w:hAnsi="Times New Roman" w:cs="Times New Roman"/>
                <w:sz w:val="24"/>
                <w:szCs w:val="24"/>
              </w:rPr>
            </w:pPr>
            <w:r>
              <w:rPr>
                <w:rFonts w:ascii="仿宋_GB2312" w:eastAsia="仿宋_GB2312" w:hAnsi="Times New Roman" w:cs="Times New Roman" w:hint="eastAsia"/>
                <w:sz w:val="24"/>
                <w:szCs w:val="24"/>
              </w:rPr>
              <w:t>身份证正面</w:t>
            </w:r>
          </w:p>
        </w:tc>
        <w:tc>
          <w:tcPr>
            <w:tcW w:w="4264" w:type="dxa"/>
          </w:tcPr>
          <w:p w14:paraId="1EE98C58" w14:textId="77777777" w:rsidR="000C5F8C" w:rsidRDefault="007E79EE">
            <w:pPr>
              <w:spacing w:line="440" w:lineRule="exact"/>
              <w:rPr>
                <w:rFonts w:ascii="仿宋_GB2312" w:eastAsia="仿宋_GB2312" w:hAnsi="Times New Roman" w:cs="Times New Roman"/>
                <w:sz w:val="24"/>
                <w:szCs w:val="24"/>
              </w:rPr>
            </w:pPr>
            <w:r>
              <w:rPr>
                <w:rFonts w:ascii="仿宋_GB2312" w:eastAsia="仿宋_GB2312" w:hAnsi="Times New Roman" w:cs="Times New Roman" w:hint="eastAsia"/>
                <w:sz w:val="24"/>
                <w:szCs w:val="24"/>
              </w:rPr>
              <w:t>身份证反面</w:t>
            </w:r>
          </w:p>
        </w:tc>
      </w:tr>
    </w:tbl>
    <w:p w14:paraId="75C092BB" w14:textId="77777777" w:rsidR="000C5F8C" w:rsidRDefault="000C5F8C">
      <w:pPr>
        <w:spacing w:line="440" w:lineRule="exact"/>
        <w:jc w:val="right"/>
        <w:rPr>
          <w:rFonts w:ascii="仿宋_GB2312" w:eastAsia="仿宋_GB2312" w:hAnsi="Times New Roman" w:cs="Times New Roman"/>
          <w:sz w:val="24"/>
          <w:szCs w:val="24"/>
        </w:rPr>
      </w:pPr>
    </w:p>
    <w:p w14:paraId="77CA1095" w14:textId="77777777" w:rsidR="000C5F8C" w:rsidRDefault="007E79EE">
      <w:pPr>
        <w:wordWrap w:val="0"/>
        <w:spacing w:line="440" w:lineRule="exact"/>
        <w:jc w:val="right"/>
        <w:rPr>
          <w:rFonts w:ascii="仿宋_GB2312" w:eastAsia="仿宋_GB2312" w:hAnsi="Times New Roman" w:cs="Times New Roman"/>
          <w:sz w:val="24"/>
          <w:szCs w:val="24"/>
        </w:rPr>
      </w:pPr>
      <w:r>
        <w:rPr>
          <w:rFonts w:ascii="仿宋_GB2312" w:eastAsia="仿宋_GB2312" w:hAnsi="Times New Roman" w:cs="Times New Roman" w:hint="eastAsia"/>
          <w:sz w:val="24"/>
          <w:szCs w:val="24"/>
        </w:rPr>
        <w:t xml:space="preserve">      </w:t>
      </w:r>
      <w:bookmarkStart w:id="5" w:name="_Hlk99387558"/>
      <w:r>
        <w:rPr>
          <w:rFonts w:ascii="仿宋_GB2312" w:eastAsia="仿宋_GB2312" w:hAnsi="Times New Roman" w:cs="Times New Roman" w:hint="eastAsia"/>
          <w:sz w:val="24"/>
          <w:szCs w:val="24"/>
        </w:rPr>
        <w:t>法定代表人签字：</w:t>
      </w:r>
      <w:r>
        <w:rPr>
          <w:rFonts w:ascii="仿宋_GB2312" w:eastAsia="仿宋_GB2312" w:hAnsi="Times New Roman" w:cs="Times New Roman" w:hint="eastAsia"/>
          <w:sz w:val="24"/>
          <w:szCs w:val="24"/>
          <w:u w:val="single"/>
        </w:rPr>
        <w:t xml:space="preserve">                    </w:t>
      </w:r>
      <w:r>
        <w:rPr>
          <w:rFonts w:ascii="仿宋_GB2312" w:eastAsia="仿宋_GB2312" w:hAnsi="Times New Roman" w:cs="Times New Roman" w:hint="eastAsia"/>
          <w:sz w:val="24"/>
          <w:szCs w:val="24"/>
        </w:rPr>
        <w:t xml:space="preserve">       </w:t>
      </w:r>
    </w:p>
    <w:p w14:paraId="1DEB2B3A" w14:textId="77777777" w:rsidR="000C5F8C" w:rsidRDefault="007E79EE">
      <w:pPr>
        <w:spacing w:line="440" w:lineRule="exact"/>
        <w:ind w:left="3120" w:hangingChars="1300" w:hanging="3120"/>
        <w:jc w:val="right"/>
        <w:rPr>
          <w:rFonts w:ascii="仿宋_GB2312" w:eastAsia="仿宋_GB2312" w:hAnsi="Times New Roman" w:cs="Times New Roman"/>
          <w:sz w:val="24"/>
          <w:szCs w:val="24"/>
        </w:rPr>
      </w:pPr>
      <w:r>
        <w:rPr>
          <w:rFonts w:ascii="仿宋_GB2312" w:eastAsia="仿宋_GB2312" w:hAnsi="Times New Roman" w:cs="Times New Roman" w:hint="eastAsia"/>
          <w:sz w:val="24"/>
          <w:szCs w:val="24"/>
        </w:rPr>
        <w:t>供应商：</w:t>
      </w:r>
      <w:r>
        <w:rPr>
          <w:rFonts w:ascii="仿宋_GB2312" w:eastAsia="仿宋_GB2312" w:hAnsi="Times New Roman" w:cs="Times New Roman" w:hint="eastAsia"/>
          <w:sz w:val="24"/>
          <w:szCs w:val="24"/>
          <w:u w:val="single"/>
        </w:rPr>
        <w:t xml:space="preserve">                         </w:t>
      </w:r>
      <w:r>
        <w:rPr>
          <w:rFonts w:ascii="仿宋_GB2312" w:eastAsia="仿宋_GB2312" w:hAnsi="Times New Roman" w:cs="Times New Roman" w:hint="eastAsia"/>
          <w:sz w:val="24"/>
          <w:szCs w:val="24"/>
        </w:rPr>
        <w:t>(盖单位章)</w:t>
      </w:r>
    </w:p>
    <w:p w14:paraId="61E616BA" w14:textId="77777777" w:rsidR="000C5F8C" w:rsidRDefault="000C5F8C">
      <w:pPr>
        <w:spacing w:line="440" w:lineRule="exact"/>
        <w:rPr>
          <w:rFonts w:ascii="仿宋_GB2312" w:eastAsia="仿宋_GB2312" w:hAnsi="Times New Roman" w:cs="Times New Roman"/>
          <w:sz w:val="24"/>
          <w:szCs w:val="24"/>
        </w:rPr>
      </w:pPr>
    </w:p>
    <w:p w14:paraId="5302C26C" w14:textId="77777777" w:rsidR="000C5F8C" w:rsidRDefault="007E79EE">
      <w:pPr>
        <w:tabs>
          <w:tab w:val="left" w:pos="5220"/>
        </w:tabs>
        <w:spacing w:line="360" w:lineRule="auto"/>
        <w:ind w:firstLineChars="1600" w:firstLine="3840"/>
        <w:jc w:val="right"/>
        <w:rPr>
          <w:rFonts w:ascii="仿宋_GB2312" w:eastAsia="仿宋_GB2312" w:hAnsi="Times New Roman" w:cs="Times New Roman"/>
          <w:szCs w:val="21"/>
        </w:rPr>
      </w:pPr>
      <w:r>
        <w:rPr>
          <w:rFonts w:ascii="仿宋_GB2312" w:eastAsia="仿宋_GB2312" w:hAnsi="Times New Roman" w:cs="Times New Roman" w:hint="eastAsia"/>
          <w:sz w:val="24"/>
          <w:szCs w:val="24"/>
        </w:rPr>
        <w:t xml:space="preserve"> </w:t>
      </w:r>
      <w:r>
        <w:rPr>
          <w:rFonts w:ascii="仿宋_GB2312" w:eastAsia="仿宋_GB2312" w:hAnsi="Times New Roman" w:cs="Times New Roman" w:hint="eastAsia"/>
          <w:sz w:val="24"/>
          <w:szCs w:val="24"/>
          <w:u w:val="single"/>
        </w:rPr>
        <w:t xml:space="preserve">         </w:t>
      </w:r>
      <w:r>
        <w:rPr>
          <w:rFonts w:ascii="仿宋_GB2312" w:eastAsia="仿宋_GB2312" w:hAnsi="Times New Roman" w:cs="Times New Roman" w:hint="eastAsia"/>
          <w:sz w:val="24"/>
          <w:szCs w:val="24"/>
        </w:rPr>
        <w:t>年</w:t>
      </w:r>
      <w:r>
        <w:rPr>
          <w:rFonts w:ascii="仿宋_GB2312" w:eastAsia="仿宋_GB2312" w:hAnsi="Times New Roman" w:cs="Times New Roman" w:hint="eastAsia"/>
          <w:sz w:val="24"/>
          <w:szCs w:val="24"/>
          <w:u w:val="single"/>
        </w:rPr>
        <w:t xml:space="preserve">      </w:t>
      </w:r>
      <w:r>
        <w:rPr>
          <w:rFonts w:ascii="仿宋_GB2312" w:eastAsia="仿宋_GB2312" w:hAnsi="Times New Roman" w:cs="Times New Roman" w:hint="eastAsia"/>
          <w:sz w:val="24"/>
          <w:szCs w:val="24"/>
        </w:rPr>
        <w:t>月</w:t>
      </w:r>
      <w:r>
        <w:rPr>
          <w:rFonts w:ascii="仿宋_GB2312" w:eastAsia="仿宋_GB2312" w:hAnsi="Times New Roman" w:cs="Times New Roman" w:hint="eastAsia"/>
          <w:sz w:val="24"/>
          <w:szCs w:val="24"/>
          <w:u w:val="single"/>
        </w:rPr>
        <w:t xml:space="preserve">       </w:t>
      </w:r>
      <w:r>
        <w:rPr>
          <w:rFonts w:ascii="仿宋_GB2312" w:eastAsia="仿宋_GB2312" w:hAnsi="Times New Roman" w:cs="Times New Roman" w:hint="eastAsia"/>
          <w:sz w:val="24"/>
          <w:szCs w:val="24"/>
        </w:rPr>
        <w:t>日</w:t>
      </w:r>
    </w:p>
    <w:p w14:paraId="2BE995CF" w14:textId="77777777" w:rsidR="000C5F8C" w:rsidRDefault="000C5F8C">
      <w:pPr>
        <w:tabs>
          <w:tab w:val="left" w:pos="5220"/>
        </w:tabs>
        <w:spacing w:line="360" w:lineRule="auto"/>
        <w:ind w:firstLineChars="1600" w:firstLine="3360"/>
        <w:rPr>
          <w:rFonts w:ascii="仿宋_GB2312" w:eastAsia="仿宋_GB2312" w:hAnsi="Times New Roman" w:cs="Times New Roman"/>
          <w:szCs w:val="21"/>
        </w:rPr>
      </w:pPr>
    </w:p>
    <w:p w14:paraId="3B24E13E" w14:textId="77777777" w:rsidR="000C5F8C" w:rsidRDefault="007E79EE">
      <w:pPr>
        <w:snapToGrid w:val="0"/>
        <w:spacing w:line="360" w:lineRule="auto"/>
        <w:rPr>
          <w:rFonts w:ascii="仿宋_GB2312" w:eastAsia="仿宋_GB2312" w:hAnsi="Times New Roman" w:cs="Times New Roman"/>
          <w:sz w:val="24"/>
          <w:szCs w:val="24"/>
        </w:rPr>
      </w:pPr>
      <w:r>
        <w:rPr>
          <w:rFonts w:ascii="仿宋_GB2312" w:eastAsia="仿宋_GB2312" w:hAnsi="Times New Roman" w:cs="Times New Roman" w:hint="eastAsia"/>
          <w:sz w:val="24"/>
          <w:szCs w:val="24"/>
        </w:rPr>
        <w:t>注：1.此页法定代表人亲自投标、委托代理人投标均适用。</w:t>
      </w:r>
    </w:p>
    <w:p w14:paraId="10E1E676" w14:textId="77777777" w:rsidR="000C5F8C" w:rsidRDefault="007E79EE">
      <w:pPr>
        <w:snapToGrid w:val="0"/>
        <w:spacing w:line="360" w:lineRule="auto"/>
        <w:ind w:firstLineChars="225" w:firstLine="540"/>
        <w:rPr>
          <w:rFonts w:ascii="仿宋_GB2312" w:eastAsia="仿宋_GB2312" w:hAnsi="Times New Roman" w:cs="Times New Roman"/>
          <w:sz w:val="24"/>
          <w:szCs w:val="24"/>
        </w:rPr>
      </w:pPr>
      <w:r>
        <w:rPr>
          <w:rFonts w:ascii="仿宋_GB2312" w:eastAsia="仿宋_GB2312" w:hAnsi="Times New Roman" w:cs="Times New Roman" w:hint="eastAsia"/>
          <w:sz w:val="24"/>
          <w:szCs w:val="24"/>
        </w:rPr>
        <w:t>2.法定代表人的签字必须是亲笔签名，不得使用印章、签名章或其他电子制版签名代替。</w:t>
      </w:r>
    </w:p>
    <w:bookmarkEnd w:id="5"/>
    <w:p w14:paraId="4552F5AA" w14:textId="77777777" w:rsidR="000C5F8C" w:rsidRDefault="000C5F8C">
      <w:pPr>
        <w:spacing w:line="360" w:lineRule="auto"/>
        <w:jc w:val="right"/>
        <w:rPr>
          <w:rFonts w:ascii="仿宋_GB2312" w:eastAsia="仿宋_GB2312" w:hAnsi="宋体" w:cs="Times New Roman"/>
          <w:sz w:val="24"/>
          <w:szCs w:val="24"/>
        </w:rPr>
        <w:sectPr w:rsidR="000C5F8C">
          <w:pgSz w:w="11906" w:h="16838"/>
          <w:pgMar w:top="1304" w:right="1797" w:bottom="1134" w:left="1797" w:header="851" w:footer="992" w:gutter="0"/>
          <w:pgNumType w:start="1"/>
          <w:cols w:space="720"/>
          <w:docGrid w:type="lines" w:linePitch="312"/>
        </w:sectPr>
      </w:pPr>
    </w:p>
    <w:p w14:paraId="1AA74876" w14:textId="77777777" w:rsidR="000C5F8C" w:rsidRDefault="007E79EE">
      <w:pPr>
        <w:autoSpaceDE w:val="0"/>
        <w:autoSpaceDN w:val="0"/>
        <w:adjustRightInd w:val="0"/>
        <w:spacing w:line="360" w:lineRule="auto"/>
        <w:jc w:val="center"/>
        <w:rPr>
          <w:rFonts w:ascii="仿宋_GB2312" w:eastAsia="仿宋_GB2312" w:hAnsi="宋体" w:cs="Times New Roman"/>
          <w:b/>
          <w:sz w:val="28"/>
          <w:szCs w:val="28"/>
        </w:rPr>
      </w:pPr>
      <w:r>
        <w:rPr>
          <w:rFonts w:ascii="仿宋_GB2312" w:eastAsia="仿宋_GB2312" w:hAnsi="宋体" w:cs="Times New Roman" w:hint="eastAsia"/>
          <w:b/>
          <w:sz w:val="28"/>
          <w:szCs w:val="28"/>
        </w:rPr>
        <w:lastRenderedPageBreak/>
        <w:t xml:space="preserve"> （二）授权委托书</w:t>
      </w:r>
    </w:p>
    <w:p w14:paraId="1E939835" w14:textId="77777777" w:rsidR="000C5F8C" w:rsidRDefault="007E79EE">
      <w:pPr>
        <w:snapToGrid w:val="0"/>
        <w:spacing w:line="360" w:lineRule="auto"/>
        <w:ind w:firstLineChars="200" w:firstLine="480"/>
        <w:rPr>
          <w:rFonts w:ascii="仿宋_GB2312" w:eastAsia="仿宋_GB2312" w:hAnsi="Times New Roman" w:cs="Times New Roman"/>
          <w:sz w:val="24"/>
          <w:szCs w:val="24"/>
        </w:rPr>
      </w:pPr>
      <w:bookmarkStart w:id="6" w:name="_Hlk99387575"/>
      <w:r>
        <w:rPr>
          <w:rFonts w:ascii="仿宋_GB2312" w:eastAsia="仿宋_GB2312" w:hAnsi="Times New Roman" w:cs="Times New Roman" w:hint="eastAsia"/>
          <w:sz w:val="24"/>
          <w:szCs w:val="24"/>
        </w:rPr>
        <w:t>本人：</w:t>
      </w:r>
      <w:r>
        <w:rPr>
          <w:rFonts w:ascii="仿宋_GB2312" w:eastAsia="仿宋_GB2312" w:hAnsi="Times New Roman" w:cs="Times New Roman" w:hint="eastAsia"/>
          <w:sz w:val="24"/>
          <w:szCs w:val="24"/>
          <w:u w:val="single"/>
        </w:rPr>
        <w:t xml:space="preserve">     </w:t>
      </w:r>
      <w:r>
        <w:rPr>
          <w:rFonts w:ascii="仿宋_GB2312" w:eastAsia="仿宋_GB2312" w:hAnsi="Times New Roman" w:cs="Times New Roman" w:hint="eastAsia"/>
          <w:sz w:val="24"/>
          <w:szCs w:val="24"/>
        </w:rPr>
        <w:t>（姓名）系</w:t>
      </w:r>
      <w:r>
        <w:rPr>
          <w:rFonts w:ascii="仿宋_GB2312" w:eastAsia="仿宋_GB2312" w:hAnsi="Times New Roman" w:cs="Times New Roman" w:hint="eastAsia"/>
          <w:sz w:val="24"/>
          <w:szCs w:val="24"/>
          <w:u w:val="single"/>
        </w:rPr>
        <w:t xml:space="preserve">                  </w:t>
      </w:r>
      <w:r>
        <w:rPr>
          <w:rFonts w:ascii="仿宋_GB2312" w:eastAsia="仿宋_GB2312" w:hAnsi="Times New Roman" w:cs="Times New Roman" w:hint="eastAsia"/>
          <w:sz w:val="24"/>
          <w:szCs w:val="24"/>
        </w:rPr>
        <w:t>（供应商名称）的法定代表人，现授权委托</w:t>
      </w:r>
      <w:r>
        <w:rPr>
          <w:rFonts w:ascii="仿宋_GB2312" w:eastAsia="仿宋_GB2312" w:hAnsi="Times New Roman" w:cs="Times New Roman" w:hint="eastAsia"/>
          <w:sz w:val="24"/>
          <w:szCs w:val="24"/>
          <w:u w:val="single"/>
        </w:rPr>
        <w:t xml:space="preserve">     </w:t>
      </w:r>
      <w:r>
        <w:rPr>
          <w:rFonts w:ascii="仿宋_GB2312" w:eastAsia="仿宋_GB2312" w:hAnsi="Times New Roman" w:cs="Times New Roman" w:hint="eastAsia"/>
          <w:sz w:val="24"/>
          <w:szCs w:val="24"/>
        </w:rPr>
        <w:t>（身份证号：</w:t>
      </w:r>
      <w:r>
        <w:rPr>
          <w:rFonts w:ascii="仿宋_GB2312" w:eastAsia="仿宋_GB2312" w:hAnsi="Times New Roman" w:cs="Times New Roman" w:hint="eastAsia"/>
          <w:sz w:val="24"/>
          <w:szCs w:val="24"/>
          <w:u w:val="single"/>
        </w:rPr>
        <w:t xml:space="preserve">               </w:t>
      </w:r>
      <w:r>
        <w:rPr>
          <w:rFonts w:ascii="仿宋_GB2312" w:eastAsia="仿宋_GB2312" w:hAnsi="Times New Roman" w:cs="Times New Roman" w:hint="eastAsia"/>
          <w:sz w:val="24"/>
          <w:szCs w:val="24"/>
        </w:rPr>
        <w:t>）为我单位委托代理人，以本单位的名义参加</w:t>
      </w:r>
      <w:r>
        <w:rPr>
          <w:rFonts w:ascii="仿宋_GB2312" w:eastAsia="仿宋_GB2312" w:hAnsi="Times New Roman" w:cs="Times New Roman" w:hint="eastAsia"/>
          <w:sz w:val="24"/>
          <w:szCs w:val="24"/>
          <w:u w:val="single"/>
        </w:rPr>
        <w:t xml:space="preserve"> </w:t>
      </w:r>
      <w:r>
        <w:rPr>
          <w:rFonts w:ascii="仿宋_GB2312" w:eastAsia="仿宋_GB2312" w:hAnsi="Times New Roman" w:cs="Times New Roman" w:hint="eastAsia"/>
          <w:snapToGrid w:val="0"/>
          <w:sz w:val="24"/>
          <w:szCs w:val="24"/>
          <w:u w:val="single"/>
        </w:rPr>
        <w:t xml:space="preserve">                            </w:t>
      </w:r>
      <w:r>
        <w:rPr>
          <w:rFonts w:ascii="仿宋_GB2312" w:eastAsia="仿宋_GB2312" w:hAnsi="Times New Roman" w:cs="Times New Roman" w:hint="eastAsia"/>
          <w:sz w:val="24"/>
          <w:szCs w:val="24"/>
        </w:rPr>
        <w:t>的报价活动。代理人在报价活动过程中所签署的一切文件和处理与之有关的一切事务，我方均予以承认，其法律后果由我方承担。代理人无转委托权。</w:t>
      </w:r>
    </w:p>
    <w:p w14:paraId="1F42EBB8" w14:textId="77777777" w:rsidR="000C5F8C" w:rsidRDefault="007E79EE">
      <w:pPr>
        <w:snapToGrid w:val="0"/>
        <w:spacing w:line="360" w:lineRule="auto"/>
        <w:ind w:firstLineChars="200" w:firstLine="480"/>
        <w:rPr>
          <w:rFonts w:ascii="仿宋_GB2312" w:eastAsia="仿宋_GB2312" w:hAnsi="Times New Roman" w:cs="Times New Roman"/>
          <w:sz w:val="24"/>
          <w:szCs w:val="24"/>
        </w:rPr>
      </w:pPr>
      <w:r>
        <w:rPr>
          <w:rFonts w:ascii="仿宋_GB2312" w:eastAsia="仿宋_GB2312" w:hAnsi="Times New Roman" w:cs="Times New Roman" w:hint="eastAsia"/>
          <w:sz w:val="24"/>
          <w:szCs w:val="24"/>
        </w:rPr>
        <w:t>委托期限：从本授权委托书签署之日起至报价有效期截止。</w:t>
      </w:r>
    </w:p>
    <w:p w14:paraId="6559A9BD" w14:textId="77777777" w:rsidR="000C5F8C" w:rsidRDefault="007E79EE">
      <w:pPr>
        <w:snapToGrid w:val="0"/>
        <w:spacing w:line="360" w:lineRule="auto"/>
        <w:rPr>
          <w:rFonts w:ascii="仿宋_GB2312" w:eastAsia="仿宋_GB2312" w:hAnsi="Times New Roman" w:cs="Times New Roman"/>
          <w:sz w:val="24"/>
          <w:szCs w:val="24"/>
        </w:rPr>
      </w:pPr>
      <w:r>
        <w:rPr>
          <w:rFonts w:ascii="仿宋_GB2312" w:eastAsia="仿宋_GB2312" w:hAnsi="Times New Roman" w:cs="Times New Roman" w:hint="eastAsia"/>
          <w:sz w:val="24"/>
          <w:szCs w:val="24"/>
        </w:rPr>
        <w:t>附：法定代表人和授权代理人身份证复印件。</w:t>
      </w:r>
    </w:p>
    <w:tbl>
      <w:tblPr>
        <w:tblW w:w="0" w:type="auto"/>
        <w:tblInd w:w="198" w:type="dxa"/>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Look w:val="04A0" w:firstRow="1" w:lastRow="0" w:firstColumn="1" w:lastColumn="0" w:noHBand="0" w:noVBand="1"/>
      </w:tblPr>
      <w:tblGrid>
        <w:gridCol w:w="4066"/>
        <w:gridCol w:w="4037"/>
      </w:tblGrid>
      <w:tr w:rsidR="000C5F8C" w14:paraId="3742022A" w14:textId="77777777">
        <w:trPr>
          <w:trHeight w:val="1832"/>
        </w:trPr>
        <w:tc>
          <w:tcPr>
            <w:tcW w:w="4066" w:type="dxa"/>
          </w:tcPr>
          <w:bookmarkEnd w:id="6"/>
          <w:p w14:paraId="3BD1A4D5" w14:textId="77777777" w:rsidR="000C5F8C" w:rsidRDefault="007E79EE">
            <w:pPr>
              <w:spacing w:line="440" w:lineRule="exact"/>
              <w:rPr>
                <w:rFonts w:ascii="仿宋_GB2312" w:eastAsia="仿宋_GB2312" w:hAnsi="Times New Roman" w:cs="Times New Roman"/>
                <w:sz w:val="24"/>
                <w:szCs w:val="24"/>
              </w:rPr>
            </w:pPr>
            <w:r>
              <w:rPr>
                <w:rFonts w:ascii="仿宋_GB2312" w:eastAsia="仿宋_GB2312" w:hAnsi="Times New Roman" w:cs="Times New Roman" w:hint="eastAsia"/>
                <w:sz w:val="24"/>
                <w:szCs w:val="24"/>
              </w:rPr>
              <w:t>法定代表人身份证正面</w:t>
            </w:r>
          </w:p>
        </w:tc>
        <w:tc>
          <w:tcPr>
            <w:tcW w:w="4037" w:type="dxa"/>
          </w:tcPr>
          <w:p w14:paraId="74AD4BCE" w14:textId="77777777" w:rsidR="000C5F8C" w:rsidRDefault="007E79EE">
            <w:pPr>
              <w:spacing w:line="440" w:lineRule="exact"/>
              <w:rPr>
                <w:rFonts w:ascii="仿宋_GB2312" w:eastAsia="仿宋_GB2312" w:hAnsi="Times New Roman" w:cs="Times New Roman"/>
                <w:sz w:val="24"/>
                <w:szCs w:val="24"/>
              </w:rPr>
            </w:pPr>
            <w:r>
              <w:rPr>
                <w:rFonts w:ascii="仿宋_GB2312" w:eastAsia="仿宋_GB2312" w:hAnsi="Times New Roman" w:cs="Times New Roman" w:hint="eastAsia"/>
                <w:sz w:val="24"/>
                <w:szCs w:val="24"/>
              </w:rPr>
              <w:t>法定代表人身份证反面</w:t>
            </w:r>
          </w:p>
        </w:tc>
      </w:tr>
    </w:tbl>
    <w:p w14:paraId="7A59E77C" w14:textId="77777777" w:rsidR="000C5F8C" w:rsidRDefault="000C5F8C">
      <w:pPr>
        <w:snapToGrid w:val="0"/>
        <w:spacing w:line="360" w:lineRule="auto"/>
        <w:rPr>
          <w:rFonts w:ascii="仿宋_GB2312" w:eastAsia="仿宋_GB2312" w:hAnsi="Times New Roman" w:cs="Times New Roman"/>
          <w:sz w:val="24"/>
          <w:szCs w:val="24"/>
        </w:rPr>
      </w:pPr>
    </w:p>
    <w:tbl>
      <w:tblPr>
        <w:tblW w:w="0" w:type="auto"/>
        <w:tblInd w:w="198" w:type="dxa"/>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Look w:val="04A0" w:firstRow="1" w:lastRow="0" w:firstColumn="1" w:lastColumn="0" w:noHBand="0" w:noVBand="1"/>
      </w:tblPr>
      <w:tblGrid>
        <w:gridCol w:w="4066"/>
        <w:gridCol w:w="4007"/>
      </w:tblGrid>
      <w:tr w:rsidR="000C5F8C" w14:paraId="6F3DF589" w14:textId="77777777">
        <w:trPr>
          <w:trHeight w:val="2024"/>
        </w:trPr>
        <w:tc>
          <w:tcPr>
            <w:tcW w:w="4066" w:type="dxa"/>
          </w:tcPr>
          <w:p w14:paraId="66128544" w14:textId="77777777" w:rsidR="000C5F8C" w:rsidRDefault="007E79EE">
            <w:pPr>
              <w:snapToGrid w:val="0"/>
              <w:spacing w:line="360" w:lineRule="auto"/>
              <w:rPr>
                <w:rFonts w:ascii="仿宋_GB2312" w:eastAsia="仿宋_GB2312" w:hAnsi="Times New Roman" w:cs="Times New Roman"/>
                <w:sz w:val="24"/>
                <w:szCs w:val="24"/>
              </w:rPr>
            </w:pPr>
            <w:r>
              <w:rPr>
                <w:rFonts w:ascii="仿宋_GB2312" w:eastAsia="仿宋_GB2312" w:hAnsi="Times New Roman" w:cs="Times New Roman" w:hint="eastAsia"/>
                <w:sz w:val="24"/>
                <w:szCs w:val="24"/>
              </w:rPr>
              <w:t>授权代理人身份证正面</w:t>
            </w:r>
          </w:p>
        </w:tc>
        <w:tc>
          <w:tcPr>
            <w:tcW w:w="4007" w:type="dxa"/>
          </w:tcPr>
          <w:p w14:paraId="6F8F8067" w14:textId="77777777" w:rsidR="000C5F8C" w:rsidRDefault="007E79EE">
            <w:pPr>
              <w:snapToGrid w:val="0"/>
              <w:spacing w:line="360" w:lineRule="auto"/>
              <w:rPr>
                <w:rFonts w:ascii="仿宋_GB2312" w:eastAsia="仿宋_GB2312" w:hAnsi="Times New Roman" w:cs="Times New Roman"/>
                <w:sz w:val="24"/>
                <w:szCs w:val="24"/>
              </w:rPr>
            </w:pPr>
            <w:r>
              <w:rPr>
                <w:rFonts w:ascii="仿宋_GB2312" w:eastAsia="仿宋_GB2312" w:hAnsi="Times New Roman" w:cs="Times New Roman" w:hint="eastAsia"/>
                <w:sz w:val="24"/>
                <w:szCs w:val="24"/>
              </w:rPr>
              <w:t>授权代理人身份证反面</w:t>
            </w:r>
          </w:p>
        </w:tc>
      </w:tr>
    </w:tbl>
    <w:p w14:paraId="37018E5E" w14:textId="77777777" w:rsidR="000C5F8C" w:rsidRDefault="000C5F8C">
      <w:pPr>
        <w:snapToGrid w:val="0"/>
        <w:spacing w:line="360" w:lineRule="auto"/>
        <w:ind w:firstLineChars="1250" w:firstLine="3000"/>
        <w:rPr>
          <w:rFonts w:ascii="仿宋_GB2312" w:eastAsia="仿宋_GB2312" w:hAnsi="Times New Roman" w:cs="Times New Roman"/>
          <w:sz w:val="24"/>
          <w:szCs w:val="24"/>
        </w:rPr>
      </w:pPr>
    </w:p>
    <w:p w14:paraId="51BF80E4" w14:textId="1ABBCAFA" w:rsidR="000C5F8C" w:rsidRDefault="007E79EE" w:rsidP="00EE2E72">
      <w:pPr>
        <w:snapToGrid w:val="0"/>
        <w:spacing w:line="600" w:lineRule="auto"/>
        <w:ind w:firstLineChars="1250" w:firstLine="3000"/>
        <w:rPr>
          <w:rFonts w:ascii="仿宋_GB2312" w:eastAsia="仿宋_GB2312" w:hAnsi="Times New Roman" w:cs="Times New Roman"/>
          <w:sz w:val="24"/>
          <w:szCs w:val="24"/>
        </w:rPr>
      </w:pPr>
      <w:bookmarkStart w:id="7" w:name="_Hlk99387584"/>
      <w:r>
        <w:rPr>
          <w:rFonts w:ascii="仿宋_GB2312" w:eastAsia="仿宋_GB2312" w:hAnsi="Times New Roman" w:cs="Times New Roman" w:hint="eastAsia"/>
          <w:sz w:val="24"/>
          <w:szCs w:val="24"/>
        </w:rPr>
        <w:t>供应商：</w:t>
      </w:r>
      <w:r>
        <w:rPr>
          <w:rFonts w:ascii="仿宋_GB2312" w:eastAsia="仿宋_GB2312" w:hAnsi="Times New Roman" w:cs="Times New Roman" w:hint="eastAsia"/>
          <w:sz w:val="24"/>
          <w:szCs w:val="24"/>
          <w:u w:val="single"/>
        </w:rPr>
        <w:t xml:space="preserve">                        </w:t>
      </w:r>
      <w:r w:rsidR="00EE2E72">
        <w:rPr>
          <w:rFonts w:ascii="仿宋_GB2312" w:eastAsia="仿宋_GB2312" w:hAnsi="Times New Roman" w:cs="Times New Roman"/>
          <w:sz w:val="24"/>
          <w:szCs w:val="24"/>
          <w:u w:val="single"/>
        </w:rPr>
        <w:t xml:space="preserve"> </w:t>
      </w:r>
      <w:r>
        <w:rPr>
          <w:rFonts w:ascii="仿宋_GB2312" w:eastAsia="仿宋_GB2312" w:hAnsi="Times New Roman" w:cs="Times New Roman" w:hint="eastAsia"/>
          <w:sz w:val="24"/>
          <w:szCs w:val="24"/>
        </w:rPr>
        <w:t>（盖</w:t>
      </w:r>
      <w:r w:rsidR="009062E2">
        <w:rPr>
          <w:rFonts w:ascii="仿宋_GB2312" w:eastAsia="仿宋_GB2312" w:hAnsi="Times New Roman" w:cs="Times New Roman" w:hint="eastAsia"/>
          <w:sz w:val="24"/>
          <w:szCs w:val="24"/>
        </w:rPr>
        <w:t>单位</w:t>
      </w:r>
      <w:r>
        <w:rPr>
          <w:rFonts w:ascii="仿宋_GB2312" w:eastAsia="仿宋_GB2312" w:hAnsi="Times New Roman" w:cs="Times New Roman" w:hint="eastAsia"/>
          <w:sz w:val="24"/>
          <w:szCs w:val="24"/>
        </w:rPr>
        <w:t>章）</w:t>
      </w:r>
    </w:p>
    <w:p w14:paraId="3AC09560" w14:textId="77777777" w:rsidR="000C5F8C" w:rsidRPr="00EE2E72" w:rsidRDefault="00EE2E72">
      <w:pPr>
        <w:snapToGrid w:val="0"/>
        <w:spacing w:line="600" w:lineRule="auto"/>
        <w:ind w:right="480"/>
        <w:jc w:val="center"/>
        <w:rPr>
          <w:rFonts w:ascii="仿宋_GB2312" w:eastAsia="仿宋_GB2312" w:hAnsi="Times New Roman" w:cs="Times New Roman"/>
          <w:sz w:val="24"/>
          <w:szCs w:val="24"/>
          <w:u w:val="single"/>
        </w:rPr>
      </w:pPr>
      <w:r>
        <w:rPr>
          <w:rFonts w:ascii="仿宋_GB2312" w:eastAsia="仿宋_GB2312" w:hAnsi="Times New Roman" w:cs="Times New Roman" w:hint="eastAsia"/>
          <w:sz w:val="24"/>
          <w:szCs w:val="24"/>
        </w:rPr>
        <w:t xml:space="preserve">    </w:t>
      </w:r>
      <w:r w:rsidR="007E79EE">
        <w:rPr>
          <w:rFonts w:ascii="仿宋_GB2312" w:eastAsia="仿宋_GB2312" w:hAnsi="Times New Roman" w:cs="Times New Roman" w:hint="eastAsia"/>
          <w:sz w:val="24"/>
          <w:szCs w:val="24"/>
        </w:rPr>
        <w:t>法定代表人（签字）：</w:t>
      </w:r>
      <w:r w:rsidR="007E79EE" w:rsidRPr="00EE2E72">
        <w:rPr>
          <w:rFonts w:ascii="仿宋_GB2312" w:eastAsia="仿宋_GB2312" w:hAnsi="Times New Roman" w:cs="Times New Roman" w:hint="eastAsia"/>
          <w:sz w:val="24"/>
          <w:szCs w:val="24"/>
          <w:u w:val="single"/>
        </w:rPr>
        <w:t xml:space="preserve">                     </w:t>
      </w:r>
      <w:r w:rsidRPr="00EE2E72">
        <w:rPr>
          <w:rFonts w:ascii="仿宋_GB2312" w:eastAsia="仿宋_GB2312" w:hAnsi="Times New Roman" w:cs="Times New Roman"/>
          <w:sz w:val="24"/>
          <w:szCs w:val="24"/>
          <w:u w:val="single"/>
        </w:rPr>
        <w:t xml:space="preserve"> </w:t>
      </w:r>
    </w:p>
    <w:p w14:paraId="092F68F5" w14:textId="77777777" w:rsidR="000C5F8C" w:rsidRDefault="007E79EE">
      <w:pPr>
        <w:snapToGrid w:val="0"/>
        <w:spacing w:line="600" w:lineRule="auto"/>
        <w:jc w:val="center"/>
        <w:rPr>
          <w:rFonts w:ascii="仿宋_GB2312" w:eastAsia="仿宋_GB2312" w:hAnsi="Times New Roman" w:cs="Times New Roman"/>
          <w:sz w:val="24"/>
          <w:szCs w:val="24"/>
          <w:u w:val="single"/>
        </w:rPr>
      </w:pPr>
      <w:r>
        <w:rPr>
          <w:rFonts w:ascii="仿宋_GB2312" w:eastAsia="仿宋_GB2312" w:hAnsi="Times New Roman" w:cs="Times New Roman" w:hint="eastAsia"/>
          <w:sz w:val="24"/>
          <w:szCs w:val="24"/>
        </w:rPr>
        <w:t>委托代理人（签字）：</w:t>
      </w:r>
      <w:r>
        <w:rPr>
          <w:rFonts w:ascii="仿宋_GB2312" w:eastAsia="仿宋_GB2312" w:hAnsi="Times New Roman" w:cs="Times New Roman" w:hint="eastAsia"/>
          <w:sz w:val="24"/>
          <w:szCs w:val="24"/>
          <w:u w:val="single"/>
        </w:rPr>
        <w:t xml:space="preserve">                    </w:t>
      </w:r>
      <w:r w:rsidR="00EE2E72">
        <w:rPr>
          <w:rFonts w:ascii="仿宋_GB2312" w:eastAsia="仿宋_GB2312" w:hAnsi="Times New Roman" w:cs="Times New Roman"/>
          <w:sz w:val="24"/>
          <w:szCs w:val="24"/>
          <w:u w:val="single"/>
        </w:rPr>
        <w:t xml:space="preserve"> </w:t>
      </w:r>
    </w:p>
    <w:p w14:paraId="7ADA33C0" w14:textId="77777777" w:rsidR="000C5F8C" w:rsidRDefault="007E79EE" w:rsidP="00EE2E72">
      <w:pPr>
        <w:snapToGrid w:val="0"/>
        <w:spacing w:line="600" w:lineRule="auto"/>
        <w:ind w:right="240"/>
        <w:jc w:val="right"/>
        <w:rPr>
          <w:rFonts w:ascii="仿宋_GB2312" w:eastAsia="仿宋_GB2312" w:hAnsi="Times New Roman" w:cs="Times New Roman"/>
          <w:sz w:val="24"/>
          <w:szCs w:val="24"/>
        </w:rPr>
      </w:pPr>
      <w:r>
        <w:rPr>
          <w:rFonts w:ascii="仿宋_GB2312" w:eastAsia="仿宋_GB2312" w:hAnsi="Times New Roman" w:cs="Times New Roman" w:hint="eastAsia"/>
          <w:sz w:val="24"/>
          <w:szCs w:val="24"/>
          <w:u w:val="single"/>
        </w:rPr>
        <w:t xml:space="preserve">              </w:t>
      </w:r>
      <w:r>
        <w:rPr>
          <w:rFonts w:ascii="仿宋_GB2312" w:eastAsia="仿宋_GB2312" w:hAnsi="Times New Roman" w:cs="Times New Roman" w:hint="eastAsia"/>
          <w:sz w:val="24"/>
          <w:szCs w:val="24"/>
        </w:rPr>
        <w:t>年</w:t>
      </w:r>
      <w:r>
        <w:rPr>
          <w:rFonts w:ascii="仿宋_GB2312" w:eastAsia="仿宋_GB2312" w:hAnsi="Times New Roman" w:cs="Times New Roman" w:hint="eastAsia"/>
          <w:sz w:val="24"/>
          <w:szCs w:val="24"/>
          <w:u w:val="single"/>
        </w:rPr>
        <w:t xml:space="preserve">           </w:t>
      </w:r>
      <w:r>
        <w:rPr>
          <w:rFonts w:ascii="仿宋_GB2312" w:eastAsia="仿宋_GB2312" w:hAnsi="Times New Roman" w:cs="Times New Roman" w:hint="eastAsia"/>
          <w:sz w:val="24"/>
          <w:szCs w:val="24"/>
        </w:rPr>
        <w:t>月</w:t>
      </w:r>
      <w:r>
        <w:rPr>
          <w:rFonts w:ascii="仿宋_GB2312" w:eastAsia="仿宋_GB2312" w:hAnsi="Times New Roman" w:cs="Times New Roman" w:hint="eastAsia"/>
          <w:sz w:val="24"/>
          <w:szCs w:val="24"/>
          <w:u w:val="single"/>
        </w:rPr>
        <w:t xml:space="preserve">           </w:t>
      </w:r>
      <w:r>
        <w:rPr>
          <w:rFonts w:ascii="仿宋_GB2312" w:eastAsia="仿宋_GB2312" w:hAnsi="Times New Roman" w:cs="Times New Roman" w:hint="eastAsia"/>
          <w:sz w:val="24"/>
          <w:szCs w:val="24"/>
        </w:rPr>
        <w:t>日</w:t>
      </w:r>
    </w:p>
    <w:p w14:paraId="20004829" w14:textId="77777777" w:rsidR="000C5F8C" w:rsidRDefault="000C5F8C">
      <w:pPr>
        <w:snapToGrid w:val="0"/>
        <w:spacing w:line="360" w:lineRule="auto"/>
        <w:jc w:val="center"/>
        <w:rPr>
          <w:rFonts w:ascii="仿宋_GB2312" w:eastAsia="仿宋_GB2312" w:hAnsi="Times New Roman" w:cs="Times New Roman"/>
          <w:szCs w:val="24"/>
        </w:rPr>
      </w:pPr>
      <w:bookmarkStart w:id="8" w:name="_Toc258402278"/>
    </w:p>
    <w:p w14:paraId="45DD06AA" w14:textId="77777777" w:rsidR="000C5F8C" w:rsidRDefault="007E79EE">
      <w:pPr>
        <w:snapToGrid w:val="0"/>
        <w:spacing w:line="360" w:lineRule="auto"/>
        <w:rPr>
          <w:rFonts w:ascii="仿宋_GB2312" w:eastAsia="仿宋_GB2312" w:hAnsi="Times New Roman" w:cs="Times New Roman"/>
          <w:sz w:val="24"/>
          <w:szCs w:val="24"/>
        </w:rPr>
      </w:pPr>
      <w:r>
        <w:rPr>
          <w:rFonts w:ascii="仿宋_GB2312" w:eastAsia="仿宋_GB2312" w:hAnsi="Times New Roman" w:cs="Times New Roman" w:hint="eastAsia"/>
          <w:sz w:val="24"/>
          <w:szCs w:val="24"/>
        </w:rPr>
        <w:t>注：此页仅适用于法定代表人</w:t>
      </w:r>
      <w:proofErr w:type="gramStart"/>
      <w:r>
        <w:rPr>
          <w:rFonts w:ascii="仿宋_GB2312" w:eastAsia="仿宋_GB2312" w:hAnsi="Times New Roman" w:cs="Times New Roman" w:hint="eastAsia"/>
          <w:sz w:val="24"/>
          <w:szCs w:val="24"/>
        </w:rPr>
        <w:t>委托委托</w:t>
      </w:r>
      <w:proofErr w:type="gramEnd"/>
      <w:r>
        <w:rPr>
          <w:rFonts w:ascii="仿宋_GB2312" w:eastAsia="仿宋_GB2312" w:hAnsi="Times New Roman" w:cs="Times New Roman" w:hint="eastAsia"/>
          <w:sz w:val="24"/>
          <w:szCs w:val="24"/>
        </w:rPr>
        <w:t>代理人报价时；</w:t>
      </w:r>
      <w:r>
        <w:rPr>
          <w:rFonts w:ascii="仿宋_GB2312" w:eastAsia="仿宋_GB2312" w:hAnsi="Times New Roman" w:cs="Times New Roman" w:hint="eastAsia"/>
          <w:b/>
          <w:bCs/>
          <w:sz w:val="24"/>
          <w:szCs w:val="24"/>
        </w:rPr>
        <w:t>法定代表人自行报价不附此页</w:t>
      </w:r>
      <w:r>
        <w:rPr>
          <w:rFonts w:ascii="仿宋_GB2312" w:eastAsia="仿宋_GB2312" w:hAnsi="Times New Roman" w:cs="Times New Roman" w:hint="eastAsia"/>
          <w:sz w:val="24"/>
          <w:szCs w:val="24"/>
        </w:rPr>
        <w:t>。</w:t>
      </w:r>
    </w:p>
    <w:bookmarkEnd w:id="7"/>
    <w:bookmarkEnd w:id="8"/>
    <w:p w14:paraId="4B558352" w14:textId="77777777" w:rsidR="000C5F8C" w:rsidRPr="009062E2" w:rsidRDefault="000C5F8C">
      <w:pPr>
        <w:spacing w:line="360" w:lineRule="auto"/>
        <w:jc w:val="right"/>
        <w:rPr>
          <w:rFonts w:ascii="仿宋_GB2312" w:eastAsia="仿宋_GB2312" w:hAnsi="Times New Roman" w:cs="Times New Roman"/>
          <w:sz w:val="24"/>
          <w:szCs w:val="24"/>
        </w:rPr>
        <w:sectPr w:rsidR="000C5F8C" w:rsidRPr="009062E2">
          <w:pgSz w:w="11906" w:h="16838"/>
          <w:pgMar w:top="1304" w:right="1797" w:bottom="1247" w:left="1797" w:header="851" w:footer="992" w:gutter="0"/>
          <w:pgNumType w:start="1"/>
          <w:cols w:space="720"/>
          <w:docGrid w:type="lines" w:linePitch="312"/>
        </w:sectPr>
      </w:pPr>
    </w:p>
    <w:p w14:paraId="2A9BB948" w14:textId="6412C7BE" w:rsidR="00F76FAA" w:rsidRDefault="007E79EE" w:rsidP="00F76FAA">
      <w:pPr>
        <w:spacing w:line="360" w:lineRule="auto"/>
        <w:jc w:val="center"/>
        <w:rPr>
          <w:rFonts w:ascii="仿宋_GB2312" w:eastAsia="仿宋_GB2312" w:hAnsi="宋体" w:cs="Times New Roman"/>
          <w:b/>
          <w:sz w:val="32"/>
          <w:szCs w:val="32"/>
        </w:rPr>
      </w:pPr>
      <w:r>
        <w:rPr>
          <w:rFonts w:ascii="仿宋_GB2312" w:eastAsia="仿宋_GB2312" w:hAnsi="宋体" w:cs="Times New Roman" w:hint="eastAsia"/>
          <w:b/>
          <w:sz w:val="32"/>
          <w:szCs w:val="32"/>
        </w:rPr>
        <w:lastRenderedPageBreak/>
        <w:t xml:space="preserve">三  </w:t>
      </w:r>
      <w:r w:rsidR="007518F3">
        <w:rPr>
          <w:rFonts w:ascii="仿宋_GB2312" w:eastAsia="仿宋_GB2312" w:hAnsi="宋体" w:cs="Times New Roman" w:hint="eastAsia"/>
          <w:b/>
          <w:sz w:val="32"/>
          <w:szCs w:val="32"/>
        </w:rPr>
        <w:t>供应商</w:t>
      </w:r>
      <w:r w:rsidR="00BB7FAE">
        <w:rPr>
          <w:rFonts w:ascii="仿宋_GB2312" w:eastAsia="仿宋_GB2312" w:hAnsi="宋体" w:cs="Times New Roman" w:hint="eastAsia"/>
          <w:b/>
          <w:sz w:val="32"/>
          <w:szCs w:val="32"/>
        </w:rPr>
        <w:t>信息</w:t>
      </w:r>
    </w:p>
    <w:p w14:paraId="331FC67D" w14:textId="77777777" w:rsidR="00F76FAA" w:rsidRDefault="00F76FAA" w:rsidP="00844322">
      <w:pPr>
        <w:spacing w:line="360" w:lineRule="auto"/>
        <w:jc w:val="left"/>
        <w:rPr>
          <w:rFonts w:ascii="仿宋_GB2312" w:eastAsia="仿宋_GB2312" w:hAnsi="宋体" w:cs="Times New Roman"/>
          <w:b/>
          <w:sz w:val="32"/>
          <w:szCs w:val="32"/>
        </w:rPr>
      </w:pPr>
    </w:p>
    <w:p w14:paraId="650E8040" w14:textId="46F77ADC" w:rsidR="00136E76" w:rsidRDefault="007518F3" w:rsidP="00844322">
      <w:pPr>
        <w:jc w:val="left"/>
        <w:rPr>
          <w:rFonts w:ascii="仿宋_GB2312" w:eastAsia="仿宋_GB2312" w:hAnsi="宋体" w:cs="Times New Roman"/>
          <w:b/>
          <w:sz w:val="32"/>
          <w:szCs w:val="32"/>
        </w:rPr>
      </w:pPr>
      <w:r>
        <w:rPr>
          <w:rFonts w:ascii="仿宋_GB2312" w:eastAsia="仿宋_GB2312" w:hAnsi="宋体" w:cs="Times New Roman" w:hint="eastAsia"/>
          <w:sz w:val="24"/>
          <w:szCs w:val="24"/>
        </w:rPr>
        <w:t>提供单位清晰有效营业执照、资质证书、</w:t>
      </w:r>
      <w:r>
        <w:rPr>
          <w:rFonts w:ascii="仿宋_GB2312" w:eastAsia="仿宋_GB2312" w:hAnsi="黑体" w:hint="eastAsia"/>
          <w:color w:val="000000"/>
          <w:sz w:val="24"/>
          <w:szCs w:val="24"/>
        </w:rPr>
        <w:t>开户许可证等</w:t>
      </w:r>
      <w:r>
        <w:rPr>
          <w:rFonts w:ascii="仿宋_GB2312" w:eastAsia="仿宋_GB2312" w:hAnsi="宋体" w:cs="Times New Roman" w:hint="eastAsia"/>
          <w:sz w:val="24"/>
          <w:szCs w:val="24"/>
        </w:rPr>
        <w:t>复印件</w:t>
      </w:r>
      <w:r w:rsidR="00D8298E">
        <w:rPr>
          <w:rFonts w:ascii="仿宋_GB2312" w:eastAsia="仿宋_GB2312" w:hAnsi="宋体" w:cs="Times New Roman" w:hint="eastAsia"/>
          <w:sz w:val="24"/>
          <w:szCs w:val="24"/>
        </w:rPr>
        <w:t>（或基本存款账户信息）</w:t>
      </w:r>
      <w:r w:rsidR="00844322">
        <w:rPr>
          <w:rFonts w:ascii="仿宋_GB2312" w:eastAsia="仿宋_GB2312" w:hAnsi="宋体" w:cs="Times New Roman" w:hint="eastAsia"/>
          <w:sz w:val="24"/>
          <w:szCs w:val="24"/>
        </w:rPr>
        <w:t>。</w:t>
      </w:r>
    </w:p>
    <w:p w14:paraId="785B0517" w14:textId="77777777" w:rsidR="00136E76" w:rsidRPr="00D8298E" w:rsidRDefault="00136E76" w:rsidP="00844322">
      <w:pPr>
        <w:jc w:val="left"/>
        <w:rPr>
          <w:rFonts w:ascii="仿宋_GB2312" w:eastAsia="仿宋_GB2312" w:hAnsi="宋体" w:cs="Times New Roman"/>
          <w:b/>
          <w:sz w:val="32"/>
          <w:szCs w:val="32"/>
        </w:rPr>
      </w:pPr>
    </w:p>
    <w:p w14:paraId="56DF4E7F" w14:textId="77777777" w:rsidR="00136E76" w:rsidRDefault="00136E76">
      <w:pPr>
        <w:jc w:val="center"/>
        <w:rPr>
          <w:rFonts w:ascii="仿宋_GB2312" w:eastAsia="仿宋_GB2312" w:hAnsi="宋体" w:cs="Times New Roman"/>
          <w:b/>
          <w:sz w:val="32"/>
          <w:szCs w:val="32"/>
        </w:rPr>
      </w:pPr>
    </w:p>
    <w:p w14:paraId="4FD343D0" w14:textId="77777777" w:rsidR="00136E76" w:rsidRPr="00F76FAA" w:rsidRDefault="00136E76">
      <w:pPr>
        <w:jc w:val="center"/>
        <w:rPr>
          <w:rFonts w:ascii="仿宋_GB2312" w:eastAsia="仿宋_GB2312" w:hAnsi="宋体" w:cs="Times New Roman"/>
          <w:b/>
          <w:sz w:val="32"/>
          <w:szCs w:val="32"/>
        </w:rPr>
      </w:pPr>
    </w:p>
    <w:p w14:paraId="76DD6F0E" w14:textId="77777777" w:rsidR="00136E76" w:rsidRDefault="00136E76">
      <w:pPr>
        <w:jc w:val="center"/>
        <w:rPr>
          <w:rFonts w:ascii="仿宋_GB2312" w:eastAsia="仿宋_GB2312" w:hAnsi="宋体" w:cs="Times New Roman"/>
          <w:b/>
          <w:sz w:val="32"/>
          <w:szCs w:val="32"/>
        </w:rPr>
      </w:pPr>
    </w:p>
    <w:p w14:paraId="27FA6CE4" w14:textId="77777777" w:rsidR="00136E76" w:rsidRDefault="00136E76">
      <w:pPr>
        <w:jc w:val="center"/>
        <w:rPr>
          <w:rFonts w:ascii="仿宋_GB2312" w:eastAsia="仿宋_GB2312" w:hAnsi="宋体" w:cs="Times New Roman"/>
          <w:b/>
          <w:sz w:val="32"/>
          <w:szCs w:val="32"/>
        </w:rPr>
      </w:pPr>
    </w:p>
    <w:p w14:paraId="4D302398" w14:textId="77777777" w:rsidR="00136E76" w:rsidRDefault="00136E76">
      <w:pPr>
        <w:jc w:val="center"/>
        <w:rPr>
          <w:rFonts w:ascii="仿宋_GB2312" w:eastAsia="仿宋_GB2312" w:hAnsi="宋体" w:cs="Times New Roman"/>
          <w:b/>
          <w:sz w:val="32"/>
          <w:szCs w:val="32"/>
        </w:rPr>
      </w:pPr>
    </w:p>
    <w:p w14:paraId="4AD263F9" w14:textId="77777777" w:rsidR="00136E76" w:rsidRDefault="00136E76">
      <w:pPr>
        <w:jc w:val="center"/>
        <w:rPr>
          <w:rFonts w:ascii="仿宋_GB2312" w:eastAsia="仿宋_GB2312" w:hAnsi="宋体" w:cs="Times New Roman"/>
          <w:b/>
          <w:sz w:val="32"/>
          <w:szCs w:val="32"/>
        </w:rPr>
      </w:pPr>
    </w:p>
    <w:p w14:paraId="04521490" w14:textId="77777777" w:rsidR="00136E76" w:rsidRDefault="00136E76">
      <w:pPr>
        <w:jc w:val="center"/>
        <w:rPr>
          <w:rFonts w:ascii="仿宋_GB2312" w:eastAsia="仿宋_GB2312" w:hAnsi="宋体" w:cs="Times New Roman"/>
          <w:b/>
          <w:sz w:val="32"/>
          <w:szCs w:val="32"/>
        </w:rPr>
      </w:pPr>
    </w:p>
    <w:p w14:paraId="5BEB8844" w14:textId="77777777" w:rsidR="00136E76" w:rsidRDefault="00136E76">
      <w:pPr>
        <w:jc w:val="center"/>
        <w:rPr>
          <w:rFonts w:ascii="仿宋_GB2312" w:eastAsia="仿宋_GB2312" w:hAnsi="宋体" w:cs="Times New Roman"/>
          <w:b/>
          <w:sz w:val="32"/>
          <w:szCs w:val="32"/>
        </w:rPr>
      </w:pPr>
    </w:p>
    <w:p w14:paraId="75D77C21" w14:textId="77777777" w:rsidR="00136E76" w:rsidRDefault="00136E76">
      <w:pPr>
        <w:jc w:val="center"/>
        <w:rPr>
          <w:rFonts w:ascii="仿宋_GB2312" w:eastAsia="仿宋_GB2312" w:hAnsi="宋体" w:cs="Times New Roman"/>
          <w:b/>
          <w:sz w:val="32"/>
          <w:szCs w:val="32"/>
        </w:rPr>
      </w:pPr>
    </w:p>
    <w:p w14:paraId="66C1FF9D" w14:textId="77777777" w:rsidR="00136E76" w:rsidRDefault="00136E76">
      <w:pPr>
        <w:jc w:val="center"/>
        <w:rPr>
          <w:rFonts w:ascii="仿宋_GB2312" w:eastAsia="仿宋_GB2312" w:hAnsi="宋体" w:cs="Times New Roman"/>
          <w:b/>
          <w:sz w:val="32"/>
          <w:szCs w:val="32"/>
        </w:rPr>
      </w:pPr>
    </w:p>
    <w:p w14:paraId="3B780D2A" w14:textId="77777777" w:rsidR="00136E76" w:rsidRDefault="00136E76">
      <w:pPr>
        <w:jc w:val="center"/>
        <w:rPr>
          <w:rFonts w:ascii="仿宋_GB2312" w:eastAsia="仿宋_GB2312" w:hAnsi="宋体" w:cs="Times New Roman"/>
          <w:b/>
          <w:sz w:val="32"/>
          <w:szCs w:val="32"/>
        </w:rPr>
      </w:pPr>
    </w:p>
    <w:p w14:paraId="079DEA04" w14:textId="77777777" w:rsidR="00136E76" w:rsidRDefault="00136E76">
      <w:pPr>
        <w:jc w:val="center"/>
        <w:rPr>
          <w:rFonts w:ascii="仿宋_GB2312" w:eastAsia="仿宋_GB2312" w:hAnsi="宋体" w:cs="Times New Roman"/>
          <w:b/>
          <w:sz w:val="32"/>
          <w:szCs w:val="32"/>
        </w:rPr>
      </w:pPr>
    </w:p>
    <w:p w14:paraId="50274231" w14:textId="77777777" w:rsidR="00136E76" w:rsidRDefault="00136E76">
      <w:pPr>
        <w:jc w:val="center"/>
        <w:rPr>
          <w:rFonts w:ascii="仿宋_GB2312" w:eastAsia="仿宋_GB2312" w:hAnsi="宋体" w:cs="Times New Roman"/>
          <w:b/>
          <w:sz w:val="32"/>
          <w:szCs w:val="32"/>
        </w:rPr>
      </w:pPr>
    </w:p>
    <w:p w14:paraId="0D23281F" w14:textId="77777777" w:rsidR="00136E76" w:rsidRDefault="00136E76">
      <w:pPr>
        <w:jc w:val="center"/>
        <w:rPr>
          <w:rFonts w:ascii="仿宋_GB2312" w:eastAsia="仿宋_GB2312" w:hAnsi="宋体" w:cs="Times New Roman"/>
          <w:b/>
          <w:sz w:val="32"/>
          <w:szCs w:val="32"/>
        </w:rPr>
      </w:pPr>
    </w:p>
    <w:p w14:paraId="18C6EA55" w14:textId="77777777" w:rsidR="00136E76" w:rsidRDefault="00136E76">
      <w:pPr>
        <w:jc w:val="center"/>
        <w:rPr>
          <w:rFonts w:ascii="仿宋_GB2312" w:eastAsia="仿宋_GB2312" w:hAnsi="宋体" w:cs="Times New Roman"/>
          <w:b/>
          <w:sz w:val="32"/>
          <w:szCs w:val="32"/>
        </w:rPr>
      </w:pPr>
    </w:p>
    <w:p w14:paraId="221873C8" w14:textId="77777777" w:rsidR="00136E76" w:rsidRPr="00540996" w:rsidRDefault="00136E76" w:rsidP="00EE2E72">
      <w:pPr>
        <w:rPr>
          <w:rFonts w:ascii="仿宋_GB2312" w:eastAsia="仿宋_GB2312" w:hAnsi="宋体" w:cs="Times New Roman"/>
          <w:b/>
          <w:sz w:val="32"/>
          <w:szCs w:val="32"/>
        </w:rPr>
      </w:pPr>
    </w:p>
    <w:p w14:paraId="1F1E7C47" w14:textId="77777777" w:rsidR="009270DB" w:rsidRDefault="009270DB">
      <w:pPr>
        <w:jc w:val="center"/>
        <w:rPr>
          <w:rFonts w:ascii="仿宋_GB2312" w:eastAsia="仿宋_GB2312" w:hAnsi="宋体" w:cs="Times New Roman"/>
          <w:b/>
          <w:sz w:val="32"/>
          <w:szCs w:val="32"/>
        </w:rPr>
      </w:pPr>
    </w:p>
    <w:p w14:paraId="6F92613E" w14:textId="01FD7EF5" w:rsidR="00136E76" w:rsidRDefault="00F76FAA">
      <w:pPr>
        <w:jc w:val="center"/>
        <w:rPr>
          <w:rFonts w:ascii="仿宋_GB2312" w:eastAsia="仿宋_GB2312" w:hAnsi="宋体" w:cs="Times New Roman"/>
          <w:b/>
          <w:sz w:val="32"/>
          <w:szCs w:val="32"/>
        </w:rPr>
      </w:pPr>
      <w:r>
        <w:rPr>
          <w:rFonts w:ascii="仿宋_GB2312" w:eastAsia="仿宋_GB2312" w:hAnsi="宋体" w:cs="Times New Roman" w:hint="eastAsia"/>
          <w:b/>
          <w:sz w:val="32"/>
          <w:szCs w:val="32"/>
        </w:rPr>
        <w:lastRenderedPageBreak/>
        <w:t>四</w:t>
      </w:r>
      <w:r w:rsidR="00136E76">
        <w:rPr>
          <w:rFonts w:ascii="仿宋_GB2312" w:eastAsia="仿宋_GB2312" w:hAnsi="宋体" w:cs="Times New Roman" w:hint="eastAsia"/>
          <w:b/>
          <w:sz w:val="32"/>
          <w:szCs w:val="32"/>
        </w:rPr>
        <w:t xml:space="preserve">  </w:t>
      </w:r>
      <w:r>
        <w:rPr>
          <w:rFonts w:ascii="仿宋_GB2312" w:eastAsia="仿宋_GB2312" w:hAnsi="宋体" w:cs="Times New Roman" w:hint="eastAsia"/>
          <w:b/>
          <w:sz w:val="32"/>
          <w:szCs w:val="32"/>
        </w:rPr>
        <w:t>人员配备表</w:t>
      </w:r>
    </w:p>
    <w:p w14:paraId="5DA9833B" w14:textId="77777777" w:rsidR="00F76FAA" w:rsidRDefault="00F76FAA">
      <w:pPr>
        <w:jc w:val="center"/>
        <w:rPr>
          <w:rFonts w:ascii="仿宋_GB2312" w:eastAsia="仿宋_GB2312" w:hAnsi="宋体" w:cs="Times New Roman"/>
          <w:b/>
          <w:sz w:val="32"/>
          <w:szCs w:val="32"/>
        </w:rPr>
      </w:pPr>
    </w:p>
    <w:p w14:paraId="4B1C4414" w14:textId="0154E63A" w:rsidR="000C5F8C" w:rsidRDefault="007E79EE">
      <w:pPr>
        <w:jc w:val="center"/>
        <w:rPr>
          <w:rFonts w:ascii="仿宋_GB2312" w:eastAsia="仿宋_GB2312" w:hAnsi="黑体"/>
          <w:snapToGrid w:val="0"/>
          <w:color w:val="000000"/>
          <w:kern w:val="0"/>
          <w:sz w:val="24"/>
          <w:szCs w:val="24"/>
        </w:rPr>
      </w:pPr>
      <w:r>
        <w:rPr>
          <w:rFonts w:ascii="仿宋_GB2312" w:eastAsia="仿宋_GB2312" w:hAnsi="黑体" w:hint="eastAsia"/>
          <w:color w:val="000000"/>
          <w:sz w:val="24"/>
          <w:szCs w:val="24"/>
        </w:rPr>
        <w:t>人员配备表</w:t>
      </w:r>
    </w:p>
    <w:tbl>
      <w:tblPr>
        <w:tblW w:w="8500" w:type="dxa"/>
        <w:jc w:val="cente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ook w:val="04A0" w:firstRow="1" w:lastRow="0" w:firstColumn="1" w:lastColumn="0" w:noHBand="0" w:noVBand="1"/>
      </w:tblPr>
      <w:tblGrid>
        <w:gridCol w:w="1271"/>
        <w:gridCol w:w="1985"/>
        <w:gridCol w:w="1701"/>
        <w:gridCol w:w="1701"/>
        <w:gridCol w:w="1842"/>
      </w:tblGrid>
      <w:tr w:rsidR="007518F3" w14:paraId="07A46BE8" w14:textId="77777777" w:rsidTr="00DD6198">
        <w:trPr>
          <w:trHeight w:val="851"/>
          <w:jc w:val="center"/>
        </w:trPr>
        <w:tc>
          <w:tcPr>
            <w:tcW w:w="1271" w:type="dxa"/>
          </w:tcPr>
          <w:p w14:paraId="166C7E59" w14:textId="77777777" w:rsidR="007518F3" w:rsidRDefault="007518F3" w:rsidP="00F76FAA">
            <w:pPr>
              <w:jc w:val="center"/>
              <w:rPr>
                <w:rFonts w:ascii="仿宋_GB2312" w:eastAsia="仿宋_GB2312" w:hAnsi="黑体"/>
                <w:color w:val="000000"/>
                <w:sz w:val="24"/>
                <w:szCs w:val="24"/>
              </w:rPr>
            </w:pPr>
          </w:p>
          <w:p w14:paraId="5B37CFF5" w14:textId="77777777" w:rsidR="007518F3" w:rsidRDefault="007518F3" w:rsidP="00F76FAA">
            <w:pPr>
              <w:jc w:val="center"/>
              <w:rPr>
                <w:rFonts w:ascii="仿宋_GB2312" w:eastAsia="仿宋_GB2312" w:hAnsi="黑体"/>
                <w:color w:val="000000"/>
                <w:sz w:val="24"/>
                <w:szCs w:val="24"/>
              </w:rPr>
            </w:pPr>
            <w:r>
              <w:rPr>
                <w:rFonts w:ascii="仿宋_GB2312" w:eastAsia="仿宋_GB2312" w:hAnsi="黑体" w:hint="eastAsia"/>
                <w:color w:val="000000"/>
                <w:sz w:val="24"/>
                <w:szCs w:val="24"/>
              </w:rPr>
              <w:t>序号</w:t>
            </w:r>
          </w:p>
        </w:tc>
        <w:tc>
          <w:tcPr>
            <w:tcW w:w="1985" w:type="dxa"/>
          </w:tcPr>
          <w:p w14:paraId="0731C99E" w14:textId="77777777" w:rsidR="007518F3" w:rsidRDefault="007518F3" w:rsidP="00F76FAA">
            <w:pPr>
              <w:jc w:val="center"/>
              <w:rPr>
                <w:rFonts w:ascii="仿宋_GB2312" w:eastAsia="仿宋_GB2312" w:hAnsi="黑体"/>
                <w:color w:val="000000"/>
                <w:sz w:val="24"/>
                <w:szCs w:val="24"/>
              </w:rPr>
            </w:pPr>
          </w:p>
          <w:p w14:paraId="1C105D2F" w14:textId="77777777" w:rsidR="007518F3" w:rsidRDefault="007518F3" w:rsidP="00F76FAA">
            <w:pPr>
              <w:jc w:val="center"/>
              <w:rPr>
                <w:rFonts w:ascii="仿宋_GB2312" w:eastAsia="仿宋_GB2312" w:hAnsi="黑体"/>
                <w:color w:val="000000"/>
                <w:sz w:val="24"/>
                <w:szCs w:val="24"/>
              </w:rPr>
            </w:pPr>
            <w:r>
              <w:rPr>
                <w:rFonts w:ascii="仿宋_GB2312" w:eastAsia="仿宋_GB2312" w:hAnsi="黑体" w:hint="eastAsia"/>
                <w:color w:val="000000"/>
                <w:sz w:val="24"/>
                <w:szCs w:val="24"/>
              </w:rPr>
              <w:t>姓名</w:t>
            </w:r>
          </w:p>
        </w:tc>
        <w:tc>
          <w:tcPr>
            <w:tcW w:w="1701" w:type="dxa"/>
          </w:tcPr>
          <w:p w14:paraId="3AD3A30D" w14:textId="77777777" w:rsidR="007518F3" w:rsidRDefault="007518F3" w:rsidP="00F76FAA">
            <w:pPr>
              <w:jc w:val="center"/>
              <w:rPr>
                <w:rFonts w:ascii="仿宋_GB2312" w:eastAsia="仿宋_GB2312" w:hAnsi="黑体"/>
                <w:color w:val="000000"/>
                <w:sz w:val="24"/>
                <w:szCs w:val="24"/>
              </w:rPr>
            </w:pPr>
          </w:p>
          <w:p w14:paraId="6422EE6E" w14:textId="77777777" w:rsidR="007518F3" w:rsidRDefault="007518F3" w:rsidP="00F76FAA">
            <w:pPr>
              <w:jc w:val="center"/>
              <w:rPr>
                <w:rFonts w:ascii="仿宋_GB2312" w:eastAsia="仿宋_GB2312" w:hAnsi="黑体"/>
                <w:color w:val="000000"/>
                <w:sz w:val="24"/>
                <w:szCs w:val="24"/>
              </w:rPr>
            </w:pPr>
            <w:r>
              <w:rPr>
                <w:rFonts w:ascii="仿宋_GB2312" w:eastAsia="仿宋_GB2312" w:hAnsi="黑体" w:hint="eastAsia"/>
                <w:color w:val="000000"/>
                <w:sz w:val="24"/>
                <w:szCs w:val="24"/>
              </w:rPr>
              <w:t>职称</w:t>
            </w:r>
          </w:p>
        </w:tc>
        <w:tc>
          <w:tcPr>
            <w:tcW w:w="1701" w:type="dxa"/>
          </w:tcPr>
          <w:p w14:paraId="3344743C" w14:textId="77777777" w:rsidR="007518F3" w:rsidRDefault="007518F3" w:rsidP="00F76FAA">
            <w:pPr>
              <w:jc w:val="center"/>
              <w:rPr>
                <w:rFonts w:ascii="仿宋_GB2312" w:eastAsia="仿宋_GB2312" w:hAnsi="黑体"/>
                <w:color w:val="000000"/>
                <w:sz w:val="24"/>
                <w:szCs w:val="24"/>
              </w:rPr>
            </w:pPr>
          </w:p>
          <w:p w14:paraId="642BE934" w14:textId="10732CB8" w:rsidR="007518F3" w:rsidRDefault="00D8298E" w:rsidP="00F76FAA">
            <w:pPr>
              <w:jc w:val="center"/>
              <w:rPr>
                <w:rFonts w:ascii="仿宋_GB2312" w:eastAsia="仿宋_GB2312" w:hAnsi="黑体"/>
                <w:color w:val="000000"/>
                <w:sz w:val="24"/>
                <w:szCs w:val="24"/>
              </w:rPr>
            </w:pPr>
            <w:r>
              <w:rPr>
                <w:rFonts w:ascii="仿宋_GB2312" w:eastAsia="仿宋_GB2312" w:hAnsi="黑体" w:hint="eastAsia"/>
                <w:color w:val="000000"/>
                <w:sz w:val="24"/>
                <w:szCs w:val="24"/>
              </w:rPr>
              <w:t>拟在本项目</w:t>
            </w:r>
            <w:r w:rsidR="007518F3">
              <w:rPr>
                <w:rFonts w:ascii="仿宋_GB2312" w:eastAsia="仿宋_GB2312" w:hAnsi="黑体" w:hint="eastAsia"/>
                <w:color w:val="000000"/>
                <w:sz w:val="24"/>
                <w:szCs w:val="24"/>
              </w:rPr>
              <w:t>担任职务</w:t>
            </w:r>
          </w:p>
        </w:tc>
        <w:tc>
          <w:tcPr>
            <w:tcW w:w="1842" w:type="dxa"/>
          </w:tcPr>
          <w:p w14:paraId="6114C57C" w14:textId="77777777" w:rsidR="00532AAB" w:rsidRDefault="00532AAB" w:rsidP="00F76FAA">
            <w:pPr>
              <w:jc w:val="center"/>
              <w:rPr>
                <w:rFonts w:ascii="仿宋_GB2312" w:eastAsia="仿宋_GB2312" w:hAnsi="黑体"/>
                <w:color w:val="000000"/>
                <w:sz w:val="24"/>
                <w:szCs w:val="24"/>
              </w:rPr>
            </w:pPr>
          </w:p>
          <w:p w14:paraId="6B17B5C0" w14:textId="53AE4EE0" w:rsidR="007518F3" w:rsidRDefault="007518F3" w:rsidP="00F76FAA">
            <w:pPr>
              <w:jc w:val="center"/>
              <w:rPr>
                <w:rFonts w:ascii="仿宋_GB2312" w:eastAsia="仿宋_GB2312" w:hAnsi="黑体"/>
                <w:color w:val="000000"/>
                <w:sz w:val="24"/>
                <w:szCs w:val="24"/>
              </w:rPr>
            </w:pPr>
            <w:r>
              <w:rPr>
                <w:rFonts w:ascii="仿宋_GB2312" w:eastAsia="仿宋_GB2312" w:hAnsi="黑体" w:hint="eastAsia"/>
                <w:color w:val="000000"/>
                <w:sz w:val="24"/>
                <w:szCs w:val="24"/>
              </w:rPr>
              <w:t>备注</w:t>
            </w:r>
          </w:p>
        </w:tc>
      </w:tr>
      <w:tr w:rsidR="007518F3" w14:paraId="6B26125C" w14:textId="77777777" w:rsidTr="00DD6198">
        <w:trPr>
          <w:trHeight w:val="851"/>
          <w:jc w:val="center"/>
        </w:trPr>
        <w:tc>
          <w:tcPr>
            <w:tcW w:w="1271" w:type="dxa"/>
          </w:tcPr>
          <w:p w14:paraId="49CC5F26" w14:textId="77777777" w:rsidR="007518F3" w:rsidRDefault="007518F3">
            <w:pPr>
              <w:rPr>
                <w:rFonts w:ascii="仿宋_GB2312" w:eastAsia="仿宋_GB2312" w:hAnsi="黑体"/>
                <w:color w:val="000000"/>
                <w:sz w:val="24"/>
                <w:szCs w:val="24"/>
              </w:rPr>
            </w:pPr>
          </w:p>
        </w:tc>
        <w:tc>
          <w:tcPr>
            <w:tcW w:w="1985" w:type="dxa"/>
          </w:tcPr>
          <w:p w14:paraId="406B13AA" w14:textId="77777777" w:rsidR="007518F3" w:rsidRDefault="007518F3">
            <w:pPr>
              <w:rPr>
                <w:rFonts w:ascii="仿宋_GB2312" w:eastAsia="仿宋_GB2312" w:hAnsi="黑体"/>
                <w:color w:val="000000"/>
                <w:sz w:val="24"/>
                <w:szCs w:val="24"/>
              </w:rPr>
            </w:pPr>
          </w:p>
        </w:tc>
        <w:tc>
          <w:tcPr>
            <w:tcW w:w="1701" w:type="dxa"/>
          </w:tcPr>
          <w:p w14:paraId="66DE38F2" w14:textId="77777777" w:rsidR="007518F3" w:rsidRDefault="007518F3">
            <w:pPr>
              <w:rPr>
                <w:rFonts w:ascii="仿宋_GB2312" w:eastAsia="仿宋_GB2312" w:hAnsi="黑体"/>
                <w:color w:val="000000"/>
                <w:sz w:val="24"/>
                <w:szCs w:val="24"/>
              </w:rPr>
            </w:pPr>
          </w:p>
        </w:tc>
        <w:tc>
          <w:tcPr>
            <w:tcW w:w="1701" w:type="dxa"/>
          </w:tcPr>
          <w:p w14:paraId="66AD6A68" w14:textId="77777777" w:rsidR="007518F3" w:rsidRDefault="007518F3">
            <w:pPr>
              <w:rPr>
                <w:rFonts w:ascii="仿宋_GB2312" w:eastAsia="仿宋_GB2312" w:hAnsi="黑体"/>
                <w:color w:val="000000"/>
                <w:sz w:val="24"/>
                <w:szCs w:val="24"/>
              </w:rPr>
            </w:pPr>
          </w:p>
        </w:tc>
        <w:tc>
          <w:tcPr>
            <w:tcW w:w="1842" w:type="dxa"/>
          </w:tcPr>
          <w:p w14:paraId="25D80434" w14:textId="77777777" w:rsidR="007518F3" w:rsidRDefault="007518F3">
            <w:pPr>
              <w:rPr>
                <w:rFonts w:ascii="仿宋_GB2312" w:eastAsia="仿宋_GB2312" w:hAnsi="黑体"/>
                <w:color w:val="000000"/>
                <w:sz w:val="24"/>
                <w:szCs w:val="24"/>
              </w:rPr>
            </w:pPr>
          </w:p>
        </w:tc>
      </w:tr>
      <w:tr w:rsidR="007518F3" w14:paraId="1263C231" w14:textId="77777777" w:rsidTr="00DD6198">
        <w:trPr>
          <w:trHeight w:val="851"/>
          <w:jc w:val="center"/>
        </w:trPr>
        <w:tc>
          <w:tcPr>
            <w:tcW w:w="1271" w:type="dxa"/>
          </w:tcPr>
          <w:p w14:paraId="2E9B3A99" w14:textId="77777777" w:rsidR="007518F3" w:rsidRDefault="007518F3">
            <w:pPr>
              <w:rPr>
                <w:rFonts w:ascii="仿宋_GB2312" w:eastAsia="仿宋_GB2312" w:hAnsi="黑体"/>
                <w:color w:val="000000"/>
                <w:sz w:val="24"/>
                <w:szCs w:val="24"/>
              </w:rPr>
            </w:pPr>
          </w:p>
        </w:tc>
        <w:tc>
          <w:tcPr>
            <w:tcW w:w="1985" w:type="dxa"/>
          </w:tcPr>
          <w:p w14:paraId="1423DE12" w14:textId="77777777" w:rsidR="007518F3" w:rsidRDefault="007518F3">
            <w:pPr>
              <w:rPr>
                <w:rFonts w:ascii="仿宋_GB2312" w:eastAsia="仿宋_GB2312" w:hAnsi="黑体"/>
                <w:color w:val="000000"/>
                <w:sz w:val="24"/>
                <w:szCs w:val="24"/>
              </w:rPr>
            </w:pPr>
          </w:p>
        </w:tc>
        <w:tc>
          <w:tcPr>
            <w:tcW w:w="1701" w:type="dxa"/>
          </w:tcPr>
          <w:p w14:paraId="3F0B0DE3" w14:textId="77777777" w:rsidR="007518F3" w:rsidRDefault="007518F3">
            <w:pPr>
              <w:rPr>
                <w:rFonts w:ascii="仿宋_GB2312" w:eastAsia="仿宋_GB2312" w:hAnsi="黑体"/>
                <w:color w:val="000000"/>
                <w:sz w:val="24"/>
                <w:szCs w:val="24"/>
              </w:rPr>
            </w:pPr>
          </w:p>
        </w:tc>
        <w:tc>
          <w:tcPr>
            <w:tcW w:w="1701" w:type="dxa"/>
          </w:tcPr>
          <w:p w14:paraId="4D3C4748" w14:textId="77777777" w:rsidR="007518F3" w:rsidRDefault="007518F3">
            <w:pPr>
              <w:rPr>
                <w:rFonts w:ascii="仿宋_GB2312" w:eastAsia="仿宋_GB2312" w:hAnsi="黑体"/>
                <w:color w:val="000000"/>
                <w:sz w:val="24"/>
                <w:szCs w:val="24"/>
              </w:rPr>
            </w:pPr>
          </w:p>
        </w:tc>
        <w:tc>
          <w:tcPr>
            <w:tcW w:w="1842" w:type="dxa"/>
          </w:tcPr>
          <w:p w14:paraId="1C876CC0" w14:textId="77777777" w:rsidR="007518F3" w:rsidRDefault="007518F3">
            <w:pPr>
              <w:rPr>
                <w:rFonts w:ascii="仿宋_GB2312" w:eastAsia="仿宋_GB2312" w:hAnsi="黑体"/>
                <w:color w:val="000000"/>
                <w:sz w:val="24"/>
                <w:szCs w:val="24"/>
              </w:rPr>
            </w:pPr>
          </w:p>
        </w:tc>
      </w:tr>
      <w:tr w:rsidR="007518F3" w14:paraId="41A5ACCE" w14:textId="77777777" w:rsidTr="00DD6198">
        <w:trPr>
          <w:trHeight w:val="851"/>
          <w:jc w:val="center"/>
        </w:trPr>
        <w:tc>
          <w:tcPr>
            <w:tcW w:w="1271" w:type="dxa"/>
          </w:tcPr>
          <w:p w14:paraId="181D8D5F" w14:textId="77777777" w:rsidR="007518F3" w:rsidRDefault="007518F3">
            <w:pPr>
              <w:rPr>
                <w:rFonts w:ascii="仿宋_GB2312" w:eastAsia="仿宋_GB2312" w:hAnsi="黑体"/>
                <w:color w:val="000000"/>
                <w:sz w:val="24"/>
                <w:szCs w:val="24"/>
              </w:rPr>
            </w:pPr>
          </w:p>
        </w:tc>
        <w:tc>
          <w:tcPr>
            <w:tcW w:w="1985" w:type="dxa"/>
          </w:tcPr>
          <w:p w14:paraId="40C5387F" w14:textId="77777777" w:rsidR="007518F3" w:rsidRDefault="007518F3">
            <w:pPr>
              <w:rPr>
                <w:rFonts w:ascii="仿宋_GB2312" w:eastAsia="仿宋_GB2312" w:hAnsi="黑体"/>
                <w:color w:val="000000"/>
                <w:sz w:val="24"/>
                <w:szCs w:val="24"/>
              </w:rPr>
            </w:pPr>
          </w:p>
        </w:tc>
        <w:tc>
          <w:tcPr>
            <w:tcW w:w="1701" w:type="dxa"/>
          </w:tcPr>
          <w:p w14:paraId="691548CF" w14:textId="77777777" w:rsidR="007518F3" w:rsidRDefault="007518F3">
            <w:pPr>
              <w:rPr>
                <w:rFonts w:ascii="仿宋_GB2312" w:eastAsia="仿宋_GB2312" w:hAnsi="黑体"/>
                <w:color w:val="000000"/>
                <w:sz w:val="24"/>
                <w:szCs w:val="24"/>
              </w:rPr>
            </w:pPr>
          </w:p>
        </w:tc>
        <w:tc>
          <w:tcPr>
            <w:tcW w:w="1701" w:type="dxa"/>
          </w:tcPr>
          <w:p w14:paraId="71488A83" w14:textId="77777777" w:rsidR="007518F3" w:rsidRDefault="007518F3">
            <w:pPr>
              <w:rPr>
                <w:rFonts w:ascii="仿宋_GB2312" w:eastAsia="仿宋_GB2312" w:hAnsi="黑体"/>
                <w:color w:val="000000"/>
                <w:sz w:val="24"/>
                <w:szCs w:val="24"/>
              </w:rPr>
            </w:pPr>
          </w:p>
        </w:tc>
        <w:tc>
          <w:tcPr>
            <w:tcW w:w="1842" w:type="dxa"/>
          </w:tcPr>
          <w:p w14:paraId="06F6B5B6" w14:textId="77777777" w:rsidR="007518F3" w:rsidRDefault="007518F3">
            <w:pPr>
              <w:rPr>
                <w:rFonts w:ascii="仿宋_GB2312" w:eastAsia="仿宋_GB2312" w:hAnsi="黑体"/>
                <w:color w:val="000000"/>
                <w:sz w:val="24"/>
                <w:szCs w:val="24"/>
              </w:rPr>
            </w:pPr>
          </w:p>
        </w:tc>
      </w:tr>
      <w:tr w:rsidR="007518F3" w14:paraId="11D93108" w14:textId="77777777" w:rsidTr="00DD6198">
        <w:trPr>
          <w:trHeight w:val="851"/>
          <w:jc w:val="center"/>
        </w:trPr>
        <w:tc>
          <w:tcPr>
            <w:tcW w:w="1271" w:type="dxa"/>
          </w:tcPr>
          <w:p w14:paraId="0BE342B1" w14:textId="77777777" w:rsidR="007518F3" w:rsidRDefault="007518F3">
            <w:pPr>
              <w:rPr>
                <w:rFonts w:ascii="仿宋_GB2312" w:eastAsia="仿宋_GB2312" w:hAnsi="黑体"/>
                <w:color w:val="000000"/>
                <w:sz w:val="24"/>
                <w:szCs w:val="24"/>
              </w:rPr>
            </w:pPr>
          </w:p>
        </w:tc>
        <w:tc>
          <w:tcPr>
            <w:tcW w:w="1985" w:type="dxa"/>
          </w:tcPr>
          <w:p w14:paraId="28822A56" w14:textId="77777777" w:rsidR="007518F3" w:rsidRDefault="007518F3">
            <w:pPr>
              <w:rPr>
                <w:rFonts w:ascii="仿宋_GB2312" w:eastAsia="仿宋_GB2312" w:hAnsi="黑体"/>
                <w:color w:val="000000"/>
                <w:sz w:val="24"/>
                <w:szCs w:val="24"/>
              </w:rPr>
            </w:pPr>
          </w:p>
        </w:tc>
        <w:tc>
          <w:tcPr>
            <w:tcW w:w="1701" w:type="dxa"/>
          </w:tcPr>
          <w:p w14:paraId="249EFB43" w14:textId="77777777" w:rsidR="007518F3" w:rsidRDefault="007518F3">
            <w:pPr>
              <w:rPr>
                <w:rFonts w:ascii="仿宋_GB2312" w:eastAsia="仿宋_GB2312" w:hAnsi="黑体"/>
                <w:color w:val="000000"/>
                <w:sz w:val="24"/>
                <w:szCs w:val="24"/>
              </w:rPr>
            </w:pPr>
          </w:p>
        </w:tc>
        <w:tc>
          <w:tcPr>
            <w:tcW w:w="1701" w:type="dxa"/>
          </w:tcPr>
          <w:p w14:paraId="3AA13CF0" w14:textId="77777777" w:rsidR="007518F3" w:rsidRDefault="007518F3">
            <w:pPr>
              <w:rPr>
                <w:rFonts w:ascii="仿宋_GB2312" w:eastAsia="仿宋_GB2312" w:hAnsi="黑体"/>
                <w:color w:val="000000"/>
                <w:sz w:val="24"/>
                <w:szCs w:val="24"/>
              </w:rPr>
            </w:pPr>
          </w:p>
        </w:tc>
        <w:tc>
          <w:tcPr>
            <w:tcW w:w="1842" w:type="dxa"/>
          </w:tcPr>
          <w:p w14:paraId="56ABA4AC" w14:textId="77777777" w:rsidR="007518F3" w:rsidRDefault="007518F3">
            <w:pPr>
              <w:rPr>
                <w:rFonts w:ascii="仿宋_GB2312" w:eastAsia="仿宋_GB2312" w:hAnsi="黑体"/>
                <w:color w:val="000000"/>
                <w:sz w:val="24"/>
                <w:szCs w:val="24"/>
              </w:rPr>
            </w:pPr>
          </w:p>
        </w:tc>
      </w:tr>
    </w:tbl>
    <w:p w14:paraId="28DBE7EC" w14:textId="1BC42D75" w:rsidR="00592733" w:rsidRDefault="00D20D65" w:rsidP="00592733">
      <w:pPr>
        <w:ind w:leftChars="100" w:left="210"/>
        <w:rPr>
          <w:rFonts w:ascii="仿宋_GB2312" w:eastAsia="仿宋_GB2312" w:hAnsi="黑体"/>
          <w:color w:val="000000"/>
          <w:sz w:val="24"/>
          <w:szCs w:val="24"/>
        </w:rPr>
      </w:pPr>
      <w:r w:rsidRPr="00D20D65">
        <w:rPr>
          <w:rFonts w:ascii="仿宋_GB2312" w:eastAsia="仿宋_GB2312" w:hAnsi="黑体" w:hint="eastAsia"/>
          <w:color w:val="000000"/>
          <w:sz w:val="24"/>
          <w:szCs w:val="24"/>
        </w:rPr>
        <w:t>供应商拟委任的项目主要人员应提供身份证复印件、职称证书复印件、报价截止月</w:t>
      </w:r>
    </w:p>
    <w:p w14:paraId="26290CBA" w14:textId="275CEE06" w:rsidR="00D20D65" w:rsidRPr="00D20D65" w:rsidRDefault="00592733" w:rsidP="00592733">
      <w:pPr>
        <w:ind w:leftChars="100" w:left="210"/>
        <w:rPr>
          <w:rFonts w:ascii="仿宋_GB2312" w:eastAsia="仿宋_GB2312" w:hAnsi="Times New Roman" w:cs="宋体"/>
          <w:b/>
          <w:bCs/>
          <w:color w:val="FF0000"/>
          <w:sz w:val="24"/>
          <w:szCs w:val="24"/>
        </w:rPr>
      </w:pPr>
      <w:r>
        <w:rPr>
          <w:rFonts w:ascii="仿宋_GB2312" w:eastAsia="仿宋_GB2312" w:hAnsi="黑体" w:hint="eastAsia"/>
          <w:color w:val="000000"/>
          <w:sz w:val="24"/>
          <w:szCs w:val="24"/>
        </w:rPr>
        <w:t>上</w:t>
      </w:r>
      <w:r w:rsidR="00D20D65" w:rsidRPr="00D20D65">
        <w:rPr>
          <w:rFonts w:ascii="仿宋_GB2312" w:eastAsia="仿宋_GB2312" w:hAnsi="黑体" w:hint="eastAsia"/>
          <w:color w:val="000000"/>
          <w:sz w:val="24"/>
          <w:szCs w:val="24"/>
        </w:rPr>
        <w:t>月或报价截止月</w:t>
      </w:r>
      <w:proofErr w:type="gramStart"/>
      <w:r w:rsidR="00D20D65" w:rsidRPr="00D20D65">
        <w:rPr>
          <w:rFonts w:ascii="仿宋_GB2312" w:eastAsia="仿宋_GB2312" w:hAnsi="黑体" w:hint="eastAsia"/>
          <w:color w:val="000000"/>
          <w:sz w:val="24"/>
          <w:szCs w:val="24"/>
        </w:rPr>
        <w:t>上上月</w:t>
      </w:r>
      <w:proofErr w:type="gramEnd"/>
      <w:r w:rsidR="00D20D65" w:rsidRPr="00D20D65">
        <w:rPr>
          <w:rFonts w:ascii="仿宋_GB2312" w:eastAsia="仿宋_GB2312" w:hAnsi="黑体" w:hint="eastAsia"/>
          <w:color w:val="000000"/>
          <w:sz w:val="24"/>
          <w:szCs w:val="24"/>
        </w:rPr>
        <w:t>的前6个月在社保系统打印的本单位人员缴费证明。</w:t>
      </w:r>
    </w:p>
    <w:p w14:paraId="69D2B5DA" w14:textId="77777777" w:rsidR="00136E76" w:rsidRPr="00592733" w:rsidRDefault="00136E76" w:rsidP="00136E76">
      <w:pPr>
        <w:jc w:val="center"/>
        <w:rPr>
          <w:rFonts w:ascii="仿宋_GB2312" w:eastAsia="仿宋_GB2312" w:hAnsi="宋体" w:cs="Times New Roman"/>
          <w:b/>
          <w:sz w:val="32"/>
          <w:szCs w:val="32"/>
        </w:rPr>
      </w:pPr>
    </w:p>
    <w:p w14:paraId="5397504C" w14:textId="77777777" w:rsidR="00136E76" w:rsidRDefault="00136E76" w:rsidP="00136E76">
      <w:pPr>
        <w:jc w:val="center"/>
        <w:rPr>
          <w:rFonts w:ascii="仿宋_GB2312" w:eastAsia="仿宋_GB2312" w:hAnsi="宋体" w:cs="Times New Roman"/>
          <w:b/>
          <w:sz w:val="32"/>
          <w:szCs w:val="32"/>
        </w:rPr>
      </w:pPr>
    </w:p>
    <w:p w14:paraId="6EF06739" w14:textId="77777777" w:rsidR="00136E76" w:rsidRDefault="00136E76" w:rsidP="00136E76">
      <w:pPr>
        <w:jc w:val="center"/>
        <w:rPr>
          <w:rFonts w:ascii="仿宋_GB2312" w:eastAsia="仿宋_GB2312" w:hAnsi="宋体" w:cs="Times New Roman"/>
          <w:b/>
          <w:sz w:val="32"/>
          <w:szCs w:val="32"/>
        </w:rPr>
      </w:pPr>
    </w:p>
    <w:p w14:paraId="17B4D9F7" w14:textId="77777777" w:rsidR="00136E76" w:rsidRPr="00E94047" w:rsidRDefault="00136E76" w:rsidP="00136E76">
      <w:pPr>
        <w:jc w:val="center"/>
        <w:rPr>
          <w:rFonts w:ascii="仿宋_GB2312" w:eastAsia="仿宋_GB2312" w:hAnsi="宋体" w:cs="Times New Roman"/>
          <w:b/>
          <w:sz w:val="32"/>
          <w:szCs w:val="32"/>
        </w:rPr>
      </w:pPr>
    </w:p>
    <w:p w14:paraId="101A8DB5" w14:textId="77777777" w:rsidR="00136E76" w:rsidRDefault="00136E76" w:rsidP="00136E76">
      <w:pPr>
        <w:jc w:val="center"/>
        <w:rPr>
          <w:rFonts w:ascii="仿宋_GB2312" w:eastAsia="仿宋_GB2312" w:hAnsi="宋体" w:cs="Times New Roman"/>
          <w:b/>
          <w:sz w:val="32"/>
          <w:szCs w:val="32"/>
        </w:rPr>
      </w:pPr>
    </w:p>
    <w:p w14:paraId="65BB1C56" w14:textId="77777777" w:rsidR="00136E76" w:rsidRDefault="00136E76" w:rsidP="00136E76">
      <w:pPr>
        <w:jc w:val="center"/>
        <w:rPr>
          <w:rFonts w:ascii="仿宋_GB2312" w:eastAsia="仿宋_GB2312" w:hAnsi="宋体" w:cs="Times New Roman"/>
          <w:b/>
          <w:sz w:val="32"/>
          <w:szCs w:val="32"/>
        </w:rPr>
      </w:pPr>
    </w:p>
    <w:p w14:paraId="2DE9E834" w14:textId="77777777" w:rsidR="00136E76" w:rsidRDefault="00136E76" w:rsidP="00EE2E72">
      <w:pPr>
        <w:rPr>
          <w:rFonts w:ascii="仿宋_GB2312" w:eastAsia="仿宋_GB2312" w:hAnsi="宋体" w:cs="Times New Roman"/>
          <w:b/>
          <w:sz w:val="32"/>
          <w:szCs w:val="32"/>
        </w:rPr>
      </w:pPr>
    </w:p>
    <w:p w14:paraId="6D5C1BE6" w14:textId="77777777" w:rsidR="00DD6198" w:rsidRDefault="00DD6198" w:rsidP="00DD6198">
      <w:pPr>
        <w:rPr>
          <w:rFonts w:ascii="仿宋_GB2312" w:eastAsia="仿宋_GB2312" w:hAnsi="宋体" w:cs="Times New Roman"/>
          <w:b/>
          <w:sz w:val="32"/>
          <w:szCs w:val="32"/>
        </w:rPr>
      </w:pPr>
    </w:p>
    <w:p w14:paraId="4B8E3210" w14:textId="77777777" w:rsidR="00DD6198" w:rsidRDefault="00DD6198" w:rsidP="00136E76">
      <w:pPr>
        <w:jc w:val="center"/>
        <w:rPr>
          <w:rFonts w:ascii="仿宋_GB2312" w:eastAsia="仿宋_GB2312" w:hAnsi="宋体" w:cs="Times New Roman"/>
          <w:b/>
          <w:sz w:val="32"/>
          <w:szCs w:val="32"/>
        </w:rPr>
      </w:pPr>
    </w:p>
    <w:p w14:paraId="4DF80495" w14:textId="77777777" w:rsidR="00DD6198" w:rsidRDefault="00DD6198" w:rsidP="00136E76">
      <w:pPr>
        <w:jc w:val="center"/>
        <w:rPr>
          <w:rFonts w:ascii="仿宋_GB2312" w:eastAsia="仿宋_GB2312" w:hAnsi="宋体" w:cs="Times New Roman"/>
          <w:b/>
          <w:sz w:val="32"/>
          <w:szCs w:val="32"/>
        </w:rPr>
      </w:pPr>
    </w:p>
    <w:p w14:paraId="54DEC5EC" w14:textId="77777777" w:rsidR="00DD6198" w:rsidRDefault="00DD6198" w:rsidP="00592733">
      <w:pPr>
        <w:rPr>
          <w:rFonts w:ascii="仿宋_GB2312" w:eastAsia="仿宋_GB2312" w:hAnsi="宋体" w:cs="Times New Roman"/>
          <w:b/>
          <w:sz w:val="32"/>
          <w:szCs w:val="32"/>
        </w:rPr>
      </w:pPr>
    </w:p>
    <w:p w14:paraId="017DCC84" w14:textId="32F0A460" w:rsidR="00136E76" w:rsidRDefault="00F76FAA" w:rsidP="00136E76">
      <w:pPr>
        <w:jc w:val="center"/>
        <w:rPr>
          <w:rFonts w:ascii="仿宋_GB2312" w:eastAsia="仿宋_GB2312" w:hAnsi="宋体" w:cs="Times New Roman"/>
          <w:b/>
          <w:sz w:val="32"/>
          <w:szCs w:val="32"/>
        </w:rPr>
      </w:pPr>
      <w:r>
        <w:rPr>
          <w:rFonts w:ascii="仿宋_GB2312" w:eastAsia="仿宋_GB2312" w:hAnsi="宋体" w:cs="Times New Roman" w:hint="eastAsia"/>
          <w:b/>
          <w:sz w:val="32"/>
          <w:szCs w:val="32"/>
        </w:rPr>
        <w:lastRenderedPageBreak/>
        <w:t>五</w:t>
      </w:r>
      <w:r w:rsidR="00136E76" w:rsidRPr="00136E76">
        <w:rPr>
          <w:rFonts w:ascii="仿宋_GB2312" w:eastAsia="仿宋_GB2312" w:hAnsi="宋体" w:cs="Times New Roman" w:hint="eastAsia"/>
          <w:b/>
          <w:sz w:val="32"/>
          <w:szCs w:val="32"/>
        </w:rPr>
        <w:t xml:space="preserve">  </w:t>
      </w:r>
      <w:r w:rsidR="00136E76">
        <w:rPr>
          <w:rFonts w:ascii="仿宋_GB2312" w:eastAsia="仿宋_GB2312" w:hAnsi="宋体" w:cs="Times New Roman" w:hint="eastAsia"/>
          <w:b/>
          <w:sz w:val="32"/>
          <w:szCs w:val="32"/>
        </w:rPr>
        <w:t>设备投入表</w:t>
      </w:r>
    </w:p>
    <w:p w14:paraId="521B8B37" w14:textId="77777777" w:rsidR="00F76FAA" w:rsidRPr="00136E76" w:rsidRDefault="00F76FAA" w:rsidP="00136E76">
      <w:pPr>
        <w:jc w:val="center"/>
        <w:rPr>
          <w:rFonts w:ascii="仿宋_GB2312" w:eastAsia="仿宋_GB2312" w:hAnsi="黑体"/>
          <w:color w:val="000000"/>
          <w:sz w:val="24"/>
          <w:szCs w:val="24"/>
        </w:rPr>
      </w:pPr>
    </w:p>
    <w:p w14:paraId="05B89DB8" w14:textId="06BE29BC" w:rsidR="00F76FAA" w:rsidRPr="00F76FAA" w:rsidRDefault="007E79EE" w:rsidP="00F76FAA">
      <w:pPr>
        <w:pStyle w:val="a9"/>
        <w:ind w:left="420" w:firstLineChars="0" w:firstLine="0"/>
        <w:jc w:val="center"/>
        <w:rPr>
          <w:rFonts w:ascii="仿宋_GB2312" w:eastAsia="仿宋_GB2312" w:hAnsi="黑体"/>
          <w:color w:val="000000"/>
          <w:sz w:val="24"/>
          <w:szCs w:val="24"/>
        </w:rPr>
      </w:pPr>
      <w:r>
        <w:rPr>
          <w:rFonts w:ascii="仿宋_GB2312" w:eastAsia="仿宋_GB2312" w:hAnsi="黑体" w:hint="eastAsia"/>
          <w:color w:val="000000"/>
          <w:sz w:val="24"/>
          <w:szCs w:val="24"/>
        </w:rPr>
        <w:t>设备投入表</w:t>
      </w:r>
    </w:p>
    <w:tbl>
      <w:tblPr>
        <w:tblW w:w="0" w:type="auto"/>
        <w:tblInd w:w="250"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ook w:val="04A0" w:firstRow="1" w:lastRow="0" w:firstColumn="1" w:lastColumn="0" w:noHBand="0" w:noVBand="1"/>
      </w:tblPr>
      <w:tblGrid>
        <w:gridCol w:w="1305"/>
        <w:gridCol w:w="1984"/>
        <w:gridCol w:w="1701"/>
        <w:gridCol w:w="1701"/>
        <w:gridCol w:w="1814"/>
      </w:tblGrid>
      <w:tr w:rsidR="000C5F8C" w14:paraId="544180D4" w14:textId="77777777" w:rsidTr="00DD6198">
        <w:trPr>
          <w:trHeight w:val="851"/>
        </w:trPr>
        <w:tc>
          <w:tcPr>
            <w:tcW w:w="1305" w:type="dxa"/>
          </w:tcPr>
          <w:p w14:paraId="16874788" w14:textId="77777777" w:rsidR="00F76FAA" w:rsidRDefault="00F76FAA" w:rsidP="00F76FAA">
            <w:pPr>
              <w:jc w:val="center"/>
              <w:rPr>
                <w:rFonts w:ascii="仿宋_GB2312" w:eastAsia="仿宋_GB2312"/>
                <w:color w:val="000000"/>
                <w:sz w:val="24"/>
              </w:rPr>
            </w:pPr>
          </w:p>
          <w:p w14:paraId="5ECFDBE9" w14:textId="77777777" w:rsidR="000C5F8C" w:rsidRDefault="007E79EE" w:rsidP="00F76FAA">
            <w:pPr>
              <w:jc w:val="center"/>
              <w:rPr>
                <w:rFonts w:ascii="仿宋_GB2312" w:eastAsia="仿宋_GB2312"/>
                <w:color w:val="000000"/>
                <w:sz w:val="24"/>
              </w:rPr>
            </w:pPr>
            <w:r>
              <w:rPr>
                <w:rFonts w:ascii="仿宋_GB2312" w:eastAsia="仿宋_GB2312" w:hint="eastAsia"/>
                <w:color w:val="000000"/>
                <w:sz w:val="24"/>
              </w:rPr>
              <w:t>序号</w:t>
            </w:r>
          </w:p>
        </w:tc>
        <w:tc>
          <w:tcPr>
            <w:tcW w:w="1984" w:type="dxa"/>
          </w:tcPr>
          <w:p w14:paraId="673459A0" w14:textId="77777777" w:rsidR="00F76FAA" w:rsidRDefault="00F76FAA" w:rsidP="00F76FAA">
            <w:pPr>
              <w:jc w:val="center"/>
              <w:rPr>
                <w:rFonts w:ascii="仿宋_GB2312" w:eastAsia="仿宋_GB2312"/>
                <w:color w:val="000000"/>
                <w:sz w:val="24"/>
              </w:rPr>
            </w:pPr>
          </w:p>
          <w:p w14:paraId="5E5F431D" w14:textId="77777777" w:rsidR="000C5F8C" w:rsidRDefault="007E79EE" w:rsidP="00F76FAA">
            <w:pPr>
              <w:jc w:val="center"/>
              <w:rPr>
                <w:rFonts w:ascii="仿宋_GB2312" w:eastAsia="仿宋_GB2312"/>
                <w:color w:val="000000"/>
                <w:sz w:val="24"/>
              </w:rPr>
            </w:pPr>
            <w:r>
              <w:rPr>
                <w:rFonts w:ascii="仿宋_GB2312" w:eastAsia="仿宋_GB2312" w:hint="eastAsia"/>
                <w:color w:val="000000"/>
                <w:sz w:val="24"/>
              </w:rPr>
              <w:t>设备名称</w:t>
            </w:r>
          </w:p>
        </w:tc>
        <w:tc>
          <w:tcPr>
            <w:tcW w:w="1701" w:type="dxa"/>
          </w:tcPr>
          <w:p w14:paraId="079E9045" w14:textId="77777777" w:rsidR="00F76FAA" w:rsidRDefault="00F76FAA" w:rsidP="00F76FAA">
            <w:pPr>
              <w:jc w:val="center"/>
              <w:rPr>
                <w:rFonts w:ascii="仿宋_GB2312" w:eastAsia="仿宋_GB2312"/>
                <w:color w:val="000000"/>
                <w:sz w:val="24"/>
              </w:rPr>
            </w:pPr>
          </w:p>
          <w:p w14:paraId="69116DA6" w14:textId="77777777" w:rsidR="000C5F8C" w:rsidRDefault="007E79EE" w:rsidP="00F76FAA">
            <w:pPr>
              <w:jc w:val="center"/>
              <w:rPr>
                <w:rFonts w:ascii="仿宋_GB2312" w:eastAsia="仿宋_GB2312"/>
                <w:color w:val="000000"/>
                <w:sz w:val="24"/>
              </w:rPr>
            </w:pPr>
            <w:r>
              <w:rPr>
                <w:rFonts w:ascii="仿宋_GB2312" w:eastAsia="仿宋_GB2312" w:hint="eastAsia"/>
                <w:color w:val="000000"/>
                <w:sz w:val="24"/>
              </w:rPr>
              <w:t>设备型号规格</w:t>
            </w:r>
          </w:p>
        </w:tc>
        <w:tc>
          <w:tcPr>
            <w:tcW w:w="1701" w:type="dxa"/>
          </w:tcPr>
          <w:p w14:paraId="5CA85730" w14:textId="77777777" w:rsidR="00F76FAA" w:rsidRDefault="00F76FAA" w:rsidP="00F76FAA">
            <w:pPr>
              <w:jc w:val="center"/>
              <w:rPr>
                <w:rFonts w:ascii="仿宋_GB2312" w:eastAsia="仿宋_GB2312"/>
                <w:color w:val="000000"/>
                <w:sz w:val="24"/>
              </w:rPr>
            </w:pPr>
          </w:p>
          <w:p w14:paraId="4125BD21" w14:textId="77777777" w:rsidR="000C5F8C" w:rsidRDefault="007E79EE" w:rsidP="00F76FAA">
            <w:pPr>
              <w:jc w:val="center"/>
              <w:rPr>
                <w:rFonts w:ascii="仿宋_GB2312" w:eastAsia="仿宋_GB2312"/>
                <w:color w:val="000000"/>
                <w:sz w:val="24"/>
              </w:rPr>
            </w:pPr>
            <w:r>
              <w:rPr>
                <w:rFonts w:ascii="仿宋_GB2312" w:eastAsia="仿宋_GB2312" w:hint="eastAsia"/>
                <w:color w:val="000000"/>
                <w:sz w:val="24"/>
              </w:rPr>
              <w:t>设备数量</w:t>
            </w:r>
          </w:p>
        </w:tc>
        <w:tc>
          <w:tcPr>
            <w:tcW w:w="1814" w:type="dxa"/>
          </w:tcPr>
          <w:p w14:paraId="5FD57C05" w14:textId="77777777" w:rsidR="00F76FAA" w:rsidRDefault="00F76FAA" w:rsidP="00F76FAA">
            <w:pPr>
              <w:jc w:val="center"/>
              <w:rPr>
                <w:rFonts w:ascii="仿宋_GB2312" w:eastAsia="仿宋_GB2312"/>
                <w:color w:val="000000"/>
                <w:sz w:val="24"/>
              </w:rPr>
            </w:pPr>
          </w:p>
          <w:p w14:paraId="1C03AE46" w14:textId="74E1B5B6" w:rsidR="000C5F8C" w:rsidRDefault="00BD2DD2" w:rsidP="00F76FAA">
            <w:pPr>
              <w:jc w:val="center"/>
              <w:rPr>
                <w:rFonts w:ascii="仿宋_GB2312" w:eastAsia="仿宋_GB2312"/>
                <w:color w:val="000000"/>
                <w:sz w:val="24"/>
              </w:rPr>
            </w:pPr>
            <w:r>
              <w:rPr>
                <w:rFonts w:ascii="仿宋_GB2312" w:eastAsia="仿宋_GB2312" w:hint="eastAsia"/>
                <w:color w:val="000000"/>
                <w:sz w:val="24"/>
              </w:rPr>
              <w:t>检定情况</w:t>
            </w:r>
          </w:p>
        </w:tc>
      </w:tr>
      <w:tr w:rsidR="000C5F8C" w14:paraId="3DB29A8C" w14:textId="77777777" w:rsidTr="00DD6198">
        <w:trPr>
          <w:trHeight w:val="851"/>
        </w:trPr>
        <w:tc>
          <w:tcPr>
            <w:tcW w:w="1305" w:type="dxa"/>
          </w:tcPr>
          <w:p w14:paraId="6FF83734" w14:textId="77777777" w:rsidR="000C5F8C" w:rsidRDefault="000C5F8C">
            <w:pPr>
              <w:rPr>
                <w:rFonts w:ascii="仿宋_GB2312" w:eastAsia="仿宋_GB2312"/>
                <w:color w:val="000000"/>
                <w:sz w:val="24"/>
              </w:rPr>
            </w:pPr>
          </w:p>
        </w:tc>
        <w:tc>
          <w:tcPr>
            <w:tcW w:w="1984" w:type="dxa"/>
          </w:tcPr>
          <w:p w14:paraId="206ABF34" w14:textId="77777777" w:rsidR="000C5F8C" w:rsidRDefault="000C5F8C">
            <w:pPr>
              <w:rPr>
                <w:rFonts w:ascii="仿宋_GB2312" w:eastAsia="仿宋_GB2312"/>
                <w:color w:val="000000"/>
                <w:sz w:val="24"/>
              </w:rPr>
            </w:pPr>
          </w:p>
        </w:tc>
        <w:tc>
          <w:tcPr>
            <w:tcW w:w="1701" w:type="dxa"/>
          </w:tcPr>
          <w:p w14:paraId="3A35E45D" w14:textId="77777777" w:rsidR="000C5F8C" w:rsidRDefault="000C5F8C">
            <w:pPr>
              <w:rPr>
                <w:rFonts w:ascii="仿宋_GB2312" w:eastAsia="仿宋_GB2312"/>
                <w:color w:val="000000"/>
                <w:sz w:val="24"/>
              </w:rPr>
            </w:pPr>
          </w:p>
        </w:tc>
        <w:tc>
          <w:tcPr>
            <w:tcW w:w="1701" w:type="dxa"/>
          </w:tcPr>
          <w:p w14:paraId="40869FA6" w14:textId="77777777" w:rsidR="000C5F8C" w:rsidRDefault="000C5F8C">
            <w:pPr>
              <w:rPr>
                <w:rFonts w:ascii="仿宋_GB2312" w:eastAsia="仿宋_GB2312"/>
                <w:color w:val="000000"/>
                <w:sz w:val="24"/>
              </w:rPr>
            </w:pPr>
          </w:p>
        </w:tc>
        <w:tc>
          <w:tcPr>
            <w:tcW w:w="1814" w:type="dxa"/>
          </w:tcPr>
          <w:p w14:paraId="07A7714F" w14:textId="77777777" w:rsidR="000C5F8C" w:rsidRDefault="000C5F8C">
            <w:pPr>
              <w:rPr>
                <w:rFonts w:ascii="仿宋_GB2312" w:eastAsia="仿宋_GB2312"/>
                <w:color w:val="000000"/>
                <w:sz w:val="24"/>
              </w:rPr>
            </w:pPr>
          </w:p>
        </w:tc>
      </w:tr>
      <w:tr w:rsidR="000C5F8C" w14:paraId="561F2297" w14:textId="77777777" w:rsidTr="00DD6198">
        <w:trPr>
          <w:trHeight w:val="851"/>
        </w:trPr>
        <w:tc>
          <w:tcPr>
            <w:tcW w:w="1305" w:type="dxa"/>
          </w:tcPr>
          <w:p w14:paraId="07DFC534" w14:textId="77777777" w:rsidR="000C5F8C" w:rsidRDefault="000C5F8C">
            <w:pPr>
              <w:rPr>
                <w:rFonts w:ascii="仿宋_GB2312" w:eastAsia="仿宋_GB2312"/>
                <w:color w:val="000000"/>
                <w:sz w:val="24"/>
              </w:rPr>
            </w:pPr>
          </w:p>
        </w:tc>
        <w:tc>
          <w:tcPr>
            <w:tcW w:w="1984" w:type="dxa"/>
          </w:tcPr>
          <w:p w14:paraId="2E9D1549" w14:textId="77777777" w:rsidR="000C5F8C" w:rsidRDefault="000C5F8C">
            <w:pPr>
              <w:rPr>
                <w:rFonts w:ascii="仿宋_GB2312" w:eastAsia="仿宋_GB2312"/>
                <w:color w:val="000000"/>
                <w:sz w:val="24"/>
              </w:rPr>
            </w:pPr>
          </w:p>
        </w:tc>
        <w:tc>
          <w:tcPr>
            <w:tcW w:w="1701" w:type="dxa"/>
          </w:tcPr>
          <w:p w14:paraId="5B46709A" w14:textId="77777777" w:rsidR="000C5F8C" w:rsidRDefault="000C5F8C">
            <w:pPr>
              <w:rPr>
                <w:rFonts w:ascii="仿宋_GB2312" w:eastAsia="仿宋_GB2312"/>
                <w:color w:val="000000"/>
                <w:sz w:val="24"/>
              </w:rPr>
            </w:pPr>
          </w:p>
        </w:tc>
        <w:tc>
          <w:tcPr>
            <w:tcW w:w="1701" w:type="dxa"/>
          </w:tcPr>
          <w:p w14:paraId="385AB10B" w14:textId="77777777" w:rsidR="000C5F8C" w:rsidRDefault="000C5F8C">
            <w:pPr>
              <w:rPr>
                <w:rFonts w:ascii="仿宋_GB2312" w:eastAsia="仿宋_GB2312"/>
                <w:color w:val="000000"/>
                <w:sz w:val="24"/>
              </w:rPr>
            </w:pPr>
          </w:p>
        </w:tc>
        <w:tc>
          <w:tcPr>
            <w:tcW w:w="1814" w:type="dxa"/>
          </w:tcPr>
          <w:p w14:paraId="0A46B875" w14:textId="77777777" w:rsidR="000C5F8C" w:rsidRDefault="000C5F8C">
            <w:pPr>
              <w:rPr>
                <w:rFonts w:ascii="仿宋_GB2312" w:eastAsia="仿宋_GB2312"/>
                <w:color w:val="000000"/>
                <w:sz w:val="24"/>
              </w:rPr>
            </w:pPr>
          </w:p>
        </w:tc>
      </w:tr>
      <w:tr w:rsidR="000C5F8C" w14:paraId="7B4D49E0" w14:textId="77777777" w:rsidTr="00DD6198">
        <w:trPr>
          <w:trHeight w:val="851"/>
        </w:trPr>
        <w:tc>
          <w:tcPr>
            <w:tcW w:w="1305" w:type="dxa"/>
          </w:tcPr>
          <w:p w14:paraId="037EDCA4" w14:textId="77777777" w:rsidR="000C5F8C" w:rsidRDefault="000C5F8C">
            <w:pPr>
              <w:rPr>
                <w:rFonts w:ascii="仿宋_GB2312" w:eastAsia="仿宋_GB2312"/>
                <w:color w:val="000000"/>
                <w:sz w:val="24"/>
              </w:rPr>
            </w:pPr>
          </w:p>
        </w:tc>
        <w:tc>
          <w:tcPr>
            <w:tcW w:w="1984" w:type="dxa"/>
          </w:tcPr>
          <w:p w14:paraId="34E334A1" w14:textId="77777777" w:rsidR="000C5F8C" w:rsidRDefault="000C5F8C">
            <w:pPr>
              <w:rPr>
                <w:rFonts w:ascii="仿宋_GB2312" w:eastAsia="仿宋_GB2312"/>
                <w:color w:val="000000"/>
                <w:sz w:val="24"/>
              </w:rPr>
            </w:pPr>
          </w:p>
        </w:tc>
        <w:tc>
          <w:tcPr>
            <w:tcW w:w="1701" w:type="dxa"/>
          </w:tcPr>
          <w:p w14:paraId="0B66CF0C" w14:textId="77777777" w:rsidR="000C5F8C" w:rsidRDefault="000C5F8C">
            <w:pPr>
              <w:rPr>
                <w:rFonts w:ascii="仿宋_GB2312" w:eastAsia="仿宋_GB2312"/>
                <w:color w:val="000000"/>
                <w:sz w:val="24"/>
              </w:rPr>
            </w:pPr>
          </w:p>
        </w:tc>
        <w:tc>
          <w:tcPr>
            <w:tcW w:w="1701" w:type="dxa"/>
          </w:tcPr>
          <w:p w14:paraId="0221A893" w14:textId="77777777" w:rsidR="000C5F8C" w:rsidRDefault="000C5F8C">
            <w:pPr>
              <w:rPr>
                <w:rFonts w:ascii="仿宋_GB2312" w:eastAsia="仿宋_GB2312"/>
                <w:color w:val="000000"/>
                <w:sz w:val="24"/>
              </w:rPr>
            </w:pPr>
          </w:p>
        </w:tc>
        <w:tc>
          <w:tcPr>
            <w:tcW w:w="1814" w:type="dxa"/>
          </w:tcPr>
          <w:p w14:paraId="604CBF21" w14:textId="77777777" w:rsidR="000C5F8C" w:rsidRDefault="000C5F8C">
            <w:pPr>
              <w:rPr>
                <w:rFonts w:ascii="仿宋_GB2312" w:eastAsia="仿宋_GB2312"/>
                <w:color w:val="000000"/>
                <w:sz w:val="24"/>
              </w:rPr>
            </w:pPr>
          </w:p>
        </w:tc>
      </w:tr>
      <w:tr w:rsidR="000C5F8C" w14:paraId="20B69D99" w14:textId="77777777" w:rsidTr="00DD6198">
        <w:trPr>
          <w:trHeight w:val="851"/>
        </w:trPr>
        <w:tc>
          <w:tcPr>
            <w:tcW w:w="1305" w:type="dxa"/>
          </w:tcPr>
          <w:p w14:paraId="5F181501" w14:textId="77777777" w:rsidR="000C5F8C" w:rsidRDefault="000C5F8C">
            <w:pPr>
              <w:rPr>
                <w:rFonts w:ascii="仿宋_GB2312" w:eastAsia="仿宋_GB2312"/>
                <w:color w:val="000000"/>
                <w:sz w:val="24"/>
              </w:rPr>
            </w:pPr>
          </w:p>
        </w:tc>
        <w:tc>
          <w:tcPr>
            <w:tcW w:w="1984" w:type="dxa"/>
          </w:tcPr>
          <w:p w14:paraId="39EAA04E" w14:textId="77777777" w:rsidR="000C5F8C" w:rsidRDefault="000C5F8C">
            <w:pPr>
              <w:rPr>
                <w:rFonts w:ascii="仿宋_GB2312" w:eastAsia="仿宋_GB2312"/>
                <w:color w:val="000000"/>
                <w:sz w:val="24"/>
              </w:rPr>
            </w:pPr>
          </w:p>
        </w:tc>
        <w:tc>
          <w:tcPr>
            <w:tcW w:w="1701" w:type="dxa"/>
          </w:tcPr>
          <w:p w14:paraId="79149B1C" w14:textId="77777777" w:rsidR="000C5F8C" w:rsidRDefault="000C5F8C">
            <w:pPr>
              <w:rPr>
                <w:rFonts w:ascii="仿宋_GB2312" w:eastAsia="仿宋_GB2312"/>
                <w:color w:val="000000"/>
                <w:sz w:val="24"/>
              </w:rPr>
            </w:pPr>
          </w:p>
        </w:tc>
        <w:tc>
          <w:tcPr>
            <w:tcW w:w="1701" w:type="dxa"/>
          </w:tcPr>
          <w:p w14:paraId="268F8C04" w14:textId="77777777" w:rsidR="000C5F8C" w:rsidRDefault="000C5F8C">
            <w:pPr>
              <w:rPr>
                <w:rFonts w:ascii="仿宋_GB2312" w:eastAsia="仿宋_GB2312"/>
                <w:color w:val="000000"/>
                <w:sz w:val="24"/>
              </w:rPr>
            </w:pPr>
          </w:p>
        </w:tc>
        <w:tc>
          <w:tcPr>
            <w:tcW w:w="1814" w:type="dxa"/>
          </w:tcPr>
          <w:p w14:paraId="6BFB3F41" w14:textId="77777777" w:rsidR="000C5F8C" w:rsidRDefault="000C5F8C">
            <w:pPr>
              <w:rPr>
                <w:rFonts w:ascii="仿宋_GB2312" w:eastAsia="仿宋_GB2312"/>
                <w:color w:val="000000"/>
                <w:sz w:val="24"/>
              </w:rPr>
            </w:pPr>
          </w:p>
        </w:tc>
      </w:tr>
    </w:tbl>
    <w:p w14:paraId="18C8A929" w14:textId="023D7C8C" w:rsidR="000C5F8C" w:rsidRDefault="007E79EE" w:rsidP="007518F3">
      <w:pPr>
        <w:ind w:firstLineChars="100" w:firstLine="240"/>
        <w:rPr>
          <w:rFonts w:ascii="仿宋_GB2312" w:eastAsia="仿宋_GB2312" w:hAnsi="黑体"/>
          <w:snapToGrid w:val="0"/>
          <w:color w:val="000000"/>
          <w:kern w:val="0"/>
          <w:sz w:val="24"/>
          <w:szCs w:val="24"/>
        </w:rPr>
      </w:pPr>
      <w:r>
        <w:rPr>
          <w:rFonts w:ascii="仿宋_GB2312" w:eastAsia="仿宋_GB2312" w:hAnsi="黑体" w:hint="eastAsia"/>
          <w:color w:val="000000"/>
          <w:sz w:val="24"/>
          <w:szCs w:val="24"/>
        </w:rPr>
        <w:t>附仪器检定证书</w:t>
      </w:r>
      <w:r w:rsidR="00D8298E">
        <w:rPr>
          <w:rFonts w:ascii="仿宋_GB2312" w:eastAsia="仿宋_GB2312" w:hAnsi="黑体" w:hint="eastAsia"/>
          <w:color w:val="000000"/>
          <w:sz w:val="24"/>
          <w:szCs w:val="24"/>
        </w:rPr>
        <w:t>。</w:t>
      </w:r>
    </w:p>
    <w:p w14:paraId="650E54AC" w14:textId="77777777" w:rsidR="000C5F8C" w:rsidRDefault="000C5F8C">
      <w:pPr>
        <w:rPr>
          <w:rFonts w:ascii="仿宋_GB2312" w:eastAsia="仿宋_GB2312" w:hAnsi="黑体"/>
          <w:snapToGrid w:val="0"/>
          <w:color w:val="000000"/>
          <w:kern w:val="0"/>
          <w:sz w:val="24"/>
          <w:szCs w:val="24"/>
        </w:rPr>
      </w:pPr>
    </w:p>
    <w:p w14:paraId="71D32EF6" w14:textId="77777777" w:rsidR="000C5F8C" w:rsidRDefault="000C5F8C">
      <w:pPr>
        <w:ind w:firstLineChars="100" w:firstLine="240"/>
        <w:rPr>
          <w:rFonts w:ascii="仿宋_GB2312" w:eastAsia="仿宋_GB2312" w:hAnsi="黑体"/>
          <w:snapToGrid w:val="0"/>
          <w:color w:val="000000"/>
          <w:kern w:val="0"/>
          <w:sz w:val="24"/>
          <w:szCs w:val="24"/>
        </w:rPr>
      </w:pPr>
    </w:p>
    <w:p w14:paraId="4DBD8376" w14:textId="77777777" w:rsidR="00136E76" w:rsidRPr="007518F3" w:rsidRDefault="00136E76" w:rsidP="00136E76">
      <w:pPr>
        <w:ind w:firstLineChars="100" w:firstLine="321"/>
        <w:jc w:val="center"/>
        <w:rPr>
          <w:rFonts w:ascii="仿宋_GB2312" w:eastAsia="仿宋_GB2312" w:hAnsi="宋体" w:cs="Times New Roman"/>
          <w:b/>
          <w:sz w:val="32"/>
          <w:szCs w:val="32"/>
        </w:rPr>
      </w:pPr>
    </w:p>
    <w:p w14:paraId="7A691583" w14:textId="77777777" w:rsidR="00136E76" w:rsidRDefault="00136E76" w:rsidP="00136E76">
      <w:pPr>
        <w:ind w:firstLineChars="100" w:firstLine="321"/>
        <w:jc w:val="center"/>
        <w:rPr>
          <w:rFonts w:ascii="仿宋_GB2312" w:eastAsia="仿宋_GB2312" w:hAnsi="宋体" w:cs="Times New Roman"/>
          <w:b/>
          <w:sz w:val="32"/>
          <w:szCs w:val="32"/>
        </w:rPr>
      </w:pPr>
    </w:p>
    <w:p w14:paraId="2C6B4604" w14:textId="77777777" w:rsidR="00136E76" w:rsidRDefault="00136E76" w:rsidP="00136E76">
      <w:pPr>
        <w:ind w:firstLineChars="100" w:firstLine="321"/>
        <w:jc w:val="center"/>
        <w:rPr>
          <w:rFonts w:ascii="仿宋_GB2312" w:eastAsia="仿宋_GB2312" w:hAnsi="宋体" w:cs="Times New Roman"/>
          <w:b/>
          <w:sz w:val="32"/>
          <w:szCs w:val="32"/>
        </w:rPr>
      </w:pPr>
    </w:p>
    <w:p w14:paraId="2A69D202" w14:textId="77777777" w:rsidR="00136E76" w:rsidRDefault="00136E76" w:rsidP="00136E76">
      <w:pPr>
        <w:ind w:firstLineChars="100" w:firstLine="321"/>
        <w:jc w:val="center"/>
        <w:rPr>
          <w:rFonts w:ascii="仿宋_GB2312" w:eastAsia="仿宋_GB2312" w:hAnsi="宋体" w:cs="Times New Roman"/>
          <w:b/>
          <w:sz w:val="32"/>
          <w:szCs w:val="32"/>
        </w:rPr>
      </w:pPr>
    </w:p>
    <w:p w14:paraId="38AA664D" w14:textId="77777777" w:rsidR="00136E76" w:rsidRDefault="00136E76" w:rsidP="00136E76">
      <w:pPr>
        <w:ind w:firstLineChars="100" w:firstLine="321"/>
        <w:jc w:val="center"/>
        <w:rPr>
          <w:rFonts w:ascii="仿宋_GB2312" w:eastAsia="仿宋_GB2312" w:hAnsi="宋体" w:cs="Times New Roman"/>
          <w:b/>
          <w:sz w:val="32"/>
          <w:szCs w:val="32"/>
        </w:rPr>
      </w:pPr>
    </w:p>
    <w:p w14:paraId="7C236E10" w14:textId="77777777" w:rsidR="00136E76" w:rsidRDefault="00136E76" w:rsidP="00136E76">
      <w:pPr>
        <w:ind w:firstLineChars="100" w:firstLine="321"/>
        <w:jc w:val="center"/>
        <w:rPr>
          <w:rFonts w:ascii="仿宋_GB2312" w:eastAsia="仿宋_GB2312" w:hAnsi="宋体" w:cs="Times New Roman"/>
          <w:b/>
          <w:sz w:val="32"/>
          <w:szCs w:val="32"/>
        </w:rPr>
      </w:pPr>
    </w:p>
    <w:p w14:paraId="764250B3" w14:textId="77777777" w:rsidR="00136E76" w:rsidRDefault="00136E76" w:rsidP="00136E76">
      <w:pPr>
        <w:ind w:firstLineChars="100" w:firstLine="321"/>
        <w:jc w:val="center"/>
        <w:rPr>
          <w:rFonts w:ascii="仿宋_GB2312" w:eastAsia="仿宋_GB2312" w:hAnsi="宋体" w:cs="Times New Roman"/>
          <w:b/>
          <w:sz w:val="32"/>
          <w:szCs w:val="32"/>
        </w:rPr>
      </w:pPr>
    </w:p>
    <w:p w14:paraId="691ECAA7" w14:textId="77777777" w:rsidR="00F76FAA" w:rsidRDefault="00F76FAA" w:rsidP="00EE2E72">
      <w:pPr>
        <w:rPr>
          <w:rFonts w:ascii="仿宋_GB2312" w:eastAsia="仿宋_GB2312" w:hAnsi="宋体" w:cs="Times New Roman"/>
          <w:b/>
          <w:sz w:val="32"/>
          <w:szCs w:val="32"/>
        </w:rPr>
      </w:pPr>
    </w:p>
    <w:p w14:paraId="5D514A99" w14:textId="77777777" w:rsidR="009270DB" w:rsidRDefault="009270DB" w:rsidP="00136E76">
      <w:pPr>
        <w:ind w:firstLineChars="100" w:firstLine="321"/>
        <w:jc w:val="center"/>
        <w:rPr>
          <w:rFonts w:ascii="仿宋_GB2312" w:eastAsia="仿宋_GB2312" w:hAnsi="宋体" w:cs="Times New Roman"/>
          <w:b/>
          <w:sz w:val="32"/>
          <w:szCs w:val="32"/>
        </w:rPr>
      </w:pPr>
    </w:p>
    <w:p w14:paraId="3CCAF74D" w14:textId="77777777" w:rsidR="00DD6198" w:rsidRDefault="00DD6198" w:rsidP="00136E76">
      <w:pPr>
        <w:ind w:firstLineChars="100" w:firstLine="321"/>
        <w:jc w:val="center"/>
        <w:rPr>
          <w:rFonts w:ascii="仿宋_GB2312" w:eastAsia="仿宋_GB2312" w:hAnsi="宋体" w:cs="Times New Roman"/>
          <w:b/>
          <w:sz w:val="32"/>
          <w:szCs w:val="32"/>
        </w:rPr>
      </w:pPr>
    </w:p>
    <w:p w14:paraId="701D3B6D" w14:textId="77777777" w:rsidR="00DD6198" w:rsidRDefault="00DD6198" w:rsidP="00136E76">
      <w:pPr>
        <w:ind w:firstLineChars="100" w:firstLine="321"/>
        <w:jc w:val="center"/>
        <w:rPr>
          <w:rFonts w:ascii="仿宋_GB2312" w:eastAsia="仿宋_GB2312" w:hAnsi="宋体" w:cs="Times New Roman"/>
          <w:b/>
          <w:sz w:val="32"/>
          <w:szCs w:val="32"/>
        </w:rPr>
      </w:pPr>
    </w:p>
    <w:p w14:paraId="12A7B8EF" w14:textId="517E29FA" w:rsidR="000C5F8C" w:rsidRDefault="00F76FAA" w:rsidP="00136E76">
      <w:pPr>
        <w:ind w:firstLineChars="100" w:firstLine="321"/>
        <w:jc w:val="center"/>
        <w:rPr>
          <w:rFonts w:ascii="仿宋_GB2312" w:eastAsia="仿宋_GB2312" w:hAnsi="宋体" w:cs="Times New Roman"/>
          <w:b/>
          <w:sz w:val="32"/>
          <w:szCs w:val="32"/>
        </w:rPr>
      </w:pPr>
      <w:r>
        <w:rPr>
          <w:rFonts w:ascii="仿宋_GB2312" w:eastAsia="仿宋_GB2312" w:hAnsi="宋体" w:cs="Times New Roman" w:hint="eastAsia"/>
          <w:b/>
          <w:sz w:val="32"/>
          <w:szCs w:val="32"/>
        </w:rPr>
        <w:lastRenderedPageBreak/>
        <w:t>六</w:t>
      </w:r>
      <w:r w:rsidR="00136E76" w:rsidRPr="00136E76">
        <w:rPr>
          <w:rFonts w:ascii="仿宋_GB2312" w:eastAsia="仿宋_GB2312" w:hAnsi="宋体" w:cs="Times New Roman" w:hint="eastAsia"/>
          <w:b/>
          <w:sz w:val="32"/>
          <w:szCs w:val="32"/>
        </w:rPr>
        <w:t xml:space="preserve">  </w:t>
      </w:r>
      <w:r w:rsidR="00EE2E72">
        <w:rPr>
          <w:rFonts w:ascii="仿宋_GB2312" w:eastAsia="仿宋_GB2312" w:hAnsi="宋体" w:cs="Times New Roman" w:hint="eastAsia"/>
          <w:b/>
          <w:sz w:val="32"/>
          <w:szCs w:val="32"/>
        </w:rPr>
        <w:t>项目业绩一览</w:t>
      </w:r>
      <w:r w:rsidR="00136E76">
        <w:rPr>
          <w:rFonts w:ascii="仿宋_GB2312" w:eastAsia="仿宋_GB2312" w:hAnsi="宋体" w:cs="Times New Roman" w:hint="eastAsia"/>
          <w:b/>
          <w:sz w:val="32"/>
          <w:szCs w:val="32"/>
        </w:rPr>
        <w:t>表</w:t>
      </w:r>
    </w:p>
    <w:p w14:paraId="476E6B23" w14:textId="77777777" w:rsidR="00F76FAA" w:rsidRDefault="00F76FAA" w:rsidP="00532AAB">
      <w:pPr>
        <w:ind w:firstLineChars="100" w:firstLine="321"/>
        <w:jc w:val="center"/>
        <w:rPr>
          <w:rFonts w:ascii="仿宋_GB2312" w:eastAsia="仿宋_GB2312" w:hAnsi="宋体" w:cs="Times New Roman"/>
          <w:b/>
          <w:sz w:val="32"/>
          <w:szCs w:val="32"/>
        </w:rPr>
      </w:pPr>
    </w:p>
    <w:p w14:paraId="7210EE09" w14:textId="77777777" w:rsidR="00136E76" w:rsidRDefault="00136E76" w:rsidP="00532AAB">
      <w:pPr>
        <w:pStyle w:val="a9"/>
        <w:ind w:left="420" w:firstLineChars="0" w:firstLine="0"/>
        <w:jc w:val="center"/>
        <w:rPr>
          <w:rFonts w:ascii="仿宋_GB2312" w:eastAsia="仿宋_GB2312" w:hAnsi="黑体"/>
          <w:snapToGrid w:val="0"/>
          <w:color w:val="000000"/>
          <w:kern w:val="0"/>
          <w:sz w:val="24"/>
          <w:szCs w:val="24"/>
        </w:rPr>
      </w:pPr>
      <w:r w:rsidRPr="00136E76">
        <w:rPr>
          <w:rFonts w:ascii="仿宋_GB2312" w:eastAsia="仿宋_GB2312" w:hAnsi="黑体" w:hint="eastAsia"/>
          <w:color w:val="000000"/>
          <w:sz w:val="24"/>
          <w:szCs w:val="24"/>
        </w:rPr>
        <w:t>项目业绩一览表</w:t>
      </w:r>
    </w:p>
    <w:tbl>
      <w:tblPr>
        <w:tblW w:w="8648" w:type="dxa"/>
        <w:jc w:val="cente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ook w:val="04A0" w:firstRow="1" w:lastRow="0" w:firstColumn="1" w:lastColumn="0" w:noHBand="0" w:noVBand="1"/>
      </w:tblPr>
      <w:tblGrid>
        <w:gridCol w:w="1413"/>
        <w:gridCol w:w="2835"/>
        <w:gridCol w:w="2551"/>
        <w:gridCol w:w="1849"/>
      </w:tblGrid>
      <w:tr w:rsidR="00532AAB" w14:paraId="78F4725A" w14:textId="77777777" w:rsidTr="00BD2DD2">
        <w:trPr>
          <w:trHeight w:val="851"/>
          <w:jc w:val="center"/>
        </w:trPr>
        <w:tc>
          <w:tcPr>
            <w:tcW w:w="1413" w:type="dxa"/>
          </w:tcPr>
          <w:p w14:paraId="0E88C4AF" w14:textId="77777777" w:rsidR="00532AAB" w:rsidRDefault="00532AAB" w:rsidP="00532AAB">
            <w:pPr>
              <w:jc w:val="center"/>
              <w:rPr>
                <w:rFonts w:ascii="仿宋_GB2312" w:eastAsia="仿宋_GB2312" w:hAnsi="黑体"/>
                <w:snapToGrid w:val="0"/>
                <w:color w:val="000000"/>
                <w:kern w:val="0"/>
                <w:sz w:val="24"/>
                <w:szCs w:val="24"/>
              </w:rPr>
            </w:pPr>
          </w:p>
          <w:p w14:paraId="2FEE3954" w14:textId="77777777" w:rsidR="00532AAB" w:rsidRDefault="00532AAB" w:rsidP="00532AAB">
            <w:pPr>
              <w:jc w:val="center"/>
              <w:rPr>
                <w:rFonts w:ascii="仿宋_GB2312" w:eastAsia="仿宋_GB2312" w:hAnsi="黑体"/>
                <w:snapToGrid w:val="0"/>
                <w:color w:val="000000"/>
                <w:kern w:val="0"/>
                <w:sz w:val="24"/>
                <w:szCs w:val="24"/>
              </w:rPr>
            </w:pPr>
            <w:r>
              <w:rPr>
                <w:rFonts w:ascii="仿宋_GB2312" w:eastAsia="仿宋_GB2312" w:hAnsi="黑体" w:hint="eastAsia"/>
                <w:snapToGrid w:val="0"/>
                <w:color w:val="000000"/>
                <w:kern w:val="0"/>
                <w:sz w:val="24"/>
                <w:szCs w:val="24"/>
              </w:rPr>
              <w:t>序号</w:t>
            </w:r>
          </w:p>
        </w:tc>
        <w:tc>
          <w:tcPr>
            <w:tcW w:w="2835" w:type="dxa"/>
          </w:tcPr>
          <w:p w14:paraId="611A177E" w14:textId="77777777" w:rsidR="00532AAB" w:rsidRDefault="00532AAB" w:rsidP="00532AAB">
            <w:pPr>
              <w:jc w:val="center"/>
              <w:rPr>
                <w:rFonts w:ascii="仿宋_GB2312" w:eastAsia="仿宋_GB2312" w:hAnsi="黑体"/>
                <w:snapToGrid w:val="0"/>
                <w:color w:val="000000"/>
                <w:kern w:val="0"/>
                <w:sz w:val="24"/>
                <w:szCs w:val="24"/>
              </w:rPr>
            </w:pPr>
          </w:p>
          <w:p w14:paraId="41041DA8" w14:textId="2F76B197" w:rsidR="00532AAB" w:rsidRDefault="00532AAB" w:rsidP="00532AAB">
            <w:pPr>
              <w:jc w:val="center"/>
              <w:rPr>
                <w:rFonts w:ascii="仿宋_GB2312" w:eastAsia="仿宋_GB2312" w:hAnsi="黑体"/>
                <w:snapToGrid w:val="0"/>
                <w:color w:val="000000"/>
                <w:kern w:val="0"/>
                <w:sz w:val="24"/>
                <w:szCs w:val="24"/>
              </w:rPr>
            </w:pPr>
            <w:r>
              <w:rPr>
                <w:rFonts w:ascii="仿宋_GB2312" w:eastAsia="仿宋_GB2312" w:hAnsi="黑体" w:hint="eastAsia"/>
                <w:snapToGrid w:val="0"/>
                <w:color w:val="000000"/>
                <w:kern w:val="0"/>
                <w:sz w:val="24"/>
                <w:szCs w:val="24"/>
              </w:rPr>
              <w:t>合同名称</w:t>
            </w:r>
          </w:p>
        </w:tc>
        <w:tc>
          <w:tcPr>
            <w:tcW w:w="2551" w:type="dxa"/>
          </w:tcPr>
          <w:p w14:paraId="0258C7BB" w14:textId="77777777" w:rsidR="00532AAB" w:rsidRDefault="00532AAB" w:rsidP="00532AAB">
            <w:pPr>
              <w:jc w:val="center"/>
              <w:rPr>
                <w:rFonts w:ascii="仿宋_GB2312" w:eastAsia="仿宋_GB2312" w:hAnsi="黑体"/>
                <w:snapToGrid w:val="0"/>
                <w:color w:val="000000"/>
                <w:kern w:val="0"/>
                <w:sz w:val="24"/>
                <w:szCs w:val="24"/>
              </w:rPr>
            </w:pPr>
          </w:p>
          <w:p w14:paraId="22F30490" w14:textId="0EBD3FEB" w:rsidR="00532AAB" w:rsidRDefault="00532AAB" w:rsidP="00532AAB">
            <w:pPr>
              <w:jc w:val="center"/>
              <w:rPr>
                <w:rFonts w:ascii="仿宋_GB2312" w:eastAsia="仿宋_GB2312" w:hAnsi="黑体"/>
                <w:snapToGrid w:val="0"/>
                <w:color w:val="000000"/>
                <w:kern w:val="0"/>
                <w:sz w:val="24"/>
                <w:szCs w:val="24"/>
              </w:rPr>
            </w:pPr>
            <w:r>
              <w:rPr>
                <w:rFonts w:ascii="仿宋_GB2312" w:eastAsia="仿宋_GB2312" w:hAnsi="黑体" w:hint="eastAsia"/>
                <w:snapToGrid w:val="0"/>
                <w:color w:val="000000"/>
                <w:kern w:val="0"/>
                <w:sz w:val="24"/>
                <w:szCs w:val="24"/>
              </w:rPr>
              <w:t>业主单位</w:t>
            </w:r>
          </w:p>
        </w:tc>
        <w:tc>
          <w:tcPr>
            <w:tcW w:w="1849" w:type="dxa"/>
          </w:tcPr>
          <w:p w14:paraId="6002C18F" w14:textId="77777777" w:rsidR="00532AAB" w:rsidRDefault="00532AAB" w:rsidP="00532AAB">
            <w:pPr>
              <w:jc w:val="center"/>
              <w:rPr>
                <w:rFonts w:ascii="仿宋_GB2312" w:eastAsia="仿宋_GB2312" w:hAnsi="黑体"/>
                <w:snapToGrid w:val="0"/>
                <w:color w:val="000000"/>
                <w:kern w:val="0"/>
                <w:sz w:val="24"/>
                <w:szCs w:val="24"/>
              </w:rPr>
            </w:pPr>
          </w:p>
          <w:p w14:paraId="64C87319" w14:textId="77777777" w:rsidR="00532AAB" w:rsidRDefault="00532AAB" w:rsidP="00532AAB">
            <w:pPr>
              <w:jc w:val="center"/>
              <w:rPr>
                <w:rFonts w:ascii="仿宋_GB2312" w:eastAsia="仿宋_GB2312" w:hAnsi="黑体"/>
                <w:snapToGrid w:val="0"/>
                <w:color w:val="000000"/>
                <w:kern w:val="0"/>
                <w:sz w:val="24"/>
                <w:szCs w:val="24"/>
              </w:rPr>
            </w:pPr>
            <w:r>
              <w:rPr>
                <w:rFonts w:ascii="仿宋_GB2312" w:eastAsia="仿宋_GB2312" w:hAnsi="黑体" w:hint="eastAsia"/>
                <w:snapToGrid w:val="0"/>
                <w:color w:val="000000"/>
                <w:kern w:val="0"/>
                <w:sz w:val="24"/>
                <w:szCs w:val="24"/>
              </w:rPr>
              <w:t>备注</w:t>
            </w:r>
          </w:p>
        </w:tc>
      </w:tr>
      <w:tr w:rsidR="00532AAB" w14:paraId="352CCC4A" w14:textId="77777777" w:rsidTr="00BD2DD2">
        <w:trPr>
          <w:trHeight w:val="851"/>
          <w:jc w:val="center"/>
        </w:trPr>
        <w:tc>
          <w:tcPr>
            <w:tcW w:w="1413" w:type="dxa"/>
          </w:tcPr>
          <w:p w14:paraId="54D3D297" w14:textId="77777777" w:rsidR="00532AAB" w:rsidRDefault="00532AAB" w:rsidP="00532AAB">
            <w:pPr>
              <w:jc w:val="center"/>
              <w:rPr>
                <w:rFonts w:ascii="仿宋_GB2312" w:eastAsia="仿宋_GB2312" w:hAnsi="黑体"/>
                <w:snapToGrid w:val="0"/>
                <w:color w:val="000000"/>
                <w:kern w:val="0"/>
                <w:sz w:val="24"/>
                <w:szCs w:val="24"/>
              </w:rPr>
            </w:pPr>
          </w:p>
        </w:tc>
        <w:tc>
          <w:tcPr>
            <w:tcW w:w="2835" w:type="dxa"/>
          </w:tcPr>
          <w:p w14:paraId="5D42DA46" w14:textId="77777777" w:rsidR="00532AAB" w:rsidRDefault="00532AAB" w:rsidP="00532AAB">
            <w:pPr>
              <w:jc w:val="center"/>
              <w:rPr>
                <w:rFonts w:ascii="仿宋_GB2312" w:eastAsia="仿宋_GB2312" w:hAnsi="黑体"/>
                <w:snapToGrid w:val="0"/>
                <w:color w:val="000000"/>
                <w:kern w:val="0"/>
                <w:sz w:val="24"/>
                <w:szCs w:val="24"/>
              </w:rPr>
            </w:pPr>
          </w:p>
        </w:tc>
        <w:tc>
          <w:tcPr>
            <w:tcW w:w="2551" w:type="dxa"/>
          </w:tcPr>
          <w:p w14:paraId="247D8725" w14:textId="77777777" w:rsidR="00532AAB" w:rsidRDefault="00532AAB" w:rsidP="00532AAB">
            <w:pPr>
              <w:jc w:val="center"/>
              <w:rPr>
                <w:rFonts w:ascii="仿宋_GB2312" w:eastAsia="仿宋_GB2312" w:hAnsi="黑体"/>
                <w:snapToGrid w:val="0"/>
                <w:color w:val="000000"/>
                <w:kern w:val="0"/>
                <w:sz w:val="24"/>
                <w:szCs w:val="24"/>
              </w:rPr>
            </w:pPr>
          </w:p>
        </w:tc>
        <w:tc>
          <w:tcPr>
            <w:tcW w:w="1849" w:type="dxa"/>
          </w:tcPr>
          <w:p w14:paraId="7EB65D78" w14:textId="77777777" w:rsidR="00532AAB" w:rsidRDefault="00532AAB" w:rsidP="00532AAB">
            <w:pPr>
              <w:jc w:val="center"/>
              <w:rPr>
                <w:rFonts w:ascii="仿宋_GB2312" w:eastAsia="仿宋_GB2312" w:hAnsi="黑体"/>
                <w:snapToGrid w:val="0"/>
                <w:color w:val="000000"/>
                <w:kern w:val="0"/>
                <w:sz w:val="24"/>
                <w:szCs w:val="24"/>
              </w:rPr>
            </w:pPr>
          </w:p>
        </w:tc>
      </w:tr>
      <w:tr w:rsidR="00532AAB" w14:paraId="67955284" w14:textId="77777777" w:rsidTr="00BD2DD2">
        <w:trPr>
          <w:trHeight w:val="851"/>
          <w:jc w:val="center"/>
        </w:trPr>
        <w:tc>
          <w:tcPr>
            <w:tcW w:w="1413" w:type="dxa"/>
          </w:tcPr>
          <w:p w14:paraId="12A60AED" w14:textId="77777777" w:rsidR="00532AAB" w:rsidRDefault="00532AAB" w:rsidP="00532AAB">
            <w:pPr>
              <w:jc w:val="center"/>
              <w:rPr>
                <w:rFonts w:ascii="仿宋_GB2312" w:eastAsia="仿宋_GB2312" w:hAnsi="黑体"/>
                <w:snapToGrid w:val="0"/>
                <w:color w:val="000000"/>
                <w:kern w:val="0"/>
                <w:sz w:val="24"/>
                <w:szCs w:val="24"/>
              </w:rPr>
            </w:pPr>
          </w:p>
        </w:tc>
        <w:tc>
          <w:tcPr>
            <w:tcW w:w="2835" w:type="dxa"/>
          </w:tcPr>
          <w:p w14:paraId="06FDE9FD" w14:textId="77777777" w:rsidR="00532AAB" w:rsidRDefault="00532AAB" w:rsidP="00532AAB">
            <w:pPr>
              <w:jc w:val="center"/>
              <w:rPr>
                <w:rFonts w:ascii="仿宋_GB2312" w:eastAsia="仿宋_GB2312" w:hAnsi="黑体"/>
                <w:snapToGrid w:val="0"/>
                <w:color w:val="000000"/>
                <w:kern w:val="0"/>
                <w:sz w:val="24"/>
                <w:szCs w:val="24"/>
              </w:rPr>
            </w:pPr>
          </w:p>
        </w:tc>
        <w:tc>
          <w:tcPr>
            <w:tcW w:w="2551" w:type="dxa"/>
          </w:tcPr>
          <w:p w14:paraId="46AF7E59" w14:textId="77777777" w:rsidR="00532AAB" w:rsidRDefault="00532AAB" w:rsidP="00532AAB">
            <w:pPr>
              <w:jc w:val="center"/>
              <w:rPr>
                <w:rFonts w:ascii="仿宋_GB2312" w:eastAsia="仿宋_GB2312" w:hAnsi="黑体"/>
                <w:snapToGrid w:val="0"/>
                <w:color w:val="000000"/>
                <w:kern w:val="0"/>
                <w:sz w:val="24"/>
                <w:szCs w:val="24"/>
              </w:rPr>
            </w:pPr>
          </w:p>
        </w:tc>
        <w:tc>
          <w:tcPr>
            <w:tcW w:w="1849" w:type="dxa"/>
          </w:tcPr>
          <w:p w14:paraId="558EEFE0" w14:textId="77777777" w:rsidR="00532AAB" w:rsidRDefault="00532AAB" w:rsidP="00532AAB">
            <w:pPr>
              <w:jc w:val="center"/>
              <w:rPr>
                <w:rFonts w:ascii="仿宋_GB2312" w:eastAsia="仿宋_GB2312" w:hAnsi="黑体"/>
                <w:snapToGrid w:val="0"/>
                <w:color w:val="000000"/>
                <w:kern w:val="0"/>
                <w:sz w:val="24"/>
                <w:szCs w:val="24"/>
              </w:rPr>
            </w:pPr>
          </w:p>
        </w:tc>
      </w:tr>
      <w:tr w:rsidR="00532AAB" w14:paraId="7D7D3579" w14:textId="77777777" w:rsidTr="00BD2DD2">
        <w:trPr>
          <w:trHeight w:val="851"/>
          <w:jc w:val="center"/>
        </w:trPr>
        <w:tc>
          <w:tcPr>
            <w:tcW w:w="1413" w:type="dxa"/>
          </w:tcPr>
          <w:p w14:paraId="668B929A" w14:textId="77777777" w:rsidR="00532AAB" w:rsidRDefault="00532AAB" w:rsidP="00532AAB">
            <w:pPr>
              <w:jc w:val="center"/>
              <w:rPr>
                <w:rFonts w:ascii="仿宋_GB2312" w:eastAsia="仿宋_GB2312" w:hAnsi="黑体"/>
                <w:snapToGrid w:val="0"/>
                <w:color w:val="000000"/>
                <w:kern w:val="0"/>
                <w:sz w:val="24"/>
                <w:szCs w:val="24"/>
              </w:rPr>
            </w:pPr>
          </w:p>
        </w:tc>
        <w:tc>
          <w:tcPr>
            <w:tcW w:w="2835" w:type="dxa"/>
          </w:tcPr>
          <w:p w14:paraId="1384196E" w14:textId="77777777" w:rsidR="00532AAB" w:rsidRDefault="00532AAB" w:rsidP="00532AAB">
            <w:pPr>
              <w:jc w:val="center"/>
              <w:rPr>
                <w:rFonts w:ascii="仿宋_GB2312" w:eastAsia="仿宋_GB2312" w:hAnsi="黑体"/>
                <w:snapToGrid w:val="0"/>
                <w:color w:val="000000"/>
                <w:kern w:val="0"/>
                <w:sz w:val="24"/>
                <w:szCs w:val="24"/>
              </w:rPr>
            </w:pPr>
          </w:p>
        </w:tc>
        <w:tc>
          <w:tcPr>
            <w:tcW w:w="2551" w:type="dxa"/>
          </w:tcPr>
          <w:p w14:paraId="4BD83799" w14:textId="77777777" w:rsidR="00532AAB" w:rsidRDefault="00532AAB" w:rsidP="00532AAB">
            <w:pPr>
              <w:jc w:val="center"/>
              <w:rPr>
                <w:rFonts w:ascii="仿宋_GB2312" w:eastAsia="仿宋_GB2312" w:hAnsi="黑体"/>
                <w:snapToGrid w:val="0"/>
                <w:color w:val="000000"/>
                <w:kern w:val="0"/>
                <w:sz w:val="24"/>
                <w:szCs w:val="24"/>
              </w:rPr>
            </w:pPr>
          </w:p>
        </w:tc>
        <w:tc>
          <w:tcPr>
            <w:tcW w:w="1849" w:type="dxa"/>
          </w:tcPr>
          <w:p w14:paraId="40D9C591" w14:textId="77777777" w:rsidR="00532AAB" w:rsidRDefault="00532AAB" w:rsidP="00532AAB">
            <w:pPr>
              <w:jc w:val="center"/>
              <w:rPr>
                <w:rFonts w:ascii="仿宋_GB2312" w:eastAsia="仿宋_GB2312" w:hAnsi="黑体"/>
                <w:snapToGrid w:val="0"/>
                <w:color w:val="000000"/>
                <w:kern w:val="0"/>
                <w:sz w:val="24"/>
                <w:szCs w:val="24"/>
              </w:rPr>
            </w:pPr>
          </w:p>
        </w:tc>
      </w:tr>
      <w:tr w:rsidR="00532AAB" w14:paraId="37FFAA68" w14:textId="77777777" w:rsidTr="00BD2DD2">
        <w:trPr>
          <w:trHeight w:val="851"/>
          <w:jc w:val="center"/>
        </w:trPr>
        <w:tc>
          <w:tcPr>
            <w:tcW w:w="1413" w:type="dxa"/>
          </w:tcPr>
          <w:p w14:paraId="47794F14" w14:textId="77777777" w:rsidR="00532AAB" w:rsidRDefault="00532AAB" w:rsidP="00532AAB">
            <w:pPr>
              <w:jc w:val="center"/>
              <w:rPr>
                <w:rFonts w:ascii="仿宋_GB2312" w:eastAsia="仿宋_GB2312" w:hAnsi="黑体"/>
                <w:snapToGrid w:val="0"/>
                <w:color w:val="000000"/>
                <w:kern w:val="0"/>
                <w:sz w:val="24"/>
                <w:szCs w:val="24"/>
              </w:rPr>
            </w:pPr>
          </w:p>
        </w:tc>
        <w:tc>
          <w:tcPr>
            <w:tcW w:w="2835" w:type="dxa"/>
          </w:tcPr>
          <w:p w14:paraId="13DB904E" w14:textId="77777777" w:rsidR="00532AAB" w:rsidRDefault="00532AAB" w:rsidP="00532AAB">
            <w:pPr>
              <w:jc w:val="center"/>
              <w:rPr>
                <w:rFonts w:ascii="仿宋_GB2312" w:eastAsia="仿宋_GB2312" w:hAnsi="黑体"/>
                <w:snapToGrid w:val="0"/>
                <w:color w:val="000000"/>
                <w:kern w:val="0"/>
                <w:sz w:val="24"/>
                <w:szCs w:val="24"/>
              </w:rPr>
            </w:pPr>
          </w:p>
        </w:tc>
        <w:tc>
          <w:tcPr>
            <w:tcW w:w="2551" w:type="dxa"/>
          </w:tcPr>
          <w:p w14:paraId="3231A6F4" w14:textId="77777777" w:rsidR="00532AAB" w:rsidRDefault="00532AAB" w:rsidP="00532AAB">
            <w:pPr>
              <w:jc w:val="center"/>
              <w:rPr>
                <w:rFonts w:ascii="仿宋_GB2312" w:eastAsia="仿宋_GB2312" w:hAnsi="黑体"/>
                <w:snapToGrid w:val="0"/>
                <w:color w:val="000000"/>
                <w:kern w:val="0"/>
                <w:sz w:val="24"/>
                <w:szCs w:val="24"/>
              </w:rPr>
            </w:pPr>
          </w:p>
        </w:tc>
        <w:tc>
          <w:tcPr>
            <w:tcW w:w="1849" w:type="dxa"/>
          </w:tcPr>
          <w:p w14:paraId="35DE9B7C" w14:textId="77777777" w:rsidR="00532AAB" w:rsidRDefault="00532AAB" w:rsidP="00532AAB">
            <w:pPr>
              <w:jc w:val="center"/>
              <w:rPr>
                <w:rFonts w:ascii="仿宋_GB2312" w:eastAsia="仿宋_GB2312" w:hAnsi="黑体"/>
                <w:snapToGrid w:val="0"/>
                <w:color w:val="000000"/>
                <w:kern w:val="0"/>
                <w:sz w:val="24"/>
                <w:szCs w:val="24"/>
              </w:rPr>
            </w:pPr>
          </w:p>
        </w:tc>
      </w:tr>
    </w:tbl>
    <w:p w14:paraId="663920C2" w14:textId="548B2BAE" w:rsidR="000C5F8C" w:rsidRDefault="007E79EE" w:rsidP="00BD2DD2">
      <w:pPr>
        <w:ind w:leftChars="100" w:left="210"/>
        <w:jc w:val="left"/>
        <w:rPr>
          <w:rFonts w:ascii="仿宋_GB2312" w:eastAsia="仿宋_GB2312" w:hAnsi="黑体"/>
          <w:color w:val="000000"/>
          <w:sz w:val="24"/>
          <w:szCs w:val="24"/>
        </w:rPr>
      </w:pPr>
      <w:r>
        <w:rPr>
          <w:rFonts w:ascii="仿宋_GB2312" w:eastAsia="仿宋_GB2312" w:hAnsi="黑体" w:hint="eastAsia"/>
          <w:snapToGrid w:val="0"/>
          <w:color w:val="000000"/>
          <w:kern w:val="0"/>
          <w:sz w:val="24"/>
          <w:szCs w:val="24"/>
        </w:rPr>
        <w:t>项目业绩证明材料---合同</w:t>
      </w:r>
      <w:r>
        <w:rPr>
          <w:rFonts w:ascii="仿宋_GB2312" w:eastAsia="仿宋_GB2312" w:hAnsi="黑体" w:hint="eastAsia"/>
          <w:color w:val="000000"/>
          <w:sz w:val="24"/>
          <w:szCs w:val="24"/>
        </w:rPr>
        <w:t>复印件</w:t>
      </w:r>
      <w:r w:rsidR="00DD6198">
        <w:rPr>
          <w:rFonts w:ascii="仿宋_GB2312" w:eastAsia="仿宋_GB2312" w:hAnsi="黑体" w:hint="eastAsia"/>
          <w:color w:val="000000"/>
          <w:sz w:val="24"/>
          <w:szCs w:val="24"/>
        </w:rPr>
        <w:t>。</w:t>
      </w:r>
    </w:p>
    <w:p w14:paraId="38AAAF88" w14:textId="77777777" w:rsidR="000C5F8C" w:rsidRDefault="000C5F8C" w:rsidP="00532AAB">
      <w:pPr>
        <w:jc w:val="center"/>
        <w:rPr>
          <w:rFonts w:ascii="仿宋_GB2312" w:eastAsia="仿宋_GB2312" w:hAnsi="黑体"/>
          <w:color w:val="000000"/>
          <w:sz w:val="24"/>
          <w:szCs w:val="24"/>
        </w:rPr>
      </w:pPr>
    </w:p>
    <w:p w14:paraId="071CD451" w14:textId="77777777" w:rsidR="000C5F8C" w:rsidRDefault="000C5F8C">
      <w:pPr>
        <w:rPr>
          <w:rFonts w:ascii="仿宋_GB2312" w:eastAsia="仿宋_GB2312"/>
          <w:color w:val="000000"/>
          <w:sz w:val="24"/>
        </w:rPr>
      </w:pPr>
    </w:p>
    <w:p w14:paraId="7809EE14" w14:textId="77777777" w:rsidR="00136E76" w:rsidRDefault="00136E76">
      <w:pPr>
        <w:rPr>
          <w:rFonts w:ascii="仿宋_GB2312" w:eastAsia="仿宋_GB2312"/>
          <w:color w:val="000000"/>
          <w:sz w:val="24"/>
        </w:rPr>
      </w:pPr>
    </w:p>
    <w:p w14:paraId="2FFF807C" w14:textId="77777777" w:rsidR="00136E76" w:rsidRDefault="00136E76">
      <w:pPr>
        <w:rPr>
          <w:rFonts w:ascii="仿宋_GB2312" w:eastAsia="仿宋_GB2312"/>
          <w:color w:val="000000"/>
          <w:sz w:val="24"/>
        </w:rPr>
      </w:pPr>
    </w:p>
    <w:p w14:paraId="77F0DB67" w14:textId="77777777" w:rsidR="00136E76" w:rsidRDefault="00136E76">
      <w:pPr>
        <w:rPr>
          <w:rFonts w:ascii="仿宋_GB2312" w:eastAsia="仿宋_GB2312"/>
          <w:color w:val="000000"/>
          <w:sz w:val="24"/>
        </w:rPr>
      </w:pPr>
    </w:p>
    <w:p w14:paraId="6E1DEDC2" w14:textId="77777777" w:rsidR="00136E76" w:rsidRDefault="00136E76">
      <w:pPr>
        <w:rPr>
          <w:rFonts w:ascii="仿宋_GB2312" w:eastAsia="仿宋_GB2312"/>
          <w:color w:val="000000"/>
          <w:sz w:val="24"/>
        </w:rPr>
      </w:pPr>
    </w:p>
    <w:p w14:paraId="0D3728AF" w14:textId="77777777" w:rsidR="00136E76" w:rsidRDefault="00136E76">
      <w:pPr>
        <w:rPr>
          <w:rFonts w:ascii="仿宋_GB2312" w:eastAsia="仿宋_GB2312"/>
          <w:color w:val="000000"/>
          <w:sz w:val="24"/>
        </w:rPr>
      </w:pPr>
    </w:p>
    <w:p w14:paraId="18208922" w14:textId="77777777" w:rsidR="00136E76" w:rsidRDefault="00136E76">
      <w:pPr>
        <w:rPr>
          <w:rFonts w:ascii="仿宋_GB2312" w:eastAsia="仿宋_GB2312"/>
          <w:color w:val="000000"/>
          <w:sz w:val="24"/>
        </w:rPr>
      </w:pPr>
    </w:p>
    <w:p w14:paraId="3339A2BC" w14:textId="77777777" w:rsidR="00136E76" w:rsidRDefault="00136E76">
      <w:pPr>
        <w:rPr>
          <w:rFonts w:ascii="仿宋_GB2312" w:eastAsia="仿宋_GB2312"/>
          <w:color w:val="000000"/>
          <w:sz w:val="24"/>
        </w:rPr>
      </w:pPr>
    </w:p>
    <w:p w14:paraId="4524E7C7" w14:textId="77777777" w:rsidR="00136E76" w:rsidRDefault="00136E76">
      <w:pPr>
        <w:rPr>
          <w:rFonts w:ascii="仿宋_GB2312" w:eastAsia="仿宋_GB2312"/>
          <w:color w:val="000000"/>
          <w:sz w:val="24"/>
        </w:rPr>
      </w:pPr>
    </w:p>
    <w:p w14:paraId="33DCA332" w14:textId="77777777" w:rsidR="00136E76" w:rsidRDefault="00136E76">
      <w:pPr>
        <w:rPr>
          <w:rFonts w:ascii="仿宋_GB2312" w:eastAsia="仿宋_GB2312"/>
          <w:color w:val="000000"/>
          <w:sz w:val="24"/>
        </w:rPr>
      </w:pPr>
    </w:p>
    <w:p w14:paraId="326D9034" w14:textId="77777777" w:rsidR="00136E76" w:rsidRDefault="00136E76">
      <w:pPr>
        <w:rPr>
          <w:rFonts w:ascii="仿宋_GB2312" w:eastAsia="仿宋_GB2312"/>
          <w:color w:val="000000"/>
          <w:sz w:val="24"/>
        </w:rPr>
      </w:pPr>
    </w:p>
    <w:p w14:paraId="3041E8F8" w14:textId="77777777" w:rsidR="00136E76" w:rsidRDefault="00136E76">
      <w:pPr>
        <w:rPr>
          <w:rFonts w:ascii="仿宋_GB2312" w:eastAsia="仿宋_GB2312"/>
          <w:color w:val="000000"/>
          <w:sz w:val="24"/>
        </w:rPr>
      </w:pPr>
    </w:p>
    <w:p w14:paraId="6B932FE8" w14:textId="77777777" w:rsidR="00136E76" w:rsidRDefault="00136E76">
      <w:pPr>
        <w:rPr>
          <w:rFonts w:ascii="仿宋_GB2312" w:eastAsia="仿宋_GB2312"/>
          <w:color w:val="000000"/>
          <w:sz w:val="24"/>
        </w:rPr>
      </w:pPr>
    </w:p>
    <w:p w14:paraId="08A1D1DE" w14:textId="77777777" w:rsidR="00136E76" w:rsidRDefault="00136E76">
      <w:pPr>
        <w:rPr>
          <w:rFonts w:ascii="仿宋_GB2312" w:eastAsia="仿宋_GB2312"/>
          <w:color w:val="000000"/>
          <w:sz w:val="24"/>
        </w:rPr>
      </w:pPr>
    </w:p>
    <w:p w14:paraId="42FCEB6B" w14:textId="77777777" w:rsidR="00136E76" w:rsidRDefault="00136E76">
      <w:pPr>
        <w:rPr>
          <w:rFonts w:ascii="仿宋_GB2312" w:eastAsia="仿宋_GB2312"/>
          <w:color w:val="000000"/>
          <w:sz w:val="24"/>
        </w:rPr>
      </w:pPr>
    </w:p>
    <w:p w14:paraId="7BE0436E" w14:textId="77777777" w:rsidR="00136E76" w:rsidRDefault="00136E76">
      <w:pPr>
        <w:rPr>
          <w:rFonts w:ascii="仿宋_GB2312" w:eastAsia="仿宋_GB2312"/>
          <w:color w:val="000000"/>
          <w:sz w:val="24"/>
        </w:rPr>
      </w:pPr>
    </w:p>
    <w:p w14:paraId="6587D1D0" w14:textId="77777777" w:rsidR="00136E76" w:rsidRDefault="00136E76">
      <w:pPr>
        <w:rPr>
          <w:rFonts w:ascii="仿宋_GB2312" w:eastAsia="仿宋_GB2312"/>
          <w:color w:val="000000"/>
          <w:sz w:val="24"/>
        </w:rPr>
      </w:pPr>
    </w:p>
    <w:p w14:paraId="2DB1F15E" w14:textId="77777777" w:rsidR="00136E76" w:rsidRDefault="00136E76">
      <w:pPr>
        <w:rPr>
          <w:rFonts w:ascii="仿宋_GB2312" w:eastAsia="仿宋_GB2312" w:hAnsi="黑体"/>
          <w:snapToGrid w:val="0"/>
          <w:color w:val="000000"/>
          <w:kern w:val="0"/>
          <w:sz w:val="24"/>
          <w:szCs w:val="24"/>
        </w:rPr>
      </w:pPr>
    </w:p>
    <w:p w14:paraId="6EA64D38" w14:textId="77777777" w:rsidR="00DD6198" w:rsidRDefault="00DD6198">
      <w:pPr>
        <w:rPr>
          <w:rFonts w:ascii="仿宋_GB2312" w:eastAsia="仿宋_GB2312" w:hAnsi="黑体"/>
          <w:snapToGrid w:val="0"/>
          <w:color w:val="000000"/>
          <w:kern w:val="0"/>
          <w:sz w:val="24"/>
          <w:szCs w:val="24"/>
        </w:rPr>
      </w:pPr>
    </w:p>
    <w:p w14:paraId="370B4E20" w14:textId="77777777" w:rsidR="00DD6198" w:rsidRDefault="00DD6198">
      <w:pPr>
        <w:rPr>
          <w:rFonts w:ascii="仿宋_GB2312" w:eastAsia="仿宋_GB2312" w:hAnsi="黑体"/>
          <w:snapToGrid w:val="0"/>
          <w:color w:val="000000"/>
          <w:kern w:val="0"/>
          <w:sz w:val="24"/>
          <w:szCs w:val="24"/>
        </w:rPr>
      </w:pPr>
    </w:p>
    <w:p w14:paraId="4F81ECAA" w14:textId="77777777" w:rsidR="00DD6198" w:rsidRDefault="00DD6198">
      <w:pPr>
        <w:rPr>
          <w:rFonts w:ascii="仿宋_GB2312" w:eastAsia="仿宋_GB2312" w:hAnsi="黑体"/>
          <w:snapToGrid w:val="0"/>
          <w:color w:val="000000"/>
          <w:kern w:val="0"/>
          <w:sz w:val="24"/>
          <w:szCs w:val="24"/>
        </w:rPr>
      </w:pPr>
    </w:p>
    <w:p w14:paraId="1404F93E" w14:textId="77777777" w:rsidR="00DD6198" w:rsidRDefault="00DD6198">
      <w:pPr>
        <w:rPr>
          <w:rFonts w:ascii="仿宋_GB2312" w:eastAsia="仿宋_GB2312" w:hAnsi="黑体"/>
          <w:snapToGrid w:val="0"/>
          <w:color w:val="000000"/>
          <w:kern w:val="0"/>
          <w:sz w:val="24"/>
          <w:szCs w:val="24"/>
        </w:rPr>
      </w:pPr>
    </w:p>
    <w:p w14:paraId="5F4426A3" w14:textId="77777777" w:rsidR="00DD6198" w:rsidRDefault="00DD6198">
      <w:pPr>
        <w:rPr>
          <w:rFonts w:ascii="仿宋_GB2312" w:eastAsia="仿宋_GB2312" w:hAnsi="黑体"/>
          <w:snapToGrid w:val="0"/>
          <w:color w:val="000000"/>
          <w:kern w:val="0"/>
          <w:sz w:val="24"/>
          <w:szCs w:val="24"/>
        </w:rPr>
      </w:pPr>
    </w:p>
    <w:p w14:paraId="1E855D98" w14:textId="1DDA6AE9" w:rsidR="00F76FAA" w:rsidRDefault="007E79EE">
      <w:pPr>
        <w:rPr>
          <w:rFonts w:ascii="仿宋_GB2312" w:eastAsia="仿宋_GB2312" w:hAnsi="黑体"/>
          <w:snapToGrid w:val="0"/>
          <w:color w:val="000000"/>
          <w:kern w:val="0"/>
          <w:sz w:val="24"/>
          <w:szCs w:val="24"/>
        </w:rPr>
      </w:pPr>
      <w:r>
        <w:rPr>
          <w:rFonts w:ascii="仿宋_GB2312" w:eastAsia="仿宋_GB2312" w:hAnsi="黑体" w:hint="eastAsia"/>
          <w:snapToGrid w:val="0"/>
          <w:color w:val="000000"/>
          <w:kern w:val="0"/>
          <w:sz w:val="24"/>
          <w:szCs w:val="24"/>
        </w:rPr>
        <w:lastRenderedPageBreak/>
        <w:t>附件2：</w:t>
      </w:r>
    </w:p>
    <w:p w14:paraId="7D645DC4" w14:textId="77777777" w:rsidR="000C5F8C" w:rsidRDefault="007E79EE" w:rsidP="00F76FAA">
      <w:pPr>
        <w:jc w:val="center"/>
        <w:rPr>
          <w:rFonts w:ascii="仿宋_GB2312" w:eastAsia="仿宋_GB2312" w:hAnsi="黑体"/>
          <w:snapToGrid w:val="0"/>
          <w:color w:val="000000"/>
          <w:kern w:val="0"/>
          <w:sz w:val="24"/>
          <w:szCs w:val="24"/>
        </w:rPr>
      </w:pPr>
      <w:r w:rsidRPr="00F76FAA">
        <w:rPr>
          <w:rFonts w:ascii="仿宋_GB2312" w:eastAsia="仿宋_GB2312" w:hAnsi="宋体" w:cs="Times New Roman" w:hint="eastAsia"/>
          <w:b/>
          <w:sz w:val="32"/>
          <w:szCs w:val="32"/>
        </w:rPr>
        <w:t>《外部供应项目技术要求》</w:t>
      </w:r>
    </w:p>
    <w:p w14:paraId="0E6E2855" w14:textId="77777777" w:rsidR="000C5F8C" w:rsidRDefault="007E79EE">
      <w:pPr>
        <w:rPr>
          <w:rFonts w:ascii="仿宋_GB2312" w:eastAsia="仿宋_GB2312"/>
          <w:color w:val="000000"/>
        </w:rPr>
      </w:pPr>
      <w:r>
        <w:rPr>
          <w:rFonts w:ascii="仿宋_GB2312" w:eastAsia="仿宋_GB2312" w:hint="eastAsia"/>
          <w:noProof/>
        </w:rPr>
        <w:drawing>
          <wp:inline distT="0" distB="0" distL="0" distR="0" wp14:anchorId="3FCF6558" wp14:editId="126FC5D3">
            <wp:extent cx="6193155" cy="4011295"/>
            <wp:effectExtent l="0" t="0" r="0" b="8255"/>
            <wp:docPr id="1" name="图片 1"/>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 name="图片 1"/>
                    <pic:cNvPicPr>
                      <a:picLocks noChangeAspect="1" noChangeArrowheads="1"/>
                    </pic:cNvPicPr>
                  </pic:nvPicPr>
                  <pic:blipFill>
                    <a:blip r:embed="rId7">
                      <a:extLst>
                        <a:ext uri="{28A0092B-C50C-407E-A947-70E740481C1C}">
                          <a14:useLocalDpi xmlns:a14="http://schemas.microsoft.com/office/drawing/2010/main" val="0"/>
                        </a:ext>
                      </a:extLst>
                    </a:blip>
                    <a:srcRect/>
                    <a:stretch>
                      <a:fillRect/>
                    </a:stretch>
                  </pic:blipFill>
                  <pic:spPr>
                    <a:xfrm>
                      <a:off x="0" y="0"/>
                      <a:ext cx="6193155" cy="4011295"/>
                    </a:xfrm>
                    <a:prstGeom prst="rect">
                      <a:avLst/>
                    </a:prstGeom>
                    <a:noFill/>
                    <a:ln>
                      <a:noFill/>
                    </a:ln>
                  </pic:spPr>
                </pic:pic>
              </a:graphicData>
            </a:graphic>
          </wp:inline>
        </w:drawing>
      </w:r>
    </w:p>
    <w:p w14:paraId="330E0FBC" w14:textId="77777777" w:rsidR="00F76FAA" w:rsidRDefault="00F76FAA" w:rsidP="00F76FAA">
      <w:pPr>
        <w:spacing w:line="360" w:lineRule="auto"/>
        <w:jc w:val="center"/>
        <w:rPr>
          <w:rFonts w:ascii="仿宋_GB2312" w:eastAsia="仿宋_GB2312" w:hAnsi="宋体" w:cs="Times New Roman"/>
          <w:b/>
          <w:sz w:val="32"/>
          <w:szCs w:val="32"/>
        </w:rPr>
      </w:pPr>
    </w:p>
    <w:p w14:paraId="3D7E6462" w14:textId="77777777" w:rsidR="00F76FAA" w:rsidRDefault="00F76FAA" w:rsidP="00F76FAA">
      <w:pPr>
        <w:spacing w:line="360" w:lineRule="auto"/>
        <w:jc w:val="center"/>
        <w:rPr>
          <w:rFonts w:ascii="仿宋_GB2312" w:eastAsia="仿宋_GB2312" w:hAnsi="宋体" w:cs="Times New Roman"/>
          <w:b/>
          <w:sz w:val="32"/>
          <w:szCs w:val="32"/>
        </w:rPr>
      </w:pPr>
    </w:p>
    <w:p w14:paraId="34DDC936" w14:textId="77777777" w:rsidR="00F76FAA" w:rsidRDefault="00F76FAA" w:rsidP="00F76FAA">
      <w:pPr>
        <w:spacing w:line="360" w:lineRule="auto"/>
        <w:jc w:val="center"/>
        <w:rPr>
          <w:rFonts w:ascii="仿宋_GB2312" w:eastAsia="仿宋_GB2312" w:hAnsi="宋体" w:cs="Times New Roman"/>
          <w:b/>
          <w:sz w:val="32"/>
          <w:szCs w:val="32"/>
        </w:rPr>
      </w:pPr>
    </w:p>
    <w:p w14:paraId="3B7CECA4" w14:textId="77777777" w:rsidR="00F76FAA" w:rsidRDefault="00F76FAA" w:rsidP="00F76FAA">
      <w:pPr>
        <w:spacing w:line="360" w:lineRule="auto"/>
        <w:jc w:val="center"/>
        <w:rPr>
          <w:rFonts w:ascii="仿宋_GB2312" w:eastAsia="仿宋_GB2312" w:hAnsi="宋体" w:cs="Times New Roman"/>
          <w:b/>
          <w:sz w:val="32"/>
          <w:szCs w:val="32"/>
        </w:rPr>
      </w:pPr>
    </w:p>
    <w:p w14:paraId="428F291E" w14:textId="77777777" w:rsidR="00F76FAA" w:rsidRDefault="00F76FAA" w:rsidP="00F76FAA">
      <w:pPr>
        <w:spacing w:line="360" w:lineRule="auto"/>
        <w:jc w:val="center"/>
        <w:rPr>
          <w:rFonts w:ascii="仿宋_GB2312" w:eastAsia="仿宋_GB2312" w:hAnsi="宋体" w:cs="Times New Roman"/>
          <w:b/>
          <w:sz w:val="32"/>
          <w:szCs w:val="32"/>
        </w:rPr>
      </w:pPr>
    </w:p>
    <w:p w14:paraId="09294010" w14:textId="77777777" w:rsidR="00F76FAA" w:rsidRDefault="00F76FAA" w:rsidP="00F76FAA">
      <w:pPr>
        <w:spacing w:line="360" w:lineRule="auto"/>
        <w:jc w:val="center"/>
        <w:rPr>
          <w:rFonts w:ascii="仿宋_GB2312" w:eastAsia="仿宋_GB2312" w:hAnsi="宋体" w:cs="Times New Roman"/>
          <w:b/>
          <w:sz w:val="32"/>
          <w:szCs w:val="32"/>
        </w:rPr>
      </w:pPr>
    </w:p>
    <w:p w14:paraId="4E70D570" w14:textId="77777777" w:rsidR="00F76FAA" w:rsidRDefault="00F76FAA" w:rsidP="002A27A0">
      <w:pPr>
        <w:spacing w:line="360" w:lineRule="auto"/>
        <w:rPr>
          <w:rFonts w:ascii="仿宋_GB2312" w:eastAsia="仿宋_GB2312" w:hAnsi="宋体" w:cs="Times New Roman"/>
          <w:b/>
          <w:sz w:val="32"/>
          <w:szCs w:val="32"/>
        </w:rPr>
      </w:pPr>
    </w:p>
    <w:p w14:paraId="781655D8" w14:textId="77777777" w:rsidR="00DD6198" w:rsidRDefault="00DD6198" w:rsidP="00F76FAA">
      <w:pPr>
        <w:spacing w:line="360" w:lineRule="auto"/>
        <w:jc w:val="center"/>
        <w:rPr>
          <w:rFonts w:ascii="仿宋_GB2312" w:eastAsia="仿宋_GB2312" w:hAnsi="宋体" w:cs="Times New Roman"/>
          <w:b/>
          <w:sz w:val="32"/>
          <w:szCs w:val="32"/>
        </w:rPr>
      </w:pPr>
    </w:p>
    <w:p w14:paraId="65DA1282" w14:textId="77777777" w:rsidR="00DD6198" w:rsidRDefault="00DD6198" w:rsidP="00F76FAA">
      <w:pPr>
        <w:spacing w:line="360" w:lineRule="auto"/>
        <w:jc w:val="center"/>
        <w:rPr>
          <w:rFonts w:ascii="仿宋_GB2312" w:eastAsia="仿宋_GB2312" w:hAnsi="宋体" w:cs="Times New Roman"/>
          <w:b/>
          <w:sz w:val="32"/>
          <w:szCs w:val="32"/>
        </w:rPr>
      </w:pPr>
    </w:p>
    <w:p w14:paraId="2AD6DF5B" w14:textId="77777777" w:rsidR="00DD6198" w:rsidRDefault="00DD6198" w:rsidP="00F76FAA">
      <w:pPr>
        <w:spacing w:line="360" w:lineRule="auto"/>
        <w:jc w:val="center"/>
        <w:rPr>
          <w:rFonts w:ascii="仿宋_GB2312" w:eastAsia="仿宋_GB2312" w:hAnsi="宋体" w:cs="Times New Roman"/>
          <w:b/>
          <w:sz w:val="32"/>
          <w:szCs w:val="32"/>
        </w:rPr>
      </w:pPr>
    </w:p>
    <w:p w14:paraId="59B90313" w14:textId="7A04F278" w:rsidR="000C5F8C" w:rsidRDefault="007E79EE" w:rsidP="00F76FAA">
      <w:pPr>
        <w:spacing w:line="360" w:lineRule="auto"/>
        <w:jc w:val="center"/>
        <w:rPr>
          <w:rFonts w:ascii="仿宋_GB2312" w:eastAsia="仿宋_GB2312" w:hAnsi="宋体" w:cs="Times New Roman"/>
          <w:b/>
          <w:sz w:val="32"/>
          <w:szCs w:val="32"/>
        </w:rPr>
      </w:pPr>
      <w:r>
        <w:rPr>
          <w:rFonts w:ascii="仿宋_GB2312" w:eastAsia="仿宋_GB2312" w:hAnsi="宋体" w:cs="Times New Roman" w:hint="eastAsia"/>
          <w:b/>
          <w:sz w:val="32"/>
          <w:szCs w:val="32"/>
        </w:rPr>
        <w:lastRenderedPageBreak/>
        <w:t>省道463线稻城亚丁至木里俄</w:t>
      </w:r>
      <w:proofErr w:type="gramStart"/>
      <w:r>
        <w:rPr>
          <w:rFonts w:ascii="仿宋_GB2312" w:eastAsia="仿宋_GB2312" w:hAnsi="宋体" w:cs="Times New Roman" w:hint="eastAsia"/>
          <w:b/>
          <w:sz w:val="32"/>
          <w:szCs w:val="32"/>
        </w:rPr>
        <w:t>垭</w:t>
      </w:r>
      <w:proofErr w:type="gramEnd"/>
      <w:r>
        <w:rPr>
          <w:rFonts w:ascii="仿宋_GB2312" w:eastAsia="仿宋_GB2312" w:hAnsi="宋体" w:cs="Times New Roman" w:hint="eastAsia"/>
          <w:b/>
          <w:sz w:val="32"/>
          <w:szCs w:val="32"/>
        </w:rPr>
        <w:t>乡段公路改建工程初步设计（KC标段）测量技术要求</w:t>
      </w:r>
    </w:p>
    <w:p w14:paraId="29B7E47E" w14:textId="77777777" w:rsidR="00F76FAA" w:rsidRDefault="00F76FAA" w:rsidP="00F76FAA">
      <w:pPr>
        <w:spacing w:line="360" w:lineRule="auto"/>
        <w:jc w:val="center"/>
        <w:rPr>
          <w:rFonts w:ascii="仿宋_GB2312" w:eastAsia="仿宋_GB2312" w:hAnsi="宋体" w:cs="Times New Roman"/>
          <w:b/>
          <w:sz w:val="32"/>
          <w:szCs w:val="32"/>
        </w:rPr>
      </w:pPr>
    </w:p>
    <w:p w14:paraId="0EC58187" w14:textId="77777777" w:rsidR="000C5F8C" w:rsidRDefault="007E79EE">
      <w:pPr>
        <w:pStyle w:val="2"/>
        <w:spacing w:before="0" w:after="0" w:line="360" w:lineRule="auto"/>
        <w:rPr>
          <w:rFonts w:ascii="仿宋_GB2312" w:eastAsia="仿宋_GB2312" w:hAnsi="黑体"/>
          <w:sz w:val="28"/>
          <w:szCs w:val="28"/>
        </w:rPr>
      </w:pPr>
      <w:r>
        <w:rPr>
          <w:rFonts w:ascii="仿宋_GB2312" w:eastAsia="仿宋_GB2312" w:hAnsi="黑体" w:hint="eastAsia"/>
          <w:sz w:val="28"/>
          <w:szCs w:val="28"/>
        </w:rPr>
        <w:t>1控制网检测</w:t>
      </w:r>
    </w:p>
    <w:p w14:paraId="4A06E405" w14:textId="77777777" w:rsidR="000C5F8C" w:rsidRDefault="007E79EE">
      <w:pPr>
        <w:widowControl/>
        <w:spacing w:line="360" w:lineRule="auto"/>
        <w:ind w:firstLineChars="200" w:firstLine="560"/>
        <w:jc w:val="left"/>
        <w:rPr>
          <w:rFonts w:ascii="仿宋_GB2312" w:eastAsia="仿宋_GB2312" w:hAnsi="宋体" w:cs="宋体"/>
          <w:b/>
          <w:bCs/>
          <w:kern w:val="0"/>
          <w:sz w:val="30"/>
          <w:szCs w:val="30"/>
        </w:rPr>
      </w:pPr>
      <w:r>
        <w:rPr>
          <w:rFonts w:ascii="仿宋_GB2312" w:eastAsia="仿宋_GB2312" w:hint="eastAsia"/>
          <w:bCs/>
          <w:sz w:val="28"/>
          <w:szCs w:val="28"/>
        </w:rPr>
        <w:t>在测量工作开始前，应对测量使用的平面及高程控制点进行全面检查，精度满足要求后方可开始测量工作。</w:t>
      </w:r>
    </w:p>
    <w:p w14:paraId="056674B4" w14:textId="77777777" w:rsidR="000C5F8C" w:rsidRDefault="007E79EE">
      <w:pPr>
        <w:pStyle w:val="2"/>
        <w:spacing w:before="0" w:after="0" w:line="360" w:lineRule="auto"/>
        <w:rPr>
          <w:rFonts w:ascii="仿宋_GB2312" w:eastAsia="仿宋_GB2312" w:hAnsi="黑体"/>
          <w:sz w:val="28"/>
          <w:szCs w:val="28"/>
        </w:rPr>
      </w:pPr>
      <w:bookmarkStart w:id="9" w:name="_Toc103938225"/>
      <w:r>
        <w:rPr>
          <w:rFonts w:ascii="仿宋_GB2312" w:eastAsia="仿宋_GB2312" w:hAnsi="黑体" w:hint="eastAsia"/>
          <w:sz w:val="28"/>
          <w:szCs w:val="28"/>
        </w:rPr>
        <w:t>2地物补测</w:t>
      </w:r>
      <w:bookmarkEnd w:id="9"/>
    </w:p>
    <w:p w14:paraId="4697CB8C" w14:textId="77777777" w:rsidR="000C5F8C" w:rsidRDefault="007E79EE">
      <w:pPr>
        <w:pStyle w:val="3"/>
        <w:spacing w:before="0" w:after="0" w:line="360" w:lineRule="auto"/>
        <w:rPr>
          <w:rFonts w:ascii="仿宋_GB2312" w:eastAsia="仿宋_GB2312" w:hAnsi="宋体"/>
          <w:sz w:val="28"/>
          <w:szCs w:val="28"/>
        </w:rPr>
      </w:pPr>
      <w:bookmarkStart w:id="10" w:name="_Toc103938226"/>
      <w:r>
        <w:rPr>
          <w:rFonts w:ascii="仿宋_GB2312" w:eastAsia="仿宋_GB2312" w:hAnsi="宋体" w:hint="eastAsia"/>
          <w:sz w:val="28"/>
          <w:szCs w:val="28"/>
        </w:rPr>
        <w:t>2.1</w:t>
      </w:r>
      <w:r>
        <w:rPr>
          <w:rFonts w:ascii="仿宋_GB2312" w:eastAsia="仿宋_GB2312" w:hint="eastAsia"/>
          <w:sz w:val="28"/>
          <w:szCs w:val="28"/>
        </w:rPr>
        <w:t>交通及附属设施</w:t>
      </w:r>
      <w:bookmarkEnd w:id="10"/>
    </w:p>
    <w:p w14:paraId="48688F81" w14:textId="77777777" w:rsidR="000C5F8C" w:rsidRDefault="007E79EE">
      <w:pPr>
        <w:ind w:firstLineChars="200" w:firstLine="560"/>
        <w:jc w:val="left"/>
        <w:rPr>
          <w:rFonts w:ascii="仿宋_GB2312" w:eastAsia="仿宋_GB2312"/>
          <w:bCs/>
          <w:sz w:val="28"/>
          <w:szCs w:val="28"/>
        </w:rPr>
      </w:pPr>
      <w:bookmarkStart w:id="11" w:name="_Toc19537779"/>
      <w:r>
        <w:rPr>
          <w:rFonts w:ascii="仿宋_GB2312" w:eastAsia="仿宋_GB2312" w:hint="eastAsia"/>
          <w:bCs/>
          <w:sz w:val="28"/>
          <w:szCs w:val="28"/>
        </w:rPr>
        <w:t>公路应标注路面类型，铁路应标注轨面高程，曲线段</w:t>
      </w:r>
      <w:proofErr w:type="gramStart"/>
      <w:r>
        <w:rPr>
          <w:rFonts w:ascii="仿宋_GB2312" w:eastAsia="仿宋_GB2312" w:hint="eastAsia"/>
          <w:bCs/>
          <w:sz w:val="28"/>
          <w:szCs w:val="28"/>
        </w:rPr>
        <w:t>应标注外轨面</w:t>
      </w:r>
      <w:proofErr w:type="gramEnd"/>
      <w:r>
        <w:rPr>
          <w:rFonts w:ascii="仿宋_GB2312" w:eastAsia="仿宋_GB2312" w:hint="eastAsia"/>
          <w:bCs/>
          <w:sz w:val="28"/>
          <w:szCs w:val="28"/>
        </w:rPr>
        <w:t>高程。</w:t>
      </w:r>
    </w:p>
    <w:p w14:paraId="6E5612F0" w14:textId="77777777" w:rsidR="000C5F8C" w:rsidRDefault="007E79EE">
      <w:pPr>
        <w:ind w:firstLineChars="200" w:firstLine="560"/>
        <w:jc w:val="left"/>
        <w:rPr>
          <w:rFonts w:ascii="仿宋_GB2312" w:eastAsia="仿宋_GB2312" w:hAnsi="宋体"/>
          <w:sz w:val="28"/>
          <w:szCs w:val="28"/>
        </w:rPr>
      </w:pPr>
      <w:r>
        <w:rPr>
          <w:rFonts w:ascii="仿宋_GB2312" w:eastAsia="仿宋_GB2312" w:hint="eastAsia"/>
          <w:bCs/>
          <w:sz w:val="28"/>
          <w:szCs w:val="28"/>
        </w:rPr>
        <w:t>（1）</w:t>
      </w:r>
      <w:r>
        <w:rPr>
          <w:rFonts w:ascii="仿宋_GB2312" w:eastAsia="仿宋_GB2312" w:hAnsi="宋体" w:hint="eastAsia"/>
          <w:sz w:val="28"/>
          <w:szCs w:val="28"/>
        </w:rPr>
        <w:t>补充</w:t>
      </w:r>
      <w:proofErr w:type="gramStart"/>
      <w:r>
        <w:rPr>
          <w:rFonts w:ascii="仿宋_GB2312" w:eastAsia="仿宋_GB2312" w:hAnsi="宋体" w:hint="eastAsia"/>
          <w:sz w:val="28"/>
          <w:szCs w:val="28"/>
        </w:rPr>
        <w:t>测量全</w:t>
      </w:r>
      <w:proofErr w:type="gramEnd"/>
      <w:r>
        <w:rPr>
          <w:rFonts w:ascii="仿宋_GB2312" w:eastAsia="仿宋_GB2312" w:hAnsi="宋体" w:hint="eastAsia"/>
          <w:sz w:val="28"/>
          <w:szCs w:val="28"/>
        </w:rPr>
        <w:t>线路老路现状，路线经过道路中线、边线，测量长度为设计起终点两侧各延伸200m（顺接既有路段前后100m范围每2m一个测点，其余路段一般5m一个测点，平竖曲线路段加密），并</w:t>
      </w:r>
      <w:r>
        <w:rPr>
          <w:rFonts w:ascii="仿宋_GB2312" w:eastAsia="仿宋_GB2312" w:hint="eastAsia"/>
          <w:bCs/>
          <w:sz w:val="28"/>
          <w:szCs w:val="28"/>
        </w:rPr>
        <w:t>标注路面类型，</w:t>
      </w:r>
      <w:r>
        <w:rPr>
          <w:rFonts w:ascii="仿宋_GB2312" w:eastAsia="仿宋_GB2312" w:hAnsi="宋体" w:hint="eastAsia"/>
          <w:sz w:val="28"/>
          <w:szCs w:val="28"/>
        </w:rPr>
        <w:t>标注明确既有</w:t>
      </w:r>
      <w:proofErr w:type="gramStart"/>
      <w:r>
        <w:rPr>
          <w:rFonts w:ascii="仿宋_GB2312" w:eastAsia="仿宋_GB2312" w:hAnsi="宋体" w:hint="eastAsia"/>
          <w:sz w:val="28"/>
          <w:szCs w:val="28"/>
        </w:rPr>
        <w:t>挡墙起终点</w:t>
      </w:r>
      <w:proofErr w:type="gramEnd"/>
      <w:r>
        <w:rPr>
          <w:rFonts w:ascii="仿宋_GB2312" w:eastAsia="仿宋_GB2312" w:hAnsi="宋体" w:hint="eastAsia"/>
          <w:sz w:val="28"/>
          <w:szCs w:val="28"/>
        </w:rPr>
        <w:t>。</w:t>
      </w:r>
    </w:p>
    <w:p w14:paraId="77218189" w14:textId="77777777" w:rsidR="000C5F8C" w:rsidRDefault="007E79EE">
      <w:pPr>
        <w:ind w:firstLineChars="200" w:firstLine="560"/>
        <w:jc w:val="left"/>
        <w:rPr>
          <w:rFonts w:ascii="仿宋_GB2312" w:eastAsia="仿宋_GB2312" w:hAnsi="宋体"/>
          <w:bCs/>
          <w:sz w:val="28"/>
          <w:szCs w:val="28"/>
        </w:rPr>
      </w:pPr>
      <w:r>
        <w:rPr>
          <w:rFonts w:ascii="仿宋_GB2312" w:eastAsia="仿宋_GB2312" w:hAnsi="宋体" w:hint="eastAsia"/>
          <w:bCs/>
          <w:sz w:val="28"/>
          <w:szCs w:val="28"/>
        </w:rPr>
        <w:t>（2）既有桥涵测量：</w:t>
      </w:r>
    </w:p>
    <w:p w14:paraId="5B736AD1" w14:textId="77777777" w:rsidR="000C5F8C" w:rsidRDefault="007E79EE">
      <w:pPr>
        <w:spacing w:line="360" w:lineRule="auto"/>
        <w:ind w:firstLineChars="200" w:firstLine="600"/>
        <w:jc w:val="left"/>
        <w:rPr>
          <w:rFonts w:ascii="仿宋_GB2312" w:eastAsia="仿宋_GB2312"/>
          <w:sz w:val="30"/>
          <w:szCs w:val="30"/>
        </w:rPr>
      </w:pPr>
      <w:r>
        <w:rPr>
          <w:rFonts w:ascii="仿宋_GB2312" w:eastAsia="仿宋_GB2312" w:hAnsi="等线" w:hint="eastAsia"/>
          <w:sz w:val="30"/>
          <w:szCs w:val="30"/>
        </w:rPr>
        <w:t>①</w:t>
      </w:r>
      <w:r>
        <w:rPr>
          <w:rFonts w:ascii="仿宋_GB2312" w:eastAsia="仿宋_GB2312" w:hint="eastAsia"/>
          <w:sz w:val="30"/>
          <w:szCs w:val="30"/>
        </w:rPr>
        <w:t>既有中小桥涵河床比降测量，上游100~200m，下游50~100m，应测量水渠河流水压线、堡坎等。</w:t>
      </w:r>
    </w:p>
    <w:p w14:paraId="75D5AC1D" w14:textId="77777777" w:rsidR="000C5F8C" w:rsidRDefault="007E79EE">
      <w:pPr>
        <w:spacing w:line="360" w:lineRule="auto"/>
        <w:ind w:firstLineChars="200" w:firstLine="600"/>
        <w:jc w:val="left"/>
        <w:rPr>
          <w:rFonts w:ascii="仿宋_GB2312" w:eastAsia="仿宋_GB2312"/>
          <w:sz w:val="30"/>
          <w:szCs w:val="30"/>
        </w:rPr>
      </w:pPr>
      <w:r>
        <w:rPr>
          <w:rFonts w:ascii="仿宋_GB2312" w:eastAsia="仿宋_GB2312" w:hAnsi="等线" w:hint="eastAsia"/>
          <w:sz w:val="30"/>
          <w:szCs w:val="30"/>
        </w:rPr>
        <w:t>②</w:t>
      </w:r>
      <w:r>
        <w:rPr>
          <w:rFonts w:ascii="仿宋_GB2312" w:eastAsia="仿宋_GB2312" w:hint="eastAsia"/>
          <w:sz w:val="30"/>
          <w:szCs w:val="30"/>
        </w:rPr>
        <w:t>测量既有涵洞进出口高程，精确测量桥面高程，辅助测量桥梁净空、结构尺寸等。</w:t>
      </w:r>
    </w:p>
    <w:p w14:paraId="2138CCB9" w14:textId="77777777" w:rsidR="000C5F8C" w:rsidRDefault="007E79EE">
      <w:pPr>
        <w:widowControl/>
        <w:spacing w:line="360" w:lineRule="auto"/>
        <w:ind w:firstLineChars="200" w:firstLine="600"/>
        <w:jc w:val="left"/>
        <w:rPr>
          <w:rFonts w:ascii="仿宋_GB2312" w:eastAsia="仿宋_GB2312" w:hAnsi="宋体" w:cs="宋体"/>
          <w:b/>
          <w:bCs/>
          <w:kern w:val="0"/>
          <w:sz w:val="30"/>
          <w:szCs w:val="30"/>
        </w:rPr>
      </w:pPr>
      <w:r>
        <w:rPr>
          <w:rFonts w:ascii="仿宋_GB2312" w:eastAsia="仿宋_GB2312" w:hAnsi="等线" w:hint="eastAsia"/>
          <w:sz w:val="30"/>
          <w:szCs w:val="30"/>
        </w:rPr>
        <w:t>③</w:t>
      </w:r>
      <w:r>
        <w:rPr>
          <w:rFonts w:ascii="仿宋_GB2312" w:eastAsia="仿宋_GB2312" w:hint="eastAsia"/>
          <w:sz w:val="30"/>
          <w:szCs w:val="30"/>
        </w:rPr>
        <w:t>桥梁横坡较大地形，应测量桥梁左右</w:t>
      </w:r>
      <w:proofErr w:type="gramStart"/>
      <w:r>
        <w:rPr>
          <w:rFonts w:ascii="仿宋_GB2312" w:eastAsia="仿宋_GB2312" w:hint="eastAsia"/>
          <w:sz w:val="30"/>
          <w:szCs w:val="30"/>
        </w:rPr>
        <w:t>桥幅线</w:t>
      </w:r>
      <w:proofErr w:type="gramEnd"/>
      <w:r>
        <w:rPr>
          <w:rFonts w:ascii="仿宋_GB2312" w:eastAsia="仿宋_GB2312" w:hint="eastAsia"/>
          <w:sz w:val="30"/>
          <w:szCs w:val="30"/>
        </w:rPr>
        <w:t>，桥台位置前后各15范围，每5m增加一个横断面。</w:t>
      </w:r>
    </w:p>
    <w:p w14:paraId="1B12962C" w14:textId="77777777" w:rsidR="000C5F8C" w:rsidRDefault="007E79EE">
      <w:pPr>
        <w:pStyle w:val="3"/>
        <w:spacing w:before="0" w:after="0" w:line="360" w:lineRule="auto"/>
        <w:rPr>
          <w:rFonts w:ascii="仿宋_GB2312" w:eastAsia="仿宋_GB2312" w:hAnsi="宋体"/>
          <w:sz w:val="28"/>
          <w:szCs w:val="28"/>
        </w:rPr>
      </w:pPr>
      <w:bookmarkStart w:id="12" w:name="_Toc103938227"/>
      <w:bookmarkEnd w:id="11"/>
      <w:r>
        <w:rPr>
          <w:rFonts w:ascii="仿宋_GB2312" w:eastAsia="仿宋_GB2312" w:hAnsi="宋体" w:hint="eastAsia"/>
          <w:sz w:val="28"/>
          <w:szCs w:val="28"/>
        </w:rPr>
        <w:lastRenderedPageBreak/>
        <w:t>2.2</w:t>
      </w:r>
      <w:r>
        <w:rPr>
          <w:rFonts w:ascii="仿宋_GB2312" w:eastAsia="仿宋_GB2312" w:hint="eastAsia"/>
          <w:sz w:val="28"/>
          <w:szCs w:val="28"/>
        </w:rPr>
        <w:t>建筑物</w:t>
      </w:r>
      <w:bookmarkEnd w:id="12"/>
    </w:p>
    <w:p w14:paraId="3317DBF8" w14:textId="77777777" w:rsidR="000C5F8C" w:rsidRDefault="007E79EE">
      <w:pPr>
        <w:ind w:firstLineChars="200" w:firstLine="560"/>
        <w:rPr>
          <w:rFonts w:ascii="仿宋_GB2312" w:eastAsia="仿宋_GB2312" w:hAnsi="宋体"/>
          <w:sz w:val="28"/>
          <w:szCs w:val="28"/>
        </w:rPr>
      </w:pPr>
      <w:r>
        <w:rPr>
          <w:rFonts w:ascii="仿宋_GB2312" w:eastAsia="仿宋_GB2312" w:hint="eastAsia"/>
          <w:bCs/>
          <w:sz w:val="28"/>
          <w:szCs w:val="28"/>
        </w:rPr>
        <w:t>居民区房屋应详细测绘，房屋应加注层数及建筑材料；建筑物构筑物轮廓凸凹在图上小于0.5mm时，可用直线连接，大于0.5mm应准确标出。建筑物及构筑物的附属设施如围墙、院坝等应标出范围</w:t>
      </w:r>
      <w:r>
        <w:rPr>
          <w:rFonts w:ascii="仿宋_GB2312" w:eastAsia="仿宋_GB2312" w:hAnsi="宋体" w:hint="eastAsia"/>
          <w:sz w:val="28"/>
          <w:szCs w:val="28"/>
        </w:rPr>
        <w:t>。</w:t>
      </w:r>
    </w:p>
    <w:p w14:paraId="355E8599" w14:textId="77777777" w:rsidR="000C5F8C" w:rsidRDefault="007E79EE">
      <w:pPr>
        <w:pStyle w:val="3"/>
        <w:spacing w:before="0" w:after="0" w:line="360" w:lineRule="auto"/>
        <w:rPr>
          <w:rFonts w:ascii="仿宋_GB2312" w:eastAsia="仿宋_GB2312" w:hAnsi="宋体"/>
          <w:sz w:val="28"/>
          <w:szCs w:val="28"/>
        </w:rPr>
      </w:pPr>
      <w:bookmarkStart w:id="13" w:name="_Toc103938228"/>
      <w:r>
        <w:rPr>
          <w:rFonts w:ascii="仿宋_GB2312" w:eastAsia="仿宋_GB2312" w:hAnsi="宋体" w:hint="eastAsia"/>
          <w:sz w:val="28"/>
          <w:szCs w:val="28"/>
        </w:rPr>
        <w:t>2.3水系及附属设施</w:t>
      </w:r>
      <w:bookmarkEnd w:id="13"/>
    </w:p>
    <w:p w14:paraId="06380385" w14:textId="77777777" w:rsidR="000C5F8C" w:rsidRDefault="007E79EE">
      <w:pPr>
        <w:ind w:firstLineChars="200" w:firstLine="560"/>
        <w:jc w:val="left"/>
        <w:rPr>
          <w:rFonts w:ascii="仿宋_GB2312" w:eastAsia="仿宋_GB2312"/>
          <w:bCs/>
          <w:sz w:val="28"/>
          <w:szCs w:val="28"/>
        </w:rPr>
      </w:pPr>
      <w:r>
        <w:rPr>
          <w:rFonts w:ascii="仿宋_GB2312" w:eastAsia="仿宋_GB2312" w:hint="eastAsia"/>
          <w:bCs/>
          <w:sz w:val="28"/>
          <w:szCs w:val="28"/>
        </w:rPr>
        <w:t>（1）河流、沟渠、池塘、水库等当水涯线与岸边线的水平投影距离大于图上1mm时应分别绘初。</w:t>
      </w:r>
    </w:p>
    <w:p w14:paraId="2DEBBCFD" w14:textId="77777777" w:rsidR="000C5F8C" w:rsidRDefault="007E79EE">
      <w:pPr>
        <w:ind w:firstLineChars="200" w:firstLine="560"/>
        <w:jc w:val="left"/>
        <w:rPr>
          <w:rFonts w:ascii="仿宋_GB2312" w:eastAsia="仿宋_GB2312"/>
          <w:bCs/>
          <w:sz w:val="28"/>
          <w:szCs w:val="28"/>
        </w:rPr>
      </w:pPr>
      <w:r>
        <w:rPr>
          <w:rFonts w:ascii="仿宋_GB2312" w:eastAsia="仿宋_GB2312" w:hint="eastAsia"/>
          <w:bCs/>
          <w:sz w:val="28"/>
          <w:szCs w:val="28"/>
        </w:rPr>
        <w:t>（2）河流，水沟等较大水系设施应标注水流方向。</w:t>
      </w:r>
    </w:p>
    <w:p w14:paraId="47BE0E2D" w14:textId="77777777" w:rsidR="000C5F8C" w:rsidRDefault="007E79EE">
      <w:pPr>
        <w:ind w:firstLineChars="200" w:firstLine="560"/>
        <w:jc w:val="left"/>
        <w:rPr>
          <w:rFonts w:ascii="仿宋_GB2312" w:eastAsia="仿宋_GB2312"/>
          <w:bCs/>
          <w:sz w:val="28"/>
          <w:szCs w:val="28"/>
        </w:rPr>
      </w:pPr>
      <w:r>
        <w:rPr>
          <w:rFonts w:ascii="仿宋_GB2312" w:eastAsia="仿宋_GB2312" w:hint="eastAsia"/>
          <w:bCs/>
          <w:sz w:val="28"/>
          <w:szCs w:val="28"/>
        </w:rPr>
        <w:t>（3）水渠应测注水渠底及渠顶边高程，</w:t>
      </w:r>
      <w:proofErr w:type="gramStart"/>
      <w:r>
        <w:rPr>
          <w:rFonts w:ascii="仿宋_GB2312" w:eastAsia="仿宋_GB2312" w:hint="eastAsia"/>
          <w:bCs/>
          <w:sz w:val="28"/>
          <w:szCs w:val="28"/>
        </w:rPr>
        <w:t>堤坝测注顶部</w:t>
      </w:r>
      <w:proofErr w:type="gramEnd"/>
      <w:r>
        <w:rPr>
          <w:rFonts w:ascii="仿宋_GB2312" w:eastAsia="仿宋_GB2312" w:hint="eastAsia"/>
          <w:bCs/>
          <w:sz w:val="28"/>
          <w:szCs w:val="28"/>
        </w:rPr>
        <w:t>及坡脚高程，</w:t>
      </w:r>
      <w:proofErr w:type="gramStart"/>
      <w:r>
        <w:rPr>
          <w:rFonts w:ascii="仿宋_GB2312" w:eastAsia="仿宋_GB2312" w:hint="eastAsia"/>
          <w:bCs/>
          <w:sz w:val="28"/>
          <w:szCs w:val="28"/>
        </w:rPr>
        <w:t>水井测注井台</w:t>
      </w:r>
      <w:proofErr w:type="gramEnd"/>
      <w:r>
        <w:rPr>
          <w:rFonts w:ascii="仿宋_GB2312" w:eastAsia="仿宋_GB2312" w:hint="eastAsia"/>
          <w:bCs/>
          <w:sz w:val="28"/>
          <w:szCs w:val="28"/>
        </w:rPr>
        <w:t>高程。</w:t>
      </w:r>
    </w:p>
    <w:p w14:paraId="6132AD23" w14:textId="77777777" w:rsidR="000C5F8C" w:rsidRDefault="007E79EE">
      <w:pPr>
        <w:pStyle w:val="3"/>
        <w:spacing w:before="0" w:after="0" w:line="360" w:lineRule="auto"/>
        <w:rPr>
          <w:rFonts w:ascii="仿宋_GB2312" w:eastAsia="仿宋_GB2312" w:hAnsi="宋体"/>
          <w:sz w:val="28"/>
          <w:szCs w:val="28"/>
        </w:rPr>
      </w:pPr>
      <w:bookmarkStart w:id="14" w:name="_Toc103938229"/>
      <w:r>
        <w:rPr>
          <w:rFonts w:ascii="仿宋_GB2312" w:eastAsia="仿宋_GB2312" w:hAnsi="宋体" w:hint="eastAsia"/>
          <w:sz w:val="28"/>
          <w:szCs w:val="28"/>
        </w:rPr>
        <w:t>2．4管线及附属设施</w:t>
      </w:r>
      <w:bookmarkEnd w:id="14"/>
    </w:p>
    <w:p w14:paraId="7028FAEB" w14:textId="77777777" w:rsidR="000C5F8C" w:rsidRDefault="007E79EE">
      <w:pPr>
        <w:ind w:firstLineChars="200" w:firstLine="560"/>
        <w:jc w:val="left"/>
        <w:rPr>
          <w:rFonts w:ascii="仿宋_GB2312" w:eastAsia="仿宋_GB2312"/>
          <w:bCs/>
          <w:sz w:val="28"/>
          <w:szCs w:val="28"/>
        </w:rPr>
      </w:pPr>
      <w:r>
        <w:rPr>
          <w:rFonts w:ascii="仿宋_GB2312" w:eastAsia="仿宋_GB2312" w:hint="eastAsia"/>
          <w:bCs/>
          <w:sz w:val="28"/>
          <w:szCs w:val="28"/>
        </w:rPr>
        <w:t>（1）准确测量电杆、高压铁塔塔架、发射塔、气象站、雷达站等位置及地面高程。</w:t>
      </w:r>
    </w:p>
    <w:p w14:paraId="6F2EF617" w14:textId="77777777" w:rsidR="000C5F8C" w:rsidRDefault="007E79EE">
      <w:pPr>
        <w:ind w:firstLineChars="200" w:firstLine="560"/>
        <w:jc w:val="left"/>
        <w:rPr>
          <w:rFonts w:ascii="仿宋_GB2312" w:eastAsia="仿宋_GB2312"/>
          <w:bCs/>
          <w:sz w:val="28"/>
          <w:szCs w:val="28"/>
        </w:rPr>
      </w:pPr>
      <w:r>
        <w:rPr>
          <w:rFonts w:ascii="仿宋_GB2312" w:eastAsia="仿宋_GB2312" w:hint="eastAsia"/>
          <w:bCs/>
          <w:sz w:val="28"/>
          <w:szCs w:val="28"/>
        </w:rPr>
        <w:t>（2）10千伏以上的高压线路应准确标注高压线电压、高压铁塔编号、主管单位或部门。</w:t>
      </w:r>
    </w:p>
    <w:p w14:paraId="77A3BFC5" w14:textId="77777777" w:rsidR="000C5F8C" w:rsidRDefault="007E79EE">
      <w:pPr>
        <w:ind w:firstLineChars="200" w:firstLine="560"/>
        <w:jc w:val="left"/>
        <w:rPr>
          <w:rFonts w:ascii="仿宋_GB2312" w:eastAsia="仿宋_GB2312"/>
          <w:bCs/>
          <w:sz w:val="28"/>
          <w:szCs w:val="28"/>
        </w:rPr>
      </w:pPr>
      <w:r>
        <w:rPr>
          <w:rFonts w:ascii="仿宋_GB2312" w:eastAsia="仿宋_GB2312" w:hint="eastAsia"/>
          <w:bCs/>
          <w:sz w:val="28"/>
          <w:szCs w:val="28"/>
        </w:rPr>
        <w:t>（3）当高压线路与设计公路相交时，还应测注交叉点处的高压线悬高。</w:t>
      </w:r>
    </w:p>
    <w:p w14:paraId="6000ECAA" w14:textId="77777777" w:rsidR="000C5F8C" w:rsidRDefault="007E79EE">
      <w:pPr>
        <w:ind w:firstLineChars="200" w:firstLine="560"/>
        <w:jc w:val="left"/>
        <w:rPr>
          <w:rFonts w:ascii="仿宋_GB2312" w:eastAsia="仿宋_GB2312"/>
          <w:bCs/>
          <w:sz w:val="28"/>
          <w:szCs w:val="28"/>
        </w:rPr>
      </w:pPr>
      <w:r>
        <w:rPr>
          <w:rFonts w:ascii="仿宋_GB2312" w:eastAsia="仿宋_GB2312" w:hint="eastAsia"/>
          <w:bCs/>
          <w:sz w:val="28"/>
          <w:szCs w:val="28"/>
        </w:rPr>
        <w:t>（4）有裸露在地面上的地下管道，以及有地面标识的燃气管道等，应详细测量其位置走向。</w:t>
      </w:r>
    </w:p>
    <w:p w14:paraId="1E841897" w14:textId="77777777" w:rsidR="000C5F8C" w:rsidRDefault="007E79EE">
      <w:pPr>
        <w:pStyle w:val="3"/>
        <w:spacing w:before="0" w:after="0" w:line="360" w:lineRule="auto"/>
        <w:rPr>
          <w:rFonts w:ascii="仿宋_GB2312" w:eastAsia="仿宋_GB2312" w:hAnsi="宋体"/>
          <w:sz w:val="28"/>
          <w:szCs w:val="28"/>
        </w:rPr>
      </w:pPr>
      <w:bookmarkStart w:id="15" w:name="_Toc103938230"/>
      <w:r>
        <w:rPr>
          <w:rFonts w:ascii="仿宋_GB2312" w:eastAsia="仿宋_GB2312" w:hAnsi="宋体" w:hint="eastAsia"/>
          <w:sz w:val="28"/>
          <w:szCs w:val="28"/>
        </w:rPr>
        <w:t>2.5其它独立地物</w:t>
      </w:r>
      <w:bookmarkEnd w:id="15"/>
    </w:p>
    <w:p w14:paraId="4CB022BC" w14:textId="77777777" w:rsidR="000C5F8C" w:rsidRDefault="007E79EE">
      <w:pPr>
        <w:ind w:firstLineChars="200" w:firstLine="560"/>
        <w:jc w:val="left"/>
        <w:rPr>
          <w:rFonts w:ascii="仿宋_GB2312" w:eastAsia="仿宋_GB2312"/>
          <w:bCs/>
          <w:sz w:val="28"/>
          <w:szCs w:val="28"/>
        </w:rPr>
      </w:pPr>
      <w:r>
        <w:rPr>
          <w:rFonts w:ascii="仿宋_GB2312" w:eastAsia="仿宋_GB2312" w:hint="eastAsia"/>
          <w:bCs/>
          <w:sz w:val="28"/>
          <w:szCs w:val="28"/>
        </w:rPr>
        <w:t>（1）零散坟墓应准确测量出位置及数量，公墓、纪念碑等应准确测量出其范围。</w:t>
      </w:r>
    </w:p>
    <w:p w14:paraId="1C3163E3" w14:textId="77777777" w:rsidR="000C5F8C" w:rsidRDefault="007E79EE">
      <w:pPr>
        <w:ind w:firstLineChars="200" w:firstLine="560"/>
        <w:jc w:val="left"/>
        <w:rPr>
          <w:rFonts w:ascii="仿宋_GB2312" w:eastAsia="仿宋_GB2312"/>
          <w:bCs/>
          <w:sz w:val="28"/>
          <w:szCs w:val="28"/>
        </w:rPr>
      </w:pPr>
      <w:r>
        <w:rPr>
          <w:rFonts w:ascii="仿宋_GB2312" w:eastAsia="仿宋_GB2312" w:hint="eastAsia"/>
          <w:bCs/>
          <w:sz w:val="28"/>
          <w:szCs w:val="28"/>
        </w:rPr>
        <w:lastRenderedPageBreak/>
        <w:t>（2）砂石厂、砖厂等矿山开采工厂，应详细测量其范围及厂房位置。</w:t>
      </w:r>
    </w:p>
    <w:p w14:paraId="2DD1A9EC" w14:textId="77777777" w:rsidR="000C5F8C" w:rsidRDefault="007E79EE">
      <w:pPr>
        <w:ind w:firstLineChars="200" w:firstLine="560"/>
        <w:jc w:val="left"/>
        <w:rPr>
          <w:rFonts w:ascii="仿宋_GB2312" w:eastAsia="仿宋_GB2312"/>
          <w:bCs/>
          <w:sz w:val="28"/>
          <w:szCs w:val="28"/>
        </w:rPr>
      </w:pPr>
      <w:r>
        <w:rPr>
          <w:rFonts w:ascii="仿宋_GB2312" w:eastAsia="仿宋_GB2312" w:hint="eastAsia"/>
          <w:bCs/>
          <w:sz w:val="28"/>
          <w:szCs w:val="28"/>
        </w:rPr>
        <w:t>（3）水塔、烟囱等塔型建筑物应准确测量出其地面范围。</w:t>
      </w:r>
    </w:p>
    <w:p w14:paraId="5F708DE3" w14:textId="77777777" w:rsidR="000C5F8C" w:rsidRDefault="007E79EE">
      <w:pPr>
        <w:ind w:firstLineChars="200" w:firstLine="560"/>
        <w:jc w:val="left"/>
        <w:rPr>
          <w:rFonts w:ascii="仿宋_GB2312" w:eastAsia="仿宋_GB2312"/>
          <w:bCs/>
          <w:sz w:val="28"/>
          <w:szCs w:val="28"/>
        </w:rPr>
      </w:pPr>
      <w:r>
        <w:rPr>
          <w:rFonts w:ascii="仿宋_GB2312" w:eastAsia="仿宋_GB2312" w:hint="eastAsia"/>
          <w:bCs/>
          <w:sz w:val="28"/>
          <w:szCs w:val="28"/>
        </w:rPr>
        <w:t>（4）加油站应准确测量出其范围。</w:t>
      </w:r>
    </w:p>
    <w:p w14:paraId="7C001E6B" w14:textId="77777777" w:rsidR="000C5F8C" w:rsidRDefault="007E79EE">
      <w:pPr>
        <w:ind w:firstLineChars="200" w:firstLine="560"/>
        <w:jc w:val="left"/>
        <w:rPr>
          <w:rFonts w:ascii="仿宋_GB2312" w:eastAsia="仿宋_GB2312"/>
          <w:bCs/>
          <w:sz w:val="28"/>
          <w:szCs w:val="28"/>
        </w:rPr>
      </w:pPr>
      <w:r>
        <w:rPr>
          <w:rFonts w:ascii="仿宋_GB2312" w:eastAsia="仿宋_GB2312" w:hint="eastAsia"/>
          <w:bCs/>
          <w:sz w:val="28"/>
          <w:szCs w:val="28"/>
        </w:rPr>
        <w:t>（5）其它独立地物按设计要求准确测量出其位置。</w:t>
      </w:r>
    </w:p>
    <w:p w14:paraId="2B9BF0B9" w14:textId="77777777" w:rsidR="000C5F8C" w:rsidRDefault="007E79EE">
      <w:pPr>
        <w:pStyle w:val="2"/>
        <w:spacing w:before="0" w:after="0" w:line="360" w:lineRule="auto"/>
        <w:rPr>
          <w:rFonts w:ascii="仿宋_GB2312" w:eastAsia="仿宋_GB2312" w:hAnsi="黑体"/>
          <w:sz w:val="28"/>
          <w:szCs w:val="28"/>
        </w:rPr>
      </w:pPr>
      <w:bookmarkStart w:id="16" w:name="_Toc103938231"/>
      <w:r>
        <w:rPr>
          <w:rFonts w:ascii="仿宋_GB2312" w:eastAsia="仿宋_GB2312" w:hAnsi="黑体" w:hint="eastAsia"/>
          <w:sz w:val="28"/>
          <w:szCs w:val="28"/>
        </w:rPr>
        <w:t>3路线中线放线测量</w:t>
      </w:r>
      <w:bookmarkEnd w:id="16"/>
    </w:p>
    <w:p w14:paraId="186EBACF" w14:textId="77777777" w:rsidR="000C5F8C" w:rsidRDefault="007E79EE">
      <w:pPr>
        <w:pStyle w:val="3"/>
        <w:spacing w:before="0" w:after="0" w:line="360" w:lineRule="auto"/>
        <w:rPr>
          <w:rFonts w:ascii="仿宋_GB2312" w:eastAsia="仿宋_GB2312" w:hAnsi="宋体"/>
          <w:sz w:val="28"/>
          <w:szCs w:val="28"/>
        </w:rPr>
      </w:pPr>
      <w:bookmarkStart w:id="17" w:name="_Toc103938232"/>
      <w:r>
        <w:rPr>
          <w:rFonts w:ascii="仿宋_GB2312" w:eastAsia="仿宋_GB2312" w:hAnsi="宋体" w:hint="eastAsia"/>
          <w:sz w:val="28"/>
          <w:szCs w:val="28"/>
        </w:rPr>
        <w:t>3.1路线中线测量位置要求</w:t>
      </w:r>
      <w:bookmarkEnd w:id="17"/>
    </w:p>
    <w:p w14:paraId="6B014341" w14:textId="77777777" w:rsidR="000C5F8C" w:rsidRDefault="007E79EE">
      <w:pPr>
        <w:ind w:firstLineChars="200" w:firstLine="560"/>
        <w:jc w:val="left"/>
        <w:rPr>
          <w:rFonts w:ascii="仿宋_GB2312" w:eastAsia="仿宋_GB2312"/>
          <w:bCs/>
          <w:sz w:val="28"/>
          <w:szCs w:val="28"/>
        </w:rPr>
      </w:pPr>
      <w:r>
        <w:rPr>
          <w:rFonts w:ascii="仿宋_GB2312" w:eastAsia="仿宋_GB2312" w:hint="eastAsia"/>
          <w:bCs/>
          <w:sz w:val="28"/>
          <w:szCs w:val="28"/>
        </w:rPr>
        <w:t>（1）路线中线测量中桩间距应满足下表规定:</w:t>
      </w:r>
    </w:p>
    <w:p w14:paraId="2A7E0D53" w14:textId="77777777" w:rsidR="000C5F8C" w:rsidRDefault="007E79EE">
      <w:pPr>
        <w:jc w:val="center"/>
        <w:rPr>
          <w:rFonts w:ascii="仿宋_GB2312" w:eastAsia="仿宋_GB2312"/>
          <w:b/>
        </w:rPr>
      </w:pPr>
      <w:r>
        <w:rPr>
          <w:rFonts w:ascii="仿宋_GB2312" w:eastAsia="仿宋_GB2312" w:hint="eastAsia"/>
          <w:b/>
        </w:rPr>
        <w:t>中桩间距</w:t>
      </w:r>
    </w:p>
    <w:tbl>
      <w:tblPr>
        <w:tblW w:w="5000" w:type="pct"/>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ook w:val="04A0" w:firstRow="1" w:lastRow="0" w:firstColumn="1" w:lastColumn="0" w:noHBand="0" w:noVBand="1"/>
      </w:tblPr>
      <w:tblGrid>
        <w:gridCol w:w="1379"/>
        <w:gridCol w:w="1846"/>
        <w:gridCol w:w="2001"/>
        <w:gridCol w:w="1230"/>
        <w:gridCol w:w="1452"/>
        <w:gridCol w:w="1097"/>
      </w:tblGrid>
      <w:tr w:rsidR="000C5F8C" w14:paraId="43A1014C" w14:textId="77777777">
        <w:tc>
          <w:tcPr>
            <w:tcW w:w="1791" w:type="pct"/>
            <w:gridSpan w:val="2"/>
          </w:tcPr>
          <w:p w14:paraId="40D1F49B" w14:textId="77777777" w:rsidR="000C5F8C" w:rsidRDefault="007E79EE">
            <w:pPr>
              <w:jc w:val="center"/>
              <w:rPr>
                <w:rFonts w:ascii="仿宋_GB2312" w:eastAsia="仿宋_GB2312"/>
                <w:b/>
              </w:rPr>
            </w:pPr>
            <w:r>
              <w:rPr>
                <w:rFonts w:ascii="仿宋_GB2312" w:eastAsia="仿宋_GB2312" w:hint="eastAsia"/>
                <w:b/>
              </w:rPr>
              <w:t>直线(m)</w:t>
            </w:r>
          </w:p>
        </w:tc>
        <w:tc>
          <w:tcPr>
            <w:tcW w:w="3209" w:type="pct"/>
            <w:gridSpan w:val="4"/>
          </w:tcPr>
          <w:p w14:paraId="51A1B4C6" w14:textId="77777777" w:rsidR="000C5F8C" w:rsidRDefault="007E79EE">
            <w:pPr>
              <w:jc w:val="center"/>
              <w:rPr>
                <w:rFonts w:ascii="仿宋_GB2312" w:eastAsia="仿宋_GB2312"/>
                <w:b/>
              </w:rPr>
            </w:pPr>
            <w:r>
              <w:rPr>
                <w:rFonts w:ascii="仿宋_GB2312" w:eastAsia="仿宋_GB2312" w:hint="eastAsia"/>
                <w:b/>
              </w:rPr>
              <w:t>曲线(m)</w:t>
            </w:r>
          </w:p>
        </w:tc>
      </w:tr>
      <w:tr w:rsidR="000C5F8C" w14:paraId="0F013F6C" w14:textId="77777777">
        <w:tc>
          <w:tcPr>
            <w:tcW w:w="766" w:type="pct"/>
          </w:tcPr>
          <w:p w14:paraId="12BB93A2" w14:textId="77777777" w:rsidR="000C5F8C" w:rsidRDefault="007E79EE">
            <w:pPr>
              <w:jc w:val="center"/>
              <w:rPr>
                <w:rFonts w:ascii="仿宋_GB2312" w:eastAsia="仿宋_GB2312"/>
                <w:b/>
              </w:rPr>
            </w:pPr>
            <w:r>
              <w:rPr>
                <w:rFonts w:ascii="仿宋_GB2312" w:eastAsia="仿宋_GB2312" w:hint="eastAsia"/>
                <w:b/>
              </w:rPr>
              <w:t>平原、微丘</w:t>
            </w:r>
          </w:p>
        </w:tc>
        <w:tc>
          <w:tcPr>
            <w:tcW w:w="1025" w:type="pct"/>
          </w:tcPr>
          <w:p w14:paraId="411B6B38" w14:textId="77777777" w:rsidR="000C5F8C" w:rsidRDefault="007E79EE">
            <w:pPr>
              <w:jc w:val="center"/>
              <w:rPr>
                <w:rFonts w:ascii="仿宋_GB2312" w:eastAsia="仿宋_GB2312"/>
                <w:b/>
              </w:rPr>
            </w:pPr>
            <w:r>
              <w:rPr>
                <w:rFonts w:ascii="仿宋_GB2312" w:eastAsia="仿宋_GB2312" w:hint="eastAsia"/>
                <w:b/>
              </w:rPr>
              <w:t>重丘、山岭</w:t>
            </w:r>
          </w:p>
        </w:tc>
        <w:tc>
          <w:tcPr>
            <w:tcW w:w="1111" w:type="pct"/>
          </w:tcPr>
          <w:p w14:paraId="53ED141E" w14:textId="77777777" w:rsidR="000C5F8C" w:rsidRDefault="007E79EE">
            <w:pPr>
              <w:jc w:val="center"/>
              <w:rPr>
                <w:rFonts w:ascii="仿宋_GB2312" w:eastAsia="仿宋_GB2312"/>
                <w:b/>
              </w:rPr>
            </w:pPr>
            <w:r>
              <w:rPr>
                <w:rFonts w:ascii="仿宋_GB2312" w:eastAsia="仿宋_GB2312" w:hint="eastAsia"/>
                <w:b/>
              </w:rPr>
              <w:t>不设超高的曲线</w:t>
            </w:r>
          </w:p>
        </w:tc>
        <w:tc>
          <w:tcPr>
            <w:tcW w:w="683" w:type="pct"/>
          </w:tcPr>
          <w:p w14:paraId="49299565" w14:textId="77777777" w:rsidR="000C5F8C" w:rsidRDefault="007E79EE">
            <w:pPr>
              <w:jc w:val="center"/>
              <w:rPr>
                <w:rFonts w:ascii="仿宋_GB2312" w:eastAsia="仿宋_GB2312"/>
                <w:b/>
              </w:rPr>
            </w:pPr>
            <w:r>
              <w:rPr>
                <w:rFonts w:ascii="仿宋_GB2312" w:eastAsia="仿宋_GB2312" w:hint="eastAsia"/>
                <w:b/>
              </w:rPr>
              <w:t>R＞60</w:t>
            </w:r>
          </w:p>
        </w:tc>
        <w:tc>
          <w:tcPr>
            <w:tcW w:w="806" w:type="pct"/>
          </w:tcPr>
          <w:p w14:paraId="5B551D01" w14:textId="77777777" w:rsidR="000C5F8C" w:rsidRDefault="007E79EE">
            <w:pPr>
              <w:jc w:val="center"/>
              <w:rPr>
                <w:rFonts w:ascii="仿宋_GB2312" w:eastAsia="仿宋_GB2312"/>
                <w:b/>
              </w:rPr>
            </w:pPr>
            <w:r>
              <w:rPr>
                <w:rFonts w:ascii="仿宋_GB2312" w:eastAsia="仿宋_GB2312" w:hint="eastAsia"/>
                <w:b/>
              </w:rPr>
              <w:t>30＜R＜60</w:t>
            </w:r>
          </w:p>
        </w:tc>
        <w:tc>
          <w:tcPr>
            <w:tcW w:w="609" w:type="pct"/>
          </w:tcPr>
          <w:p w14:paraId="6B469CFB" w14:textId="77777777" w:rsidR="000C5F8C" w:rsidRDefault="007E79EE">
            <w:pPr>
              <w:jc w:val="center"/>
              <w:rPr>
                <w:rFonts w:ascii="仿宋_GB2312" w:eastAsia="仿宋_GB2312"/>
                <w:b/>
              </w:rPr>
            </w:pPr>
            <w:r>
              <w:rPr>
                <w:rFonts w:ascii="仿宋_GB2312" w:eastAsia="仿宋_GB2312" w:hint="eastAsia"/>
                <w:b/>
              </w:rPr>
              <w:t>R＜30</w:t>
            </w:r>
          </w:p>
        </w:tc>
      </w:tr>
      <w:tr w:rsidR="000C5F8C" w14:paraId="0181B945" w14:textId="77777777">
        <w:tc>
          <w:tcPr>
            <w:tcW w:w="766" w:type="pct"/>
          </w:tcPr>
          <w:p w14:paraId="3DEADDFD" w14:textId="77777777" w:rsidR="000C5F8C" w:rsidRDefault="007E79EE">
            <w:pPr>
              <w:jc w:val="center"/>
              <w:rPr>
                <w:rFonts w:ascii="仿宋_GB2312" w:eastAsia="仿宋_GB2312"/>
                <w:b/>
              </w:rPr>
            </w:pPr>
            <w:r>
              <w:rPr>
                <w:rFonts w:ascii="仿宋_GB2312" w:eastAsia="仿宋_GB2312" w:hint="eastAsia"/>
                <w:b/>
              </w:rPr>
              <w:t>50</w:t>
            </w:r>
          </w:p>
        </w:tc>
        <w:tc>
          <w:tcPr>
            <w:tcW w:w="1025" w:type="pct"/>
          </w:tcPr>
          <w:p w14:paraId="7652FEE2" w14:textId="77777777" w:rsidR="000C5F8C" w:rsidRDefault="007E79EE">
            <w:pPr>
              <w:jc w:val="center"/>
              <w:rPr>
                <w:rFonts w:ascii="仿宋_GB2312" w:eastAsia="仿宋_GB2312"/>
                <w:b/>
              </w:rPr>
            </w:pPr>
            <w:r>
              <w:rPr>
                <w:rFonts w:ascii="仿宋_GB2312" w:eastAsia="仿宋_GB2312" w:hint="eastAsia"/>
                <w:b/>
              </w:rPr>
              <w:t>25</w:t>
            </w:r>
          </w:p>
        </w:tc>
        <w:tc>
          <w:tcPr>
            <w:tcW w:w="1111" w:type="pct"/>
          </w:tcPr>
          <w:p w14:paraId="69092B58" w14:textId="77777777" w:rsidR="000C5F8C" w:rsidRDefault="007E79EE">
            <w:pPr>
              <w:jc w:val="center"/>
              <w:rPr>
                <w:rFonts w:ascii="仿宋_GB2312" w:eastAsia="仿宋_GB2312"/>
                <w:b/>
              </w:rPr>
            </w:pPr>
            <w:r>
              <w:rPr>
                <w:rFonts w:ascii="仿宋_GB2312" w:eastAsia="仿宋_GB2312" w:hint="eastAsia"/>
                <w:b/>
              </w:rPr>
              <w:t>25</w:t>
            </w:r>
          </w:p>
        </w:tc>
        <w:tc>
          <w:tcPr>
            <w:tcW w:w="683" w:type="pct"/>
          </w:tcPr>
          <w:p w14:paraId="1FD0C9EE" w14:textId="77777777" w:rsidR="000C5F8C" w:rsidRDefault="007E79EE">
            <w:pPr>
              <w:jc w:val="center"/>
              <w:rPr>
                <w:rFonts w:ascii="仿宋_GB2312" w:eastAsia="仿宋_GB2312"/>
                <w:b/>
              </w:rPr>
            </w:pPr>
            <w:r>
              <w:rPr>
                <w:rFonts w:ascii="仿宋_GB2312" w:eastAsia="仿宋_GB2312" w:hint="eastAsia"/>
                <w:b/>
              </w:rPr>
              <w:t>20</w:t>
            </w:r>
          </w:p>
        </w:tc>
        <w:tc>
          <w:tcPr>
            <w:tcW w:w="806" w:type="pct"/>
          </w:tcPr>
          <w:p w14:paraId="27DF65B6" w14:textId="77777777" w:rsidR="000C5F8C" w:rsidRDefault="007E79EE">
            <w:pPr>
              <w:jc w:val="center"/>
              <w:rPr>
                <w:rFonts w:ascii="仿宋_GB2312" w:eastAsia="仿宋_GB2312"/>
                <w:b/>
              </w:rPr>
            </w:pPr>
            <w:r>
              <w:rPr>
                <w:rFonts w:ascii="仿宋_GB2312" w:eastAsia="仿宋_GB2312" w:hint="eastAsia"/>
                <w:b/>
              </w:rPr>
              <w:t>10</w:t>
            </w:r>
          </w:p>
        </w:tc>
        <w:tc>
          <w:tcPr>
            <w:tcW w:w="609" w:type="pct"/>
          </w:tcPr>
          <w:p w14:paraId="404DBE13" w14:textId="77777777" w:rsidR="000C5F8C" w:rsidRDefault="007E79EE">
            <w:pPr>
              <w:jc w:val="center"/>
              <w:rPr>
                <w:rFonts w:ascii="仿宋_GB2312" w:eastAsia="仿宋_GB2312"/>
                <w:b/>
              </w:rPr>
            </w:pPr>
            <w:r>
              <w:rPr>
                <w:rFonts w:ascii="仿宋_GB2312" w:eastAsia="仿宋_GB2312" w:hint="eastAsia"/>
                <w:b/>
              </w:rPr>
              <w:t>5</w:t>
            </w:r>
          </w:p>
        </w:tc>
      </w:tr>
    </w:tbl>
    <w:p w14:paraId="68AD41CA" w14:textId="77777777" w:rsidR="000C5F8C" w:rsidRDefault="007E79EE">
      <w:pPr>
        <w:ind w:firstLineChars="200" w:firstLine="422"/>
        <w:jc w:val="left"/>
        <w:rPr>
          <w:rFonts w:ascii="仿宋_GB2312" w:eastAsia="仿宋_GB2312"/>
          <w:b/>
        </w:rPr>
      </w:pPr>
      <w:r>
        <w:rPr>
          <w:rFonts w:ascii="仿宋_GB2312" w:eastAsia="仿宋_GB2312" w:hint="eastAsia"/>
          <w:b/>
        </w:rPr>
        <w:t>注：表中R为平曲线半径（m）</w:t>
      </w:r>
    </w:p>
    <w:p w14:paraId="59C1C54A" w14:textId="77777777" w:rsidR="000C5F8C" w:rsidRDefault="007E79EE">
      <w:pPr>
        <w:ind w:firstLineChars="200" w:firstLine="560"/>
        <w:jc w:val="left"/>
        <w:rPr>
          <w:rFonts w:ascii="仿宋_GB2312" w:eastAsia="仿宋_GB2312"/>
          <w:bCs/>
          <w:sz w:val="28"/>
          <w:szCs w:val="28"/>
        </w:rPr>
      </w:pPr>
      <w:r>
        <w:rPr>
          <w:rFonts w:ascii="仿宋_GB2312" w:eastAsia="仿宋_GB2312" w:hint="eastAsia"/>
          <w:bCs/>
          <w:sz w:val="28"/>
          <w:szCs w:val="28"/>
        </w:rPr>
        <w:t>（2）路线经过下列位置应加设中桩</w:t>
      </w:r>
    </w:p>
    <w:p w14:paraId="79BA8431" w14:textId="77777777" w:rsidR="000C5F8C" w:rsidRDefault="007E79EE">
      <w:pPr>
        <w:ind w:firstLineChars="200" w:firstLine="560"/>
        <w:jc w:val="left"/>
        <w:rPr>
          <w:rFonts w:ascii="仿宋_GB2312" w:eastAsia="仿宋_GB2312"/>
          <w:bCs/>
          <w:sz w:val="28"/>
          <w:szCs w:val="28"/>
        </w:rPr>
      </w:pPr>
      <w:r>
        <w:rPr>
          <w:rFonts w:ascii="仿宋_GB2312" w:eastAsia="仿宋_GB2312" w:hAnsi="宋体" w:hint="eastAsia"/>
          <w:bCs/>
          <w:sz w:val="28"/>
          <w:szCs w:val="28"/>
        </w:rPr>
        <w:t>①</w:t>
      </w:r>
      <w:r>
        <w:rPr>
          <w:rFonts w:ascii="仿宋_GB2312" w:eastAsia="仿宋_GB2312" w:hint="eastAsia"/>
          <w:bCs/>
          <w:sz w:val="28"/>
          <w:szCs w:val="28"/>
        </w:rPr>
        <w:t>路线经过地形变化处；</w:t>
      </w:r>
    </w:p>
    <w:p w14:paraId="036E439D" w14:textId="77777777" w:rsidR="000C5F8C" w:rsidRDefault="007E79EE">
      <w:pPr>
        <w:ind w:firstLineChars="200" w:firstLine="560"/>
        <w:jc w:val="left"/>
        <w:rPr>
          <w:rFonts w:ascii="仿宋_GB2312" w:eastAsia="仿宋_GB2312"/>
          <w:bCs/>
          <w:sz w:val="28"/>
          <w:szCs w:val="28"/>
        </w:rPr>
      </w:pPr>
      <w:r>
        <w:rPr>
          <w:rFonts w:ascii="仿宋_GB2312" w:eastAsia="仿宋_GB2312" w:hAnsi="宋体" w:hint="eastAsia"/>
          <w:bCs/>
          <w:sz w:val="28"/>
          <w:szCs w:val="28"/>
        </w:rPr>
        <w:t>②</w:t>
      </w:r>
      <w:r>
        <w:rPr>
          <w:rFonts w:ascii="仿宋_GB2312" w:eastAsia="仿宋_GB2312" w:hint="eastAsia"/>
          <w:bCs/>
          <w:sz w:val="28"/>
          <w:szCs w:val="28"/>
        </w:rPr>
        <w:t>路线与其它线状物交叉处；</w:t>
      </w:r>
    </w:p>
    <w:p w14:paraId="3824A298" w14:textId="77777777" w:rsidR="000C5F8C" w:rsidRDefault="007E79EE">
      <w:pPr>
        <w:ind w:firstLineChars="200" w:firstLine="560"/>
        <w:jc w:val="left"/>
        <w:rPr>
          <w:rFonts w:ascii="仿宋_GB2312" w:eastAsia="仿宋_GB2312"/>
          <w:bCs/>
          <w:sz w:val="28"/>
          <w:szCs w:val="28"/>
        </w:rPr>
      </w:pPr>
      <w:r>
        <w:rPr>
          <w:rFonts w:ascii="仿宋_GB2312" w:eastAsia="仿宋_GB2312" w:hAnsi="宋体" w:hint="eastAsia"/>
          <w:bCs/>
          <w:sz w:val="28"/>
          <w:szCs w:val="28"/>
        </w:rPr>
        <w:t>③</w:t>
      </w:r>
      <w:r>
        <w:rPr>
          <w:rFonts w:ascii="仿宋_GB2312" w:eastAsia="仿宋_GB2312" w:hint="eastAsia"/>
          <w:bCs/>
          <w:sz w:val="28"/>
          <w:szCs w:val="28"/>
        </w:rPr>
        <w:t>路线经过建筑物处；</w:t>
      </w:r>
    </w:p>
    <w:p w14:paraId="707E82C6" w14:textId="77777777" w:rsidR="000C5F8C" w:rsidRDefault="007E79EE">
      <w:pPr>
        <w:ind w:firstLineChars="200" w:firstLine="560"/>
        <w:jc w:val="left"/>
        <w:rPr>
          <w:rFonts w:ascii="仿宋_GB2312" w:eastAsia="仿宋_GB2312"/>
          <w:bCs/>
          <w:sz w:val="28"/>
          <w:szCs w:val="28"/>
        </w:rPr>
      </w:pPr>
      <w:r>
        <w:rPr>
          <w:rFonts w:ascii="仿宋_GB2312" w:eastAsia="仿宋_GB2312" w:hAnsi="宋体" w:hint="eastAsia"/>
          <w:bCs/>
          <w:sz w:val="28"/>
          <w:szCs w:val="28"/>
        </w:rPr>
        <w:t>④</w:t>
      </w:r>
      <w:r>
        <w:rPr>
          <w:rFonts w:ascii="仿宋_GB2312" w:eastAsia="仿宋_GB2312" w:hint="eastAsia"/>
          <w:bCs/>
          <w:sz w:val="28"/>
          <w:szCs w:val="28"/>
        </w:rPr>
        <w:t>桥梁、涵洞、隧道等构造物处；</w:t>
      </w:r>
    </w:p>
    <w:p w14:paraId="406BD2CD" w14:textId="77777777" w:rsidR="000C5F8C" w:rsidRDefault="007E79EE">
      <w:pPr>
        <w:ind w:firstLineChars="200" w:firstLine="560"/>
        <w:jc w:val="left"/>
        <w:rPr>
          <w:rFonts w:ascii="仿宋_GB2312" w:eastAsia="仿宋_GB2312"/>
          <w:bCs/>
          <w:sz w:val="28"/>
          <w:szCs w:val="28"/>
        </w:rPr>
      </w:pPr>
      <w:r>
        <w:rPr>
          <w:rFonts w:ascii="仿宋_GB2312" w:eastAsia="仿宋_GB2312" w:hAnsi="宋体" w:hint="eastAsia"/>
          <w:bCs/>
          <w:sz w:val="28"/>
          <w:szCs w:val="28"/>
        </w:rPr>
        <w:t>⑤</w:t>
      </w:r>
      <w:r>
        <w:rPr>
          <w:rFonts w:ascii="仿宋_GB2312" w:eastAsia="仿宋_GB2312" w:hint="eastAsia"/>
          <w:bCs/>
          <w:sz w:val="28"/>
          <w:szCs w:val="28"/>
        </w:rPr>
        <w:t>土质变化及不良地质地段起、终点处；</w:t>
      </w:r>
    </w:p>
    <w:p w14:paraId="0382D978" w14:textId="77777777" w:rsidR="000C5F8C" w:rsidRDefault="007E79EE">
      <w:pPr>
        <w:ind w:firstLineChars="200" w:firstLine="560"/>
        <w:jc w:val="left"/>
        <w:rPr>
          <w:rFonts w:ascii="仿宋_GB2312" w:eastAsia="仿宋_GB2312"/>
          <w:bCs/>
          <w:sz w:val="28"/>
          <w:szCs w:val="28"/>
        </w:rPr>
      </w:pPr>
      <w:r>
        <w:rPr>
          <w:rFonts w:ascii="仿宋_GB2312" w:eastAsia="仿宋_GB2312" w:hAnsi="宋体" w:hint="eastAsia"/>
          <w:bCs/>
          <w:sz w:val="28"/>
          <w:szCs w:val="28"/>
        </w:rPr>
        <w:t>⑥</w:t>
      </w:r>
      <w:r>
        <w:rPr>
          <w:rFonts w:ascii="仿宋_GB2312" w:eastAsia="仿宋_GB2312" w:hint="eastAsia"/>
          <w:bCs/>
          <w:sz w:val="28"/>
          <w:szCs w:val="28"/>
        </w:rPr>
        <w:t>道路轮廓及交叉中心；</w:t>
      </w:r>
    </w:p>
    <w:p w14:paraId="4DDD7FA6" w14:textId="77777777" w:rsidR="000C5F8C" w:rsidRDefault="007E79EE">
      <w:pPr>
        <w:ind w:firstLineChars="200" w:firstLine="560"/>
        <w:jc w:val="left"/>
        <w:rPr>
          <w:rFonts w:ascii="仿宋_GB2312" w:eastAsia="仿宋_GB2312"/>
          <w:bCs/>
          <w:sz w:val="28"/>
          <w:szCs w:val="28"/>
        </w:rPr>
      </w:pPr>
      <w:r>
        <w:rPr>
          <w:rFonts w:ascii="仿宋_GB2312" w:eastAsia="仿宋_GB2312" w:hAnsi="宋体" w:hint="eastAsia"/>
          <w:bCs/>
          <w:sz w:val="28"/>
          <w:szCs w:val="28"/>
        </w:rPr>
        <w:t>⑦</w:t>
      </w:r>
      <w:r>
        <w:rPr>
          <w:rFonts w:ascii="仿宋_GB2312" w:eastAsia="仿宋_GB2312" w:hint="eastAsia"/>
          <w:bCs/>
          <w:sz w:val="28"/>
          <w:szCs w:val="28"/>
        </w:rPr>
        <w:t>省、地（市）、县级行政区交界处；</w:t>
      </w:r>
    </w:p>
    <w:p w14:paraId="4576DFD7" w14:textId="77777777" w:rsidR="000C5F8C" w:rsidRDefault="007E79EE">
      <w:pPr>
        <w:ind w:firstLineChars="200" w:firstLine="560"/>
        <w:jc w:val="left"/>
        <w:rPr>
          <w:rFonts w:ascii="仿宋_GB2312" w:eastAsia="仿宋_GB2312"/>
          <w:bCs/>
          <w:sz w:val="28"/>
          <w:szCs w:val="28"/>
        </w:rPr>
      </w:pPr>
      <w:r>
        <w:rPr>
          <w:rFonts w:ascii="仿宋_GB2312" w:eastAsia="仿宋_GB2312" w:hAnsi="宋体" w:hint="eastAsia"/>
          <w:bCs/>
          <w:sz w:val="28"/>
          <w:szCs w:val="28"/>
        </w:rPr>
        <w:t>⑧</w:t>
      </w:r>
      <w:r>
        <w:rPr>
          <w:rFonts w:ascii="仿宋_GB2312" w:eastAsia="仿宋_GB2312" w:hint="eastAsia"/>
          <w:bCs/>
          <w:sz w:val="28"/>
          <w:szCs w:val="28"/>
        </w:rPr>
        <w:t>改、扩建公路地形特征点、构造物和路面面层类型变化处。</w:t>
      </w:r>
    </w:p>
    <w:p w14:paraId="7C762174" w14:textId="77777777" w:rsidR="000C5F8C" w:rsidRDefault="007E79EE">
      <w:pPr>
        <w:pStyle w:val="3"/>
        <w:spacing w:before="0" w:after="0" w:line="360" w:lineRule="auto"/>
        <w:rPr>
          <w:rFonts w:ascii="仿宋_GB2312" w:eastAsia="仿宋_GB2312" w:hAnsi="宋体"/>
          <w:sz w:val="28"/>
          <w:szCs w:val="28"/>
        </w:rPr>
      </w:pPr>
      <w:bookmarkStart w:id="18" w:name="_Toc103938233"/>
      <w:r>
        <w:rPr>
          <w:rFonts w:ascii="仿宋_GB2312" w:eastAsia="仿宋_GB2312" w:hAnsi="宋体" w:hint="eastAsia"/>
          <w:sz w:val="28"/>
          <w:szCs w:val="28"/>
        </w:rPr>
        <w:t>3.2路线中线测量平面精度要求</w:t>
      </w:r>
      <w:bookmarkEnd w:id="18"/>
    </w:p>
    <w:p w14:paraId="5AEE63FD" w14:textId="77777777" w:rsidR="000C5F8C" w:rsidRDefault="007E79EE">
      <w:pPr>
        <w:ind w:firstLineChars="200" w:firstLine="560"/>
        <w:jc w:val="left"/>
        <w:rPr>
          <w:rFonts w:ascii="仿宋_GB2312" w:eastAsia="仿宋_GB2312"/>
          <w:bCs/>
          <w:sz w:val="28"/>
          <w:szCs w:val="28"/>
        </w:rPr>
      </w:pPr>
      <w:r>
        <w:rPr>
          <w:rFonts w:ascii="仿宋_GB2312" w:eastAsia="仿宋_GB2312" w:hint="eastAsia"/>
          <w:bCs/>
          <w:sz w:val="28"/>
          <w:szCs w:val="28"/>
        </w:rPr>
        <w:t>中桩桩位平面精度应满足下表规定</w:t>
      </w:r>
    </w:p>
    <w:p w14:paraId="067EBCB3" w14:textId="77777777" w:rsidR="000C5F8C" w:rsidRDefault="007E79EE">
      <w:pPr>
        <w:jc w:val="center"/>
        <w:rPr>
          <w:rFonts w:ascii="仿宋_GB2312" w:eastAsia="仿宋_GB2312"/>
          <w:b/>
        </w:rPr>
      </w:pPr>
      <w:r>
        <w:rPr>
          <w:rFonts w:ascii="仿宋_GB2312" w:eastAsia="仿宋_GB2312" w:hint="eastAsia"/>
          <w:b/>
        </w:rPr>
        <w:lastRenderedPageBreak/>
        <w:t>中桩平面桩位精度</w:t>
      </w:r>
    </w:p>
    <w:tbl>
      <w:tblPr>
        <w:tblW w:w="5000" w:type="pct"/>
        <w:jc w:val="cente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ook w:val="04A0" w:firstRow="1" w:lastRow="0" w:firstColumn="1" w:lastColumn="0" w:noHBand="0" w:noVBand="1"/>
      </w:tblPr>
      <w:tblGrid>
        <w:gridCol w:w="3382"/>
        <w:gridCol w:w="1385"/>
        <w:gridCol w:w="1383"/>
        <w:gridCol w:w="1385"/>
        <w:gridCol w:w="1470"/>
      </w:tblGrid>
      <w:tr w:rsidR="000C5F8C" w14:paraId="4F43E50B" w14:textId="77777777">
        <w:trPr>
          <w:jc w:val="center"/>
        </w:trPr>
        <w:tc>
          <w:tcPr>
            <w:tcW w:w="1878" w:type="pct"/>
            <w:vMerge w:val="restart"/>
            <w:vAlign w:val="center"/>
          </w:tcPr>
          <w:p w14:paraId="4719E60F" w14:textId="77777777" w:rsidR="000C5F8C" w:rsidRDefault="007E79EE">
            <w:pPr>
              <w:jc w:val="center"/>
              <w:rPr>
                <w:rFonts w:ascii="仿宋_GB2312" w:eastAsia="仿宋_GB2312"/>
                <w:b/>
              </w:rPr>
            </w:pPr>
            <w:r>
              <w:rPr>
                <w:rFonts w:ascii="仿宋_GB2312" w:eastAsia="仿宋_GB2312" w:hint="eastAsia"/>
                <w:b/>
              </w:rPr>
              <w:t>公路等级</w:t>
            </w:r>
          </w:p>
        </w:tc>
        <w:tc>
          <w:tcPr>
            <w:tcW w:w="1537" w:type="pct"/>
            <w:gridSpan w:val="2"/>
            <w:vAlign w:val="center"/>
          </w:tcPr>
          <w:p w14:paraId="479BAEC8" w14:textId="77777777" w:rsidR="000C5F8C" w:rsidRDefault="007E79EE">
            <w:pPr>
              <w:jc w:val="center"/>
              <w:rPr>
                <w:rFonts w:ascii="仿宋_GB2312" w:eastAsia="仿宋_GB2312"/>
                <w:b/>
              </w:rPr>
            </w:pPr>
            <w:r>
              <w:rPr>
                <w:rFonts w:ascii="仿宋_GB2312" w:eastAsia="仿宋_GB2312" w:hint="eastAsia"/>
                <w:b/>
              </w:rPr>
              <w:t>中</w:t>
            </w:r>
            <w:proofErr w:type="gramStart"/>
            <w:r>
              <w:rPr>
                <w:rFonts w:ascii="仿宋_GB2312" w:eastAsia="仿宋_GB2312" w:hint="eastAsia"/>
                <w:b/>
              </w:rPr>
              <w:t>桩位置</w:t>
            </w:r>
            <w:proofErr w:type="gramEnd"/>
            <w:r>
              <w:rPr>
                <w:rFonts w:ascii="仿宋_GB2312" w:eastAsia="仿宋_GB2312" w:hint="eastAsia"/>
                <w:b/>
              </w:rPr>
              <w:t>中误差（cm）</w:t>
            </w:r>
          </w:p>
        </w:tc>
        <w:tc>
          <w:tcPr>
            <w:tcW w:w="1586" w:type="pct"/>
            <w:gridSpan w:val="2"/>
            <w:vAlign w:val="center"/>
          </w:tcPr>
          <w:p w14:paraId="3A8D069F" w14:textId="77777777" w:rsidR="000C5F8C" w:rsidRDefault="007E79EE">
            <w:pPr>
              <w:jc w:val="center"/>
              <w:rPr>
                <w:rFonts w:ascii="仿宋_GB2312" w:eastAsia="仿宋_GB2312"/>
                <w:b/>
              </w:rPr>
            </w:pPr>
            <w:r>
              <w:rPr>
                <w:rFonts w:ascii="仿宋_GB2312" w:eastAsia="仿宋_GB2312" w:hint="eastAsia"/>
                <w:b/>
              </w:rPr>
              <w:t>桩位检测之差（cm）</w:t>
            </w:r>
          </w:p>
        </w:tc>
      </w:tr>
      <w:tr w:rsidR="000C5F8C" w14:paraId="72657DF2" w14:textId="77777777">
        <w:trPr>
          <w:jc w:val="center"/>
        </w:trPr>
        <w:tc>
          <w:tcPr>
            <w:tcW w:w="1878" w:type="pct"/>
            <w:vMerge/>
            <w:vAlign w:val="center"/>
          </w:tcPr>
          <w:p w14:paraId="7AB6A452" w14:textId="77777777" w:rsidR="000C5F8C" w:rsidRDefault="000C5F8C">
            <w:pPr>
              <w:jc w:val="center"/>
              <w:rPr>
                <w:rFonts w:ascii="仿宋_GB2312" w:eastAsia="仿宋_GB2312"/>
                <w:b/>
              </w:rPr>
            </w:pPr>
          </w:p>
        </w:tc>
        <w:tc>
          <w:tcPr>
            <w:tcW w:w="769" w:type="pct"/>
            <w:vAlign w:val="center"/>
          </w:tcPr>
          <w:p w14:paraId="4BCAC903" w14:textId="77777777" w:rsidR="000C5F8C" w:rsidRDefault="007E79EE">
            <w:pPr>
              <w:jc w:val="center"/>
              <w:rPr>
                <w:rFonts w:ascii="仿宋_GB2312" w:eastAsia="仿宋_GB2312"/>
                <w:b/>
              </w:rPr>
            </w:pPr>
            <w:r>
              <w:rPr>
                <w:rFonts w:ascii="仿宋_GB2312" w:eastAsia="仿宋_GB2312" w:hint="eastAsia"/>
                <w:b/>
              </w:rPr>
              <w:t>平原、微丘</w:t>
            </w:r>
          </w:p>
        </w:tc>
        <w:tc>
          <w:tcPr>
            <w:tcW w:w="768" w:type="pct"/>
            <w:vAlign w:val="center"/>
          </w:tcPr>
          <w:p w14:paraId="3D8E4F3B" w14:textId="77777777" w:rsidR="000C5F8C" w:rsidRDefault="007E79EE">
            <w:pPr>
              <w:jc w:val="center"/>
              <w:rPr>
                <w:rFonts w:ascii="仿宋_GB2312" w:eastAsia="仿宋_GB2312"/>
                <w:b/>
              </w:rPr>
            </w:pPr>
            <w:r>
              <w:rPr>
                <w:rFonts w:ascii="仿宋_GB2312" w:eastAsia="仿宋_GB2312" w:hint="eastAsia"/>
                <w:b/>
              </w:rPr>
              <w:t>重丘、山岭</w:t>
            </w:r>
          </w:p>
        </w:tc>
        <w:tc>
          <w:tcPr>
            <w:tcW w:w="769" w:type="pct"/>
            <w:vAlign w:val="center"/>
          </w:tcPr>
          <w:p w14:paraId="17826DCB" w14:textId="77777777" w:rsidR="000C5F8C" w:rsidRDefault="007E79EE">
            <w:pPr>
              <w:jc w:val="center"/>
              <w:rPr>
                <w:rFonts w:ascii="仿宋_GB2312" w:eastAsia="仿宋_GB2312"/>
                <w:b/>
              </w:rPr>
            </w:pPr>
            <w:r>
              <w:rPr>
                <w:rFonts w:ascii="仿宋_GB2312" w:eastAsia="仿宋_GB2312" w:hint="eastAsia"/>
                <w:b/>
              </w:rPr>
              <w:t>平原、微丘</w:t>
            </w:r>
          </w:p>
        </w:tc>
        <w:tc>
          <w:tcPr>
            <w:tcW w:w="817" w:type="pct"/>
            <w:vAlign w:val="center"/>
          </w:tcPr>
          <w:p w14:paraId="01BAB2AE" w14:textId="77777777" w:rsidR="000C5F8C" w:rsidRDefault="007E79EE">
            <w:pPr>
              <w:jc w:val="center"/>
              <w:rPr>
                <w:rFonts w:ascii="仿宋_GB2312" w:eastAsia="仿宋_GB2312"/>
                <w:b/>
              </w:rPr>
            </w:pPr>
            <w:r>
              <w:rPr>
                <w:rFonts w:ascii="仿宋_GB2312" w:eastAsia="仿宋_GB2312" w:hint="eastAsia"/>
                <w:b/>
              </w:rPr>
              <w:t>重丘、山岭</w:t>
            </w:r>
          </w:p>
        </w:tc>
      </w:tr>
      <w:tr w:rsidR="000C5F8C" w14:paraId="1AF52B0E" w14:textId="77777777">
        <w:trPr>
          <w:jc w:val="center"/>
        </w:trPr>
        <w:tc>
          <w:tcPr>
            <w:tcW w:w="1878" w:type="pct"/>
            <w:vAlign w:val="center"/>
          </w:tcPr>
          <w:p w14:paraId="3A9DAAB9" w14:textId="77777777" w:rsidR="000C5F8C" w:rsidRDefault="007E79EE">
            <w:pPr>
              <w:jc w:val="center"/>
              <w:rPr>
                <w:rFonts w:ascii="仿宋_GB2312" w:eastAsia="仿宋_GB2312"/>
                <w:b/>
              </w:rPr>
            </w:pPr>
            <w:r>
              <w:rPr>
                <w:rFonts w:ascii="仿宋_GB2312" w:eastAsia="仿宋_GB2312" w:hint="eastAsia"/>
                <w:b/>
              </w:rPr>
              <w:t>一级公路</w:t>
            </w:r>
          </w:p>
        </w:tc>
        <w:tc>
          <w:tcPr>
            <w:tcW w:w="769" w:type="pct"/>
            <w:vAlign w:val="center"/>
          </w:tcPr>
          <w:p w14:paraId="4DAB44B6" w14:textId="77777777" w:rsidR="000C5F8C" w:rsidRDefault="007E79EE">
            <w:pPr>
              <w:jc w:val="center"/>
              <w:rPr>
                <w:rFonts w:ascii="仿宋_GB2312" w:eastAsia="仿宋_GB2312"/>
                <w:b/>
              </w:rPr>
            </w:pPr>
            <w:r>
              <w:rPr>
                <w:rFonts w:ascii="仿宋_GB2312" w:eastAsia="仿宋_GB2312" w:hint="eastAsia"/>
                <w:b/>
              </w:rPr>
              <w:t>≤±5</w:t>
            </w:r>
          </w:p>
        </w:tc>
        <w:tc>
          <w:tcPr>
            <w:tcW w:w="768" w:type="pct"/>
            <w:vAlign w:val="center"/>
          </w:tcPr>
          <w:p w14:paraId="3E77DB3A" w14:textId="77777777" w:rsidR="000C5F8C" w:rsidRDefault="007E79EE">
            <w:pPr>
              <w:jc w:val="center"/>
              <w:rPr>
                <w:rFonts w:ascii="仿宋_GB2312" w:eastAsia="仿宋_GB2312"/>
                <w:b/>
              </w:rPr>
            </w:pPr>
            <w:r>
              <w:rPr>
                <w:rFonts w:ascii="仿宋_GB2312" w:eastAsia="仿宋_GB2312" w:hint="eastAsia"/>
                <w:b/>
              </w:rPr>
              <w:t>≤±10</w:t>
            </w:r>
          </w:p>
        </w:tc>
        <w:tc>
          <w:tcPr>
            <w:tcW w:w="769" w:type="pct"/>
            <w:vAlign w:val="center"/>
          </w:tcPr>
          <w:p w14:paraId="17220322" w14:textId="77777777" w:rsidR="000C5F8C" w:rsidRDefault="007E79EE">
            <w:pPr>
              <w:jc w:val="center"/>
              <w:rPr>
                <w:rFonts w:ascii="仿宋_GB2312" w:eastAsia="仿宋_GB2312"/>
                <w:b/>
              </w:rPr>
            </w:pPr>
            <w:r>
              <w:rPr>
                <w:rFonts w:ascii="仿宋_GB2312" w:eastAsia="仿宋_GB2312" w:hint="eastAsia"/>
                <w:b/>
              </w:rPr>
              <w:t>≤10</w:t>
            </w:r>
          </w:p>
        </w:tc>
        <w:tc>
          <w:tcPr>
            <w:tcW w:w="817" w:type="pct"/>
            <w:vAlign w:val="center"/>
          </w:tcPr>
          <w:p w14:paraId="0EDEF8A2" w14:textId="77777777" w:rsidR="000C5F8C" w:rsidRDefault="007E79EE">
            <w:pPr>
              <w:jc w:val="center"/>
              <w:rPr>
                <w:rFonts w:ascii="仿宋_GB2312" w:eastAsia="仿宋_GB2312"/>
                <w:b/>
              </w:rPr>
            </w:pPr>
            <w:r>
              <w:rPr>
                <w:rFonts w:ascii="仿宋_GB2312" w:eastAsia="仿宋_GB2312" w:hint="eastAsia"/>
                <w:b/>
              </w:rPr>
              <w:t>≤20</w:t>
            </w:r>
          </w:p>
        </w:tc>
      </w:tr>
    </w:tbl>
    <w:p w14:paraId="4A818782" w14:textId="77777777" w:rsidR="000C5F8C" w:rsidRDefault="007E79EE">
      <w:pPr>
        <w:pStyle w:val="3"/>
        <w:spacing w:before="0" w:after="0" w:line="360" w:lineRule="auto"/>
        <w:rPr>
          <w:rFonts w:ascii="仿宋_GB2312" w:eastAsia="仿宋_GB2312" w:hAnsi="宋体"/>
          <w:sz w:val="28"/>
          <w:szCs w:val="28"/>
        </w:rPr>
      </w:pPr>
      <w:bookmarkStart w:id="19" w:name="_Toc103938234"/>
      <w:r>
        <w:rPr>
          <w:rFonts w:ascii="仿宋_GB2312" w:eastAsia="仿宋_GB2312" w:hAnsi="宋体" w:hint="eastAsia"/>
          <w:sz w:val="28"/>
          <w:szCs w:val="28"/>
        </w:rPr>
        <w:t>3.3路线中线测量要求</w:t>
      </w:r>
      <w:bookmarkEnd w:id="19"/>
    </w:p>
    <w:p w14:paraId="663874BE" w14:textId="77777777" w:rsidR="000C5F8C" w:rsidRDefault="007E79EE">
      <w:pPr>
        <w:ind w:firstLineChars="200" w:firstLine="560"/>
        <w:jc w:val="left"/>
        <w:rPr>
          <w:rFonts w:ascii="仿宋_GB2312" w:eastAsia="仿宋_GB2312"/>
          <w:bCs/>
          <w:sz w:val="28"/>
          <w:szCs w:val="28"/>
        </w:rPr>
      </w:pPr>
      <w:r>
        <w:rPr>
          <w:rFonts w:ascii="仿宋_GB2312" w:eastAsia="仿宋_GB2312" w:hint="eastAsia"/>
          <w:bCs/>
          <w:sz w:val="28"/>
          <w:szCs w:val="28"/>
        </w:rPr>
        <w:t>（1）</w:t>
      </w:r>
      <w:proofErr w:type="gramStart"/>
      <w:r>
        <w:rPr>
          <w:rFonts w:ascii="仿宋_GB2312" w:eastAsia="仿宋_GB2312" w:hint="eastAsia"/>
          <w:bCs/>
          <w:sz w:val="28"/>
          <w:szCs w:val="28"/>
        </w:rPr>
        <w:t>中桩钉好</w:t>
      </w:r>
      <w:proofErr w:type="gramEnd"/>
      <w:r>
        <w:rPr>
          <w:rFonts w:ascii="仿宋_GB2312" w:eastAsia="仿宋_GB2312" w:hint="eastAsia"/>
          <w:bCs/>
          <w:sz w:val="28"/>
          <w:szCs w:val="28"/>
        </w:rPr>
        <w:t>后应测量并记录中桩平面坐标，测量值与设计坐标的差值应小于中桩测量的桩位限差。</w:t>
      </w:r>
    </w:p>
    <w:p w14:paraId="1EE39A28" w14:textId="77777777" w:rsidR="000C5F8C" w:rsidRDefault="007E79EE">
      <w:pPr>
        <w:ind w:firstLineChars="200" w:firstLine="560"/>
        <w:jc w:val="left"/>
        <w:rPr>
          <w:rFonts w:ascii="仿宋_GB2312" w:eastAsia="仿宋_GB2312"/>
          <w:bCs/>
          <w:sz w:val="28"/>
          <w:szCs w:val="28"/>
        </w:rPr>
      </w:pPr>
      <w:r>
        <w:rPr>
          <w:rFonts w:ascii="仿宋_GB2312" w:eastAsia="仿宋_GB2312" w:hint="eastAsia"/>
          <w:bCs/>
          <w:sz w:val="28"/>
          <w:szCs w:val="28"/>
        </w:rPr>
        <w:t>（2）每天中线开始测量工作前，应对前一天放线测量的桩位进行检查，检查桩位应不少于2个，检查桩位精度应满足中桩平面桩位精度中</w:t>
      </w:r>
      <w:r>
        <w:rPr>
          <w:rFonts w:ascii="仿宋_GB2312" w:eastAsia="仿宋_GB2312" w:hAnsi="宋体" w:hint="eastAsia"/>
          <w:sz w:val="28"/>
        </w:rPr>
        <w:t>桩位检测之差的精度要求。</w:t>
      </w:r>
    </w:p>
    <w:p w14:paraId="1C9DB10C" w14:textId="77777777" w:rsidR="000C5F8C" w:rsidRDefault="007E79EE">
      <w:pPr>
        <w:pStyle w:val="2"/>
        <w:spacing w:before="0" w:after="0" w:line="360" w:lineRule="auto"/>
        <w:rPr>
          <w:rFonts w:ascii="仿宋_GB2312" w:eastAsia="仿宋_GB2312" w:hAnsi="黑体"/>
          <w:sz w:val="28"/>
          <w:szCs w:val="28"/>
        </w:rPr>
      </w:pPr>
      <w:bookmarkStart w:id="20" w:name="_Toc103938235"/>
      <w:r>
        <w:rPr>
          <w:rFonts w:ascii="仿宋_GB2312" w:eastAsia="仿宋_GB2312" w:hAnsi="黑体" w:hint="eastAsia"/>
          <w:sz w:val="28"/>
          <w:szCs w:val="28"/>
        </w:rPr>
        <w:t>4中桩高程测量</w:t>
      </w:r>
      <w:bookmarkEnd w:id="20"/>
    </w:p>
    <w:p w14:paraId="689DDBE5" w14:textId="77777777" w:rsidR="000C5F8C" w:rsidRDefault="007E79EE">
      <w:pPr>
        <w:pStyle w:val="3"/>
        <w:spacing w:before="0" w:after="0" w:line="360" w:lineRule="auto"/>
        <w:rPr>
          <w:rFonts w:ascii="仿宋_GB2312" w:eastAsia="仿宋_GB2312" w:hAnsi="宋体"/>
          <w:sz w:val="28"/>
          <w:szCs w:val="28"/>
        </w:rPr>
      </w:pPr>
      <w:bookmarkStart w:id="21" w:name="_Toc103938236"/>
      <w:r>
        <w:rPr>
          <w:rFonts w:ascii="仿宋_GB2312" w:eastAsia="仿宋_GB2312" w:hAnsi="宋体" w:hint="eastAsia"/>
          <w:sz w:val="28"/>
          <w:szCs w:val="28"/>
        </w:rPr>
        <w:t>4.1中桩高程测量精度要求</w:t>
      </w:r>
      <w:bookmarkEnd w:id="21"/>
    </w:p>
    <w:p w14:paraId="0B09C56C" w14:textId="77777777" w:rsidR="000C5F8C" w:rsidRDefault="007E79EE">
      <w:pPr>
        <w:ind w:firstLineChars="200" w:firstLine="560"/>
        <w:jc w:val="left"/>
        <w:rPr>
          <w:rFonts w:ascii="仿宋_GB2312" w:eastAsia="仿宋_GB2312"/>
          <w:bCs/>
          <w:sz w:val="28"/>
          <w:szCs w:val="28"/>
        </w:rPr>
      </w:pPr>
      <w:r>
        <w:rPr>
          <w:rFonts w:ascii="仿宋_GB2312" w:eastAsia="仿宋_GB2312" w:hint="eastAsia"/>
          <w:bCs/>
          <w:sz w:val="28"/>
          <w:szCs w:val="28"/>
        </w:rPr>
        <w:t>中桩高程测量精度应满足下表规定：</w:t>
      </w:r>
    </w:p>
    <w:p w14:paraId="10E782EC" w14:textId="77777777" w:rsidR="00F76FAA" w:rsidRDefault="00F76FAA">
      <w:pPr>
        <w:jc w:val="center"/>
        <w:rPr>
          <w:rFonts w:ascii="仿宋_GB2312" w:eastAsia="仿宋_GB2312"/>
          <w:b/>
        </w:rPr>
      </w:pPr>
    </w:p>
    <w:p w14:paraId="1C96648A" w14:textId="77777777" w:rsidR="000C5F8C" w:rsidRDefault="007E79EE">
      <w:pPr>
        <w:jc w:val="center"/>
        <w:rPr>
          <w:rFonts w:ascii="仿宋_GB2312" w:eastAsia="仿宋_GB2312"/>
          <w:b/>
        </w:rPr>
      </w:pPr>
      <w:r>
        <w:rPr>
          <w:rFonts w:ascii="仿宋_GB2312" w:eastAsia="仿宋_GB2312" w:hint="eastAsia"/>
          <w:b/>
        </w:rPr>
        <w:t>中桩高程测量精度</w:t>
      </w:r>
    </w:p>
    <w:tbl>
      <w:tblPr>
        <w:tblW w:w="5000" w:type="pct"/>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ook w:val="04A0" w:firstRow="1" w:lastRow="0" w:firstColumn="1" w:lastColumn="0" w:noHBand="0" w:noVBand="1"/>
      </w:tblPr>
      <w:tblGrid>
        <w:gridCol w:w="2404"/>
        <w:gridCol w:w="2572"/>
        <w:gridCol w:w="4029"/>
      </w:tblGrid>
      <w:tr w:rsidR="000C5F8C" w14:paraId="4166CA81" w14:textId="77777777">
        <w:tc>
          <w:tcPr>
            <w:tcW w:w="1335" w:type="pct"/>
          </w:tcPr>
          <w:p w14:paraId="509BBC94" w14:textId="77777777" w:rsidR="000C5F8C" w:rsidRDefault="007E79EE">
            <w:pPr>
              <w:jc w:val="center"/>
              <w:rPr>
                <w:rFonts w:ascii="仿宋_GB2312" w:eastAsia="仿宋_GB2312"/>
                <w:b/>
              </w:rPr>
            </w:pPr>
            <w:r>
              <w:rPr>
                <w:rFonts w:ascii="仿宋_GB2312" w:eastAsia="仿宋_GB2312" w:hint="eastAsia"/>
                <w:b/>
              </w:rPr>
              <w:t>公路等级</w:t>
            </w:r>
          </w:p>
        </w:tc>
        <w:tc>
          <w:tcPr>
            <w:tcW w:w="1428" w:type="pct"/>
          </w:tcPr>
          <w:p w14:paraId="019E4752" w14:textId="77777777" w:rsidR="000C5F8C" w:rsidRDefault="007E79EE">
            <w:pPr>
              <w:jc w:val="center"/>
              <w:rPr>
                <w:rFonts w:ascii="仿宋_GB2312" w:eastAsia="仿宋_GB2312"/>
                <w:b/>
              </w:rPr>
            </w:pPr>
            <w:r>
              <w:rPr>
                <w:rFonts w:ascii="仿宋_GB2312" w:eastAsia="仿宋_GB2312" w:hint="eastAsia"/>
                <w:b/>
              </w:rPr>
              <w:t>闭合差（mm）</w:t>
            </w:r>
          </w:p>
        </w:tc>
        <w:tc>
          <w:tcPr>
            <w:tcW w:w="2237" w:type="pct"/>
          </w:tcPr>
          <w:p w14:paraId="3022C831" w14:textId="77777777" w:rsidR="000C5F8C" w:rsidRDefault="007E79EE">
            <w:pPr>
              <w:jc w:val="center"/>
              <w:rPr>
                <w:rFonts w:ascii="仿宋_GB2312" w:eastAsia="仿宋_GB2312"/>
                <w:b/>
              </w:rPr>
            </w:pPr>
            <w:r>
              <w:rPr>
                <w:rFonts w:ascii="仿宋_GB2312" w:eastAsia="仿宋_GB2312" w:hint="eastAsia"/>
                <w:b/>
              </w:rPr>
              <w:t>两次测量之差（cm）</w:t>
            </w:r>
          </w:p>
        </w:tc>
      </w:tr>
      <w:tr w:rsidR="000C5F8C" w14:paraId="1591EB3C" w14:textId="77777777">
        <w:tc>
          <w:tcPr>
            <w:tcW w:w="1335" w:type="pct"/>
            <w:vAlign w:val="center"/>
          </w:tcPr>
          <w:p w14:paraId="1F739FE1" w14:textId="77777777" w:rsidR="000C5F8C" w:rsidRDefault="007E79EE">
            <w:pPr>
              <w:jc w:val="center"/>
              <w:rPr>
                <w:rFonts w:ascii="仿宋_GB2312" w:eastAsia="仿宋_GB2312"/>
                <w:b/>
              </w:rPr>
            </w:pPr>
            <w:r>
              <w:rPr>
                <w:rFonts w:ascii="仿宋_GB2312" w:eastAsia="仿宋_GB2312" w:hint="eastAsia"/>
                <w:b/>
              </w:rPr>
              <w:t>一级公路</w:t>
            </w:r>
          </w:p>
        </w:tc>
        <w:tc>
          <w:tcPr>
            <w:tcW w:w="1428" w:type="pct"/>
          </w:tcPr>
          <w:p w14:paraId="31C930D6" w14:textId="77777777" w:rsidR="000C5F8C" w:rsidRDefault="007E79EE">
            <w:pPr>
              <w:jc w:val="center"/>
              <w:rPr>
                <w:rFonts w:ascii="仿宋_GB2312" w:eastAsia="仿宋_GB2312"/>
                <w:bCs/>
              </w:rPr>
            </w:pPr>
            <w:r>
              <w:rPr>
                <w:rFonts w:ascii="仿宋_GB2312" w:eastAsia="仿宋_GB2312" w:hint="eastAsia"/>
                <w:b/>
              </w:rPr>
              <w:t>≤30</w:t>
            </w:r>
            <m:oMath>
              <m:rad>
                <m:radPr>
                  <m:degHide m:val="1"/>
                  <m:ctrlPr>
                    <w:rPr>
                      <w:rFonts w:ascii="Cambria Math" w:eastAsia="仿宋_GB2312" w:hAnsi="Cambria Math" w:hint="eastAsia"/>
                      <w:b/>
                    </w:rPr>
                  </m:ctrlPr>
                </m:radPr>
                <m:deg/>
                <m:e>
                  <m:r>
                    <m:rPr>
                      <m:sty m:val="b"/>
                    </m:rPr>
                    <w:rPr>
                      <w:rFonts w:ascii="Cambria Math" w:eastAsia="仿宋_GB2312" w:hAnsi="Cambria Math" w:hint="eastAsia"/>
                    </w:rPr>
                    <m:t>L</m:t>
                  </m:r>
                </m:e>
              </m:rad>
            </m:oMath>
          </w:p>
        </w:tc>
        <w:tc>
          <w:tcPr>
            <w:tcW w:w="2237" w:type="pct"/>
          </w:tcPr>
          <w:p w14:paraId="0E636121" w14:textId="77777777" w:rsidR="000C5F8C" w:rsidRDefault="007E79EE">
            <w:pPr>
              <w:jc w:val="center"/>
              <w:rPr>
                <w:rFonts w:ascii="仿宋_GB2312" w:eastAsia="仿宋_GB2312"/>
                <w:bCs/>
              </w:rPr>
            </w:pPr>
            <w:r>
              <w:rPr>
                <w:rFonts w:ascii="仿宋_GB2312" w:eastAsia="仿宋_GB2312" w:hint="eastAsia"/>
                <w:b/>
              </w:rPr>
              <w:t>≤5</w:t>
            </w:r>
          </w:p>
        </w:tc>
      </w:tr>
    </w:tbl>
    <w:p w14:paraId="19FA11C6" w14:textId="77777777" w:rsidR="000C5F8C" w:rsidRDefault="007E79EE">
      <w:pPr>
        <w:ind w:firstLineChars="200" w:firstLine="422"/>
        <w:jc w:val="left"/>
        <w:rPr>
          <w:rFonts w:ascii="仿宋_GB2312" w:eastAsia="仿宋_GB2312"/>
          <w:b/>
        </w:rPr>
      </w:pPr>
      <w:r>
        <w:rPr>
          <w:rFonts w:ascii="仿宋_GB2312" w:eastAsia="仿宋_GB2312" w:hint="eastAsia"/>
          <w:b/>
        </w:rPr>
        <w:t>注：L为高程测量的路线长度（km）</w:t>
      </w:r>
    </w:p>
    <w:p w14:paraId="29889C84" w14:textId="77777777" w:rsidR="000C5F8C" w:rsidRDefault="007E79EE">
      <w:pPr>
        <w:pStyle w:val="3"/>
        <w:spacing w:before="0" w:after="0" w:line="360" w:lineRule="auto"/>
        <w:rPr>
          <w:rFonts w:ascii="仿宋_GB2312" w:eastAsia="仿宋_GB2312" w:hAnsi="宋体"/>
          <w:sz w:val="28"/>
          <w:szCs w:val="28"/>
        </w:rPr>
      </w:pPr>
      <w:bookmarkStart w:id="22" w:name="_Toc103938237"/>
      <w:r>
        <w:rPr>
          <w:rFonts w:ascii="仿宋_GB2312" w:eastAsia="仿宋_GB2312" w:hAnsi="宋体" w:hint="eastAsia"/>
          <w:sz w:val="28"/>
          <w:szCs w:val="28"/>
        </w:rPr>
        <w:t>4.2中桩高程测量要求</w:t>
      </w:r>
      <w:bookmarkEnd w:id="22"/>
    </w:p>
    <w:p w14:paraId="78E947A5" w14:textId="77777777" w:rsidR="000C5F8C" w:rsidRDefault="007E79EE">
      <w:pPr>
        <w:ind w:firstLineChars="200" w:firstLine="560"/>
        <w:jc w:val="left"/>
        <w:rPr>
          <w:rFonts w:ascii="仿宋_GB2312" w:eastAsia="仿宋_GB2312"/>
          <w:bCs/>
          <w:sz w:val="28"/>
          <w:szCs w:val="28"/>
        </w:rPr>
      </w:pPr>
      <w:r>
        <w:rPr>
          <w:rFonts w:ascii="仿宋_GB2312" w:eastAsia="仿宋_GB2312" w:hint="eastAsia"/>
          <w:bCs/>
          <w:sz w:val="28"/>
          <w:szCs w:val="28"/>
        </w:rPr>
        <w:t>（1）中桩高程测量应测</w:t>
      </w:r>
      <w:proofErr w:type="gramStart"/>
      <w:r>
        <w:rPr>
          <w:rFonts w:ascii="仿宋_GB2312" w:eastAsia="仿宋_GB2312" w:hint="eastAsia"/>
          <w:bCs/>
          <w:sz w:val="28"/>
          <w:szCs w:val="28"/>
        </w:rPr>
        <w:t>至标志</w:t>
      </w:r>
      <w:proofErr w:type="gramEnd"/>
      <w:r>
        <w:rPr>
          <w:rFonts w:ascii="仿宋_GB2312" w:eastAsia="仿宋_GB2312" w:hint="eastAsia"/>
          <w:bCs/>
          <w:sz w:val="28"/>
          <w:szCs w:val="28"/>
        </w:rPr>
        <w:t>处的地面，读数取位至厘米。</w:t>
      </w:r>
    </w:p>
    <w:p w14:paraId="286E8106" w14:textId="77777777" w:rsidR="000C5F8C" w:rsidRDefault="007E79EE">
      <w:pPr>
        <w:ind w:firstLineChars="200" w:firstLine="560"/>
        <w:jc w:val="left"/>
        <w:rPr>
          <w:rFonts w:ascii="仿宋_GB2312" w:eastAsia="仿宋_GB2312" w:hAnsi="宋体"/>
          <w:sz w:val="28"/>
        </w:rPr>
      </w:pPr>
      <w:r>
        <w:rPr>
          <w:rFonts w:ascii="仿宋_GB2312" w:eastAsia="仿宋_GB2312" w:hint="eastAsia"/>
          <w:bCs/>
          <w:sz w:val="28"/>
          <w:szCs w:val="28"/>
        </w:rPr>
        <w:t>（2）每天中桩高程开始测量工作前，应对前一天放线测量的桩位高程进行检查，检查桩位高程应不少于2个，检查桩位高程精度应满足中桩测量高程精度中</w:t>
      </w:r>
      <w:r>
        <w:rPr>
          <w:rFonts w:ascii="仿宋_GB2312" w:eastAsia="仿宋_GB2312" w:hAnsi="宋体" w:hint="eastAsia"/>
          <w:sz w:val="28"/>
        </w:rPr>
        <w:t>两次测量之差的精度要求。</w:t>
      </w:r>
    </w:p>
    <w:p w14:paraId="3258953A" w14:textId="77777777" w:rsidR="000C5F8C" w:rsidRDefault="007E79EE">
      <w:pPr>
        <w:ind w:firstLineChars="200" w:firstLine="560"/>
        <w:jc w:val="left"/>
        <w:rPr>
          <w:rFonts w:ascii="仿宋_GB2312" w:eastAsia="仿宋_GB2312"/>
          <w:bCs/>
          <w:sz w:val="28"/>
          <w:szCs w:val="28"/>
        </w:rPr>
      </w:pPr>
      <w:r>
        <w:rPr>
          <w:rFonts w:ascii="仿宋_GB2312" w:eastAsia="仿宋_GB2312" w:hAnsi="宋体" w:hint="eastAsia"/>
          <w:sz w:val="28"/>
        </w:rPr>
        <w:t>（3）沿线中需要特殊控制的建筑物、管线、铁路轨顶等，应按规定测出其高程，其两次测量之差应小于2厘米。</w:t>
      </w:r>
    </w:p>
    <w:p w14:paraId="0B61A7F1" w14:textId="77777777" w:rsidR="000C5F8C" w:rsidRDefault="007E79EE">
      <w:pPr>
        <w:pStyle w:val="2"/>
        <w:spacing w:before="0" w:after="0" w:line="360" w:lineRule="auto"/>
        <w:rPr>
          <w:rFonts w:ascii="仿宋_GB2312" w:eastAsia="仿宋_GB2312" w:hAnsi="黑体"/>
          <w:sz w:val="28"/>
          <w:szCs w:val="28"/>
        </w:rPr>
      </w:pPr>
      <w:bookmarkStart w:id="23" w:name="_Toc103938238"/>
      <w:r>
        <w:rPr>
          <w:rFonts w:ascii="仿宋_GB2312" w:eastAsia="仿宋_GB2312" w:hAnsi="黑体" w:hint="eastAsia"/>
          <w:sz w:val="28"/>
          <w:szCs w:val="28"/>
        </w:rPr>
        <w:lastRenderedPageBreak/>
        <w:t>5横断面测量</w:t>
      </w:r>
      <w:bookmarkEnd w:id="23"/>
    </w:p>
    <w:p w14:paraId="3C74822C" w14:textId="77777777" w:rsidR="000C5F8C" w:rsidRDefault="007E79EE">
      <w:pPr>
        <w:pStyle w:val="3"/>
        <w:spacing w:before="0" w:after="0" w:line="360" w:lineRule="auto"/>
        <w:rPr>
          <w:rFonts w:ascii="仿宋_GB2312" w:eastAsia="仿宋_GB2312" w:hAnsi="宋体"/>
          <w:sz w:val="28"/>
          <w:szCs w:val="28"/>
        </w:rPr>
      </w:pPr>
      <w:bookmarkStart w:id="24" w:name="_Toc103938239"/>
      <w:r>
        <w:rPr>
          <w:rFonts w:ascii="仿宋_GB2312" w:eastAsia="仿宋_GB2312" w:hAnsi="宋体" w:hint="eastAsia"/>
          <w:sz w:val="28"/>
          <w:szCs w:val="28"/>
        </w:rPr>
        <w:t>5.1横断面测量精度要求</w:t>
      </w:r>
      <w:bookmarkEnd w:id="24"/>
    </w:p>
    <w:p w14:paraId="5CB29F9C" w14:textId="77777777" w:rsidR="000C5F8C" w:rsidRDefault="007E79EE">
      <w:pPr>
        <w:ind w:firstLineChars="200" w:firstLine="560"/>
        <w:jc w:val="left"/>
        <w:rPr>
          <w:rFonts w:ascii="仿宋_GB2312" w:eastAsia="仿宋_GB2312"/>
          <w:bCs/>
          <w:sz w:val="28"/>
          <w:szCs w:val="28"/>
        </w:rPr>
      </w:pPr>
      <w:r>
        <w:rPr>
          <w:rFonts w:ascii="仿宋_GB2312" w:eastAsia="仿宋_GB2312" w:hint="eastAsia"/>
          <w:bCs/>
          <w:sz w:val="28"/>
          <w:szCs w:val="28"/>
        </w:rPr>
        <w:t>横断面测量中的距离、高差的读数取位至0.1米，检测互差限差应符合下表规定。</w:t>
      </w:r>
    </w:p>
    <w:p w14:paraId="4BA20467" w14:textId="77777777" w:rsidR="000C5F8C" w:rsidRDefault="007E79EE">
      <w:pPr>
        <w:jc w:val="center"/>
        <w:rPr>
          <w:rFonts w:ascii="仿宋_GB2312" w:eastAsia="仿宋_GB2312"/>
          <w:bCs/>
        </w:rPr>
      </w:pPr>
      <w:r>
        <w:rPr>
          <w:rFonts w:ascii="仿宋_GB2312" w:eastAsia="仿宋_GB2312" w:hint="eastAsia"/>
          <w:bCs/>
        </w:rPr>
        <w:t>横断面检测互差限差</w:t>
      </w:r>
    </w:p>
    <w:tbl>
      <w:tblPr>
        <w:tblW w:w="5000" w:type="pct"/>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ook w:val="04A0" w:firstRow="1" w:lastRow="0" w:firstColumn="1" w:lastColumn="0" w:noHBand="0" w:noVBand="1"/>
      </w:tblPr>
      <w:tblGrid>
        <w:gridCol w:w="3001"/>
        <w:gridCol w:w="2687"/>
        <w:gridCol w:w="3317"/>
      </w:tblGrid>
      <w:tr w:rsidR="000C5F8C" w14:paraId="28416199" w14:textId="77777777">
        <w:tc>
          <w:tcPr>
            <w:tcW w:w="1666" w:type="pct"/>
          </w:tcPr>
          <w:p w14:paraId="218FD05E" w14:textId="77777777" w:rsidR="000C5F8C" w:rsidRDefault="007E79EE">
            <w:pPr>
              <w:jc w:val="center"/>
              <w:rPr>
                <w:rFonts w:ascii="仿宋_GB2312" w:eastAsia="仿宋_GB2312"/>
                <w:b/>
              </w:rPr>
            </w:pPr>
            <w:r>
              <w:rPr>
                <w:rFonts w:ascii="仿宋_GB2312" w:eastAsia="仿宋_GB2312" w:hint="eastAsia"/>
                <w:b/>
              </w:rPr>
              <w:t>公路等级</w:t>
            </w:r>
          </w:p>
        </w:tc>
        <w:tc>
          <w:tcPr>
            <w:tcW w:w="1492" w:type="pct"/>
          </w:tcPr>
          <w:p w14:paraId="25395DAC" w14:textId="77777777" w:rsidR="000C5F8C" w:rsidRDefault="007E79EE">
            <w:pPr>
              <w:jc w:val="center"/>
              <w:rPr>
                <w:rFonts w:ascii="仿宋_GB2312" w:eastAsia="仿宋_GB2312"/>
                <w:b/>
              </w:rPr>
            </w:pPr>
            <w:r>
              <w:rPr>
                <w:rFonts w:ascii="仿宋_GB2312" w:eastAsia="仿宋_GB2312" w:hint="eastAsia"/>
                <w:b/>
              </w:rPr>
              <w:t>距离</w:t>
            </w:r>
          </w:p>
        </w:tc>
        <w:tc>
          <w:tcPr>
            <w:tcW w:w="1842" w:type="pct"/>
          </w:tcPr>
          <w:p w14:paraId="24CB59D1" w14:textId="77777777" w:rsidR="000C5F8C" w:rsidRDefault="007E79EE">
            <w:pPr>
              <w:jc w:val="center"/>
              <w:rPr>
                <w:rFonts w:ascii="仿宋_GB2312" w:eastAsia="仿宋_GB2312"/>
                <w:b/>
              </w:rPr>
            </w:pPr>
            <w:r>
              <w:rPr>
                <w:rFonts w:ascii="仿宋_GB2312" w:eastAsia="仿宋_GB2312" w:hint="eastAsia"/>
                <w:b/>
              </w:rPr>
              <w:t>高程</w:t>
            </w:r>
          </w:p>
        </w:tc>
      </w:tr>
      <w:tr w:rsidR="000C5F8C" w14:paraId="6DC23115" w14:textId="77777777">
        <w:tc>
          <w:tcPr>
            <w:tcW w:w="1666" w:type="pct"/>
            <w:vAlign w:val="center"/>
          </w:tcPr>
          <w:p w14:paraId="6F49E6AC" w14:textId="77777777" w:rsidR="000C5F8C" w:rsidRDefault="007E79EE">
            <w:pPr>
              <w:jc w:val="center"/>
              <w:rPr>
                <w:rFonts w:ascii="仿宋_GB2312" w:eastAsia="仿宋_GB2312"/>
                <w:b/>
              </w:rPr>
            </w:pPr>
            <w:r>
              <w:rPr>
                <w:rFonts w:ascii="仿宋_GB2312" w:eastAsia="仿宋_GB2312" w:hint="eastAsia"/>
                <w:b/>
              </w:rPr>
              <w:t>一级公路</w:t>
            </w:r>
          </w:p>
        </w:tc>
        <w:tc>
          <w:tcPr>
            <w:tcW w:w="1492" w:type="pct"/>
          </w:tcPr>
          <w:p w14:paraId="01234841" w14:textId="77777777" w:rsidR="000C5F8C" w:rsidRDefault="007E79EE">
            <w:pPr>
              <w:jc w:val="center"/>
              <w:rPr>
                <w:rFonts w:ascii="仿宋_GB2312" w:eastAsia="仿宋_GB2312"/>
                <w:b/>
              </w:rPr>
            </w:pPr>
            <w:r>
              <w:rPr>
                <w:rFonts w:ascii="仿宋_GB2312" w:eastAsia="仿宋_GB2312" w:hint="eastAsia"/>
                <w:b/>
              </w:rPr>
              <w:t>L/100+0.1</w:t>
            </w:r>
          </w:p>
        </w:tc>
        <w:tc>
          <w:tcPr>
            <w:tcW w:w="1842" w:type="pct"/>
          </w:tcPr>
          <w:p w14:paraId="41978B27" w14:textId="77777777" w:rsidR="000C5F8C" w:rsidRDefault="007E79EE">
            <w:pPr>
              <w:jc w:val="center"/>
              <w:rPr>
                <w:rFonts w:ascii="仿宋_GB2312" w:eastAsia="仿宋_GB2312"/>
                <w:b/>
              </w:rPr>
            </w:pPr>
            <w:r>
              <w:rPr>
                <w:rFonts w:ascii="仿宋_GB2312" w:eastAsia="仿宋_GB2312" w:hint="eastAsia"/>
                <w:b/>
              </w:rPr>
              <w:t>h/100+L/200+0.1</w:t>
            </w:r>
          </w:p>
        </w:tc>
      </w:tr>
    </w:tbl>
    <w:p w14:paraId="4DE1D6BC" w14:textId="77777777" w:rsidR="000C5F8C" w:rsidRDefault="007E79EE">
      <w:pPr>
        <w:ind w:firstLineChars="200" w:firstLine="422"/>
        <w:jc w:val="left"/>
        <w:rPr>
          <w:rFonts w:ascii="仿宋_GB2312" w:eastAsia="仿宋_GB2312"/>
          <w:b/>
        </w:rPr>
      </w:pPr>
      <w:r>
        <w:rPr>
          <w:rFonts w:ascii="仿宋_GB2312" w:eastAsia="仿宋_GB2312" w:hint="eastAsia"/>
          <w:b/>
        </w:rPr>
        <w:t>注：L测点至中桩的水平距离（m）；h测点至中桩的高差（m）。</w:t>
      </w:r>
    </w:p>
    <w:p w14:paraId="6BF7B78C" w14:textId="77777777" w:rsidR="000C5F8C" w:rsidRDefault="007E79EE">
      <w:pPr>
        <w:pStyle w:val="3"/>
        <w:spacing w:before="0" w:after="0" w:line="360" w:lineRule="auto"/>
        <w:rPr>
          <w:rFonts w:ascii="仿宋_GB2312" w:eastAsia="仿宋_GB2312" w:hAnsi="宋体"/>
          <w:sz w:val="28"/>
          <w:szCs w:val="28"/>
        </w:rPr>
      </w:pPr>
      <w:bookmarkStart w:id="25" w:name="_Toc103938240"/>
      <w:r>
        <w:rPr>
          <w:rFonts w:ascii="仿宋_GB2312" w:eastAsia="仿宋_GB2312" w:hAnsi="宋体" w:hint="eastAsia"/>
          <w:sz w:val="28"/>
          <w:szCs w:val="28"/>
        </w:rPr>
        <w:t>5.2横断面测量要求</w:t>
      </w:r>
      <w:bookmarkEnd w:id="25"/>
    </w:p>
    <w:p w14:paraId="19495A1E" w14:textId="77777777" w:rsidR="000C5F8C" w:rsidRDefault="007E79EE">
      <w:pPr>
        <w:ind w:firstLineChars="200" w:firstLine="560"/>
        <w:jc w:val="left"/>
        <w:rPr>
          <w:rFonts w:ascii="仿宋_GB2312" w:eastAsia="仿宋_GB2312"/>
          <w:bCs/>
          <w:sz w:val="28"/>
          <w:szCs w:val="28"/>
        </w:rPr>
      </w:pPr>
      <w:r>
        <w:rPr>
          <w:rFonts w:ascii="仿宋_GB2312" w:eastAsia="仿宋_GB2312" w:hint="eastAsia"/>
          <w:bCs/>
          <w:sz w:val="28"/>
          <w:szCs w:val="28"/>
        </w:rPr>
        <w:t>（1）横断面测量宽度应满足路基及排水设计、附属物设置等要求。</w:t>
      </w:r>
    </w:p>
    <w:p w14:paraId="2E12E5E0" w14:textId="77777777" w:rsidR="000C5F8C" w:rsidRDefault="007E79EE">
      <w:pPr>
        <w:ind w:firstLineChars="200" w:firstLine="560"/>
        <w:jc w:val="left"/>
        <w:rPr>
          <w:rFonts w:ascii="仿宋_GB2312" w:eastAsia="仿宋_GB2312"/>
          <w:bCs/>
          <w:sz w:val="28"/>
          <w:szCs w:val="28"/>
        </w:rPr>
      </w:pPr>
      <w:r>
        <w:rPr>
          <w:rFonts w:ascii="仿宋_GB2312" w:eastAsia="仿宋_GB2312" w:hint="eastAsia"/>
          <w:bCs/>
          <w:sz w:val="28"/>
          <w:szCs w:val="28"/>
        </w:rPr>
        <w:t>（2）横断面测量应逐桩施测，其方向应与路线中线切线垂直。</w:t>
      </w:r>
    </w:p>
    <w:p w14:paraId="260985F6" w14:textId="77777777" w:rsidR="000C5F8C" w:rsidRDefault="007E79EE">
      <w:pPr>
        <w:ind w:firstLineChars="200" w:firstLine="560"/>
        <w:jc w:val="left"/>
        <w:rPr>
          <w:rFonts w:ascii="仿宋_GB2312" w:eastAsia="仿宋_GB2312"/>
          <w:bCs/>
          <w:sz w:val="28"/>
          <w:szCs w:val="28"/>
        </w:rPr>
      </w:pPr>
      <w:r>
        <w:rPr>
          <w:rFonts w:ascii="仿宋_GB2312" w:eastAsia="仿宋_GB2312" w:hint="eastAsia"/>
          <w:bCs/>
          <w:sz w:val="28"/>
          <w:szCs w:val="28"/>
        </w:rPr>
        <w:t>（3）横断面测量应观测高程变化点之间的距离及高差，并准确反映实际地形变化。</w:t>
      </w:r>
    </w:p>
    <w:p w14:paraId="56650210" w14:textId="77777777" w:rsidR="000C5F8C" w:rsidRDefault="007E79EE">
      <w:pPr>
        <w:pStyle w:val="1"/>
        <w:spacing w:before="0" w:after="0" w:line="360" w:lineRule="auto"/>
        <w:rPr>
          <w:rFonts w:ascii="仿宋_GB2312" w:eastAsia="仿宋_GB2312" w:hAnsi="黑体"/>
          <w:sz w:val="32"/>
          <w:szCs w:val="32"/>
        </w:rPr>
      </w:pPr>
      <w:bookmarkStart w:id="26" w:name="_Toc19537838"/>
      <w:bookmarkStart w:id="27" w:name="_Toc103938241"/>
      <w:r>
        <w:rPr>
          <w:rFonts w:ascii="仿宋_GB2312" w:eastAsia="仿宋_GB2312" w:hAnsi="黑体" w:hint="eastAsia"/>
          <w:sz w:val="32"/>
          <w:szCs w:val="32"/>
        </w:rPr>
        <w:t>6资料提交清单</w:t>
      </w:r>
      <w:bookmarkEnd w:id="26"/>
      <w:bookmarkEnd w:id="27"/>
    </w:p>
    <w:p w14:paraId="7C0CF587" w14:textId="77777777" w:rsidR="000C5F8C" w:rsidRDefault="007E79EE">
      <w:pPr>
        <w:ind w:firstLineChars="200" w:firstLine="560"/>
        <w:jc w:val="left"/>
        <w:rPr>
          <w:rFonts w:ascii="仿宋_GB2312" w:eastAsia="仿宋_GB2312"/>
          <w:bCs/>
          <w:sz w:val="28"/>
          <w:szCs w:val="28"/>
        </w:rPr>
      </w:pPr>
      <w:r>
        <w:rPr>
          <w:rFonts w:ascii="仿宋_GB2312" w:eastAsia="仿宋_GB2312" w:hint="eastAsia"/>
          <w:bCs/>
          <w:sz w:val="28"/>
          <w:szCs w:val="28"/>
        </w:rPr>
        <w:t>（1）1:2000老路恢复及地物补测地形图</w:t>
      </w:r>
    </w:p>
    <w:p w14:paraId="18343475" w14:textId="77777777" w:rsidR="000C5F8C" w:rsidRDefault="007E79EE">
      <w:pPr>
        <w:ind w:firstLineChars="200" w:firstLine="560"/>
        <w:jc w:val="left"/>
        <w:rPr>
          <w:rFonts w:ascii="仿宋_GB2312" w:eastAsia="仿宋_GB2312"/>
          <w:bCs/>
          <w:sz w:val="28"/>
          <w:szCs w:val="28"/>
        </w:rPr>
      </w:pPr>
      <w:r>
        <w:rPr>
          <w:rFonts w:ascii="仿宋_GB2312" w:eastAsia="仿宋_GB2312" w:hint="eastAsia"/>
          <w:bCs/>
          <w:sz w:val="28"/>
          <w:szCs w:val="28"/>
        </w:rPr>
        <w:t>（2）纵横断面测量原始数据及成果数据</w:t>
      </w:r>
    </w:p>
    <w:p w14:paraId="25CD1C16" w14:textId="77777777" w:rsidR="00F76FAA" w:rsidRDefault="00F76FAA">
      <w:pPr>
        <w:ind w:firstLineChars="200" w:firstLine="480"/>
        <w:jc w:val="left"/>
        <w:rPr>
          <w:rFonts w:ascii="仿宋_GB2312" w:eastAsia="仿宋_GB2312"/>
          <w:bCs/>
          <w:color w:val="000000"/>
          <w:sz w:val="24"/>
          <w:szCs w:val="24"/>
        </w:rPr>
      </w:pPr>
    </w:p>
    <w:p w14:paraId="48BB3895" w14:textId="77777777" w:rsidR="00F76FAA" w:rsidRDefault="00F76FAA">
      <w:pPr>
        <w:ind w:firstLineChars="200" w:firstLine="480"/>
        <w:jc w:val="left"/>
        <w:rPr>
          <w:rFonts w:ascii="仿宋_GB2312" w:eastAsia="仿宋_GB2312"/>
          <w:bCs/>
          <w:color w:val="000000"/>
          <w:sz w:val="24"/>
          <w:szCs w:val="24"/>
        </w:rPr>
      </w:pPr>
    </w:p>
    <w:p w14:paraId="517675A2" w14:textId="77777777" w:rsidR="00F76FAA" w:rsidRDefault="00F76FAA">
      <w:pPr>
        <w:ind w:firstLineChars="200" w:firstLine="480"/>
        <w:jc w:val="left"/>
        <w:rPr>
          <w:rFonts w:ascii="仿宋_GB2312" w:eastAsia="仿宋_GB2312"/>
          <w:bCs/>
          <w:color w:val="000000"/>
          <w:sz w:val="24"/>
          <w:szCs w:val="24"/>
        </w:rPr>
      </w:pPr>
    </w:p>
    <w:p w14:paraId="488BA8F5" w14:textId="77777777" w:rsidR="00F76FAA" w:rsidRDefault="00F76FAA">
      <w:pPr>
        <w:ind w:firstLineChars="200" w:firstLine="480"/>
        <w:jc w:val="left"/>
        <w:rPr>
          <w:rFonts w:ascii="仿宋_GB2312" w:eastAsia="仿宋_GB2312"/>
          <w:bCs/>
          <w:color w:val="000000"/>
          <w:sz w:val="24"/>
          <w:szCs w:val="24"/>
        </w:rPr>
      </w:pPr>
    </w:p>
    <w:p w14:paraId="30DDA86E" w14:textId="77777777" w:rsidR="00F76FAA" w:rsidRDefault="00F76FAA">
      <w:pPr>
        <w:ind w:firstLineChars="200" w:firstLine="480"/>
        <w:jc w:val="left"/>
        <w:rPr>
          <w:rFonts w:ascii="仿宋_GB2312" w:eastAsia="仿宋_GB2312"/>
          <w:bCs/>
          <w:color w:val="000000"/>
          <w:sz w:val="24"/>
          <w:szCs w:val="24"/>
        </w:rPr>
      </w:pPr>
    </w:p>
    <w:p w14:paraId="42934D3E" w14:textId="77777777" w:rsidR="00F76FAA" w:rsidRDefault="00F76FAA">
      <w:pPr>
        <w:ind w:firstLineChars="200" w:firstLine="480"/>
        <w:jc w:val="left"/>
        <w:rPr>
          <w:rFonts w:ascii="仿宋_GB2312" w:eastAsia="仿宋_GB2312"/>
          <w:bCs/>
          <w:color w:val="000000"/>
          <w:sz w:val="24"/>
          <w:szCs w:val="24"/>
        </w:rPr>
      </w:pPr>
    </w:p>
    <w:p w14:paraId="28070FBA" w14:textId="77777777" w:rsidR="00F76FAA" w:rsidRDefault="00F76FAA">
      <w:pPr>
        <w:ind w:firstLineChars="200" w:firstLine="480"/>
        <w:jc w:val="left"/>
        <w:rPr>
          <w:rFonts w:ascii="仿宋_GB2312" w:eastAsia="仿宋_GB2312"/>
          <w:bCs/>
          <w:color w:val="000000"/>
          <w:sz w:val="24"/>
          <w:szCs w:val="24"/>
        </w:rPr>
      </w:pPr>
    </w:p>
    <w:p w14:paraId="31F321FF" w14:textId="77777777" w:rsidR="00F76FAA" w:rsidRDefault="00F76FAA">
      <w:pPr>
        <w:ind w:firstLineChars="200" w:firstLine="480"/>
        <w:jc w:val="left"/>
        <w:rPr>
          <w:rFonts w:ascii="仿宋_GB2312" w:eastAsia="仿宋_GB2312"/>
          <w:bCs/>
          <w:color w:val="000000"/>
          <w:sz w:val="24"/>
          <w:szCs w:val="24"/>
        </w:rPr>
      </w:pPr>
    </w:p>
    <w:p w14:paraId="576BFBCB" w14:textId="77777777" w:rsidR="00F76FAA" w:rsidRDefault="00F76FAA">
      <w:pPr>
        <w:ind w:firstLineChars="200" w:firstLine="480"/>
        <w:jc w:val="left"/>
        <w:rPr>
          <w:rFonts w:ascii="仿宋_GB2312" w:eastAsia="仿宋_GB2312"/>
          <w:bCs/>
          <w:color w:val="000000"/>
          <w:sz w:val="24"/>
          <w:szCs w:val="24"/>
        </w:rPr>
      </w:pPr>
    </w:p>
    <w:p w14:paraId="64A77183" w14:textId="77777777" w:rsidR="00F76FAA" w:rsidRDefault="00F76FAA">
      <w:pPr>
        <w:ind w:firstLineChars="200" w:firstLine="480"/>
        <w:jc w:val="left"/>
        <w:rPr>
          <w:rFonts w:ascii="仿宋_GB2312" w:eastAsia="仿宋_GB2312"/>
          <w:bCs/>
          <w:color w:val="000000"/>
          <w:sz w:val="24"/>
          <w:szCs w:val="24"/>
        </w:rPr>
      </w:pPr>
    </w:p>
    <w:p w14:paraId="06BA9578" w14:textId="77777777" w:rsidR="00F76FAA" w:rsidRDefault="00F76FAA">
      <w:pPr>
        <w:ind w:firstLineChars="200" w:firstLine="480"/>
        <w:jc w:val="left"/>
        <w:rPr>
          <w:rFonts w:ascii="仿宋_GB2312" w:eastAsia="仿宋_GB2312"/>
          <w:bCs/>
          <w:color w:val="000000"/>
          <w:sz w:val="24"/>
          <w:szCs w:val="24"/>
        </w:rPr>
      </w:pPr>
    </w:p>
    <w:p w14:paraId="3F04DF21" w14:textId="77777777" w:rsidR="00F76FAA" w:rsidRDefault="00F76FAA">
      <w:pPr>
        <w:ind w:firstLineChars="200" w:firstLine="480"/>
        <w:jc w:val="left"/>
        <w:rPr>
          <w:rFonts w:ascii="仿宋_GB2312" w:eastAsia="仿宋_GB2312"/>
          <w:bCs/>
          <w:color w:val="000000"/>
          <w:sz w:val="24"/>
          <w:szCs w:val="24"/>
        </w:rPr>
      </w:pPr>
    </w:p>
    <w:p w14:paraId="38F0DA38" w14:textId="77777777" w:rsidR="00F76FAA" w:rsidRDefault="00F76FAA">
      <w:pPr>
        <w:ind w:firstLineChars="200" w:firstLine="480"/>
        <w:jc w:val="left"/>
        <w:rPr>
          <w:rFonts w:ascii="仿宋_GB2312" w:eastAsia="仿宋_GB2312"/>
          <w:bCs/>
          <w:color w:val="000000"/>
          <w:sz w:val="24"/>
          <w:szCs w:val="24"/>
        </w:rPr>
      </w:pPr>
    </w:p>
    <w:p w14:paraId="0AF05909" w14:textId="77777777" w:rsidR="00F76FAA" w:rsidRDefault="00F76FAA">
      <w:pPr>
        <w:ind w:firstLineChars="200" w:firstLine="480"/>
        <w:jc w:val="left"/>
        <w:rPr>
          <w:rFonts w:ascii="仿宋_GB2312" w:eastAsia="仿宋_GB2312"/>
          <w:bCs/>
          <w:color w:val="000000"/>
          <w:sz w:val="24"/>
          <w:szCs w:val="24"/>
        </w:rPr>
      </w:pPr>
    </w:p>
    <w:p w14:paraId="419454B5" w14:textId="77777777" w:rsidR="00F76FAA" w:rsidRDefault="00F76FAA" w:rsidP="00EE2E72">
      <w:pPr>
        <w:jc w:val="left"/>
        <w:rPr>
          <w:rFonts w:ascii="仿宋_GB2312" w:eastAsia="仿宋_GB2312"/>
          <w:bCs/>
          <w:color w:val="000000"/>
          <w:sz w:val="24"/>
          <w:szCs w:val="24"/>
        </w:rPr>
      </w:pPr>
    </w:p>
    <w:p w14:paraId="7282848F" w14:textId="77777777" w:rsidR="000C5F8C" w:rsidRDefault="007E79EE">
      <w:pPr>
        <w:ind w:firstLineChars="200" w:firstLine="480"/>
        <w:jc w:val="left"/>
        <w:rPr>
          <w:rFonts w:ascii="仿宋_GB2312" w:eastAsia="仿宋_GB2312"/>
          <w:bCs/>
          <w:color w:val="000000"/>
          <w:sz w:val="24"/>
          <w:szCs w:val="24"/>
        </w:rPr>
      </w:pPr>
      <w:r>
        <w:rPr>
          <w:rFonts w:ascii="仿宋_GB2312" w:eastAsia="仿宋_GB2312" w:hint="eastAsia"/>
          <w:bCs/>
          <w:color w:val="000000"/>
          <w:sz w:val="24"/>
          <w:szCs w:val="24"/>
        </w:rPr>
        <w:lastRenderedPageBreak/>
        <w:t>附件3</w:t>
      </w:r>
    </w:p>
    <w:p w14:paraId="142455DE" w14:textId="77777777" w:rsidR="000C5F8C" w:rsidRDefault="000C5F8C">
      <w:pPr>
        <w:rPr>
          <w:rFonts w:hAnsi="宋体"/>
          <w:snapToGrid w:val="0"/>
          <w:color w:val="000000" w:themeColor="text1"/>
          <w:kern w:val="0"/>
          <w:sz w:val="28"/>
          <w:szCs w:val="28"/>
        </w:rPr>
      </w:pPr>
    </w:p>
    <w:p w14:paraId="50FED920" w14:textId="77777777" w:rsidR="000C5F8C" w:rsidRDefault="000C5F8C">
      <w:pPr>
        <w:spacing w:line="360" w:lineRule="auto"/>
        <w:jc w:val="center"/>
        <w:rPr>
          <w:rFonts w:hAnsi="宋体"/>
          <w:b/>
          <w:bCs/>
          <w:color w:val="000000" w:themeColor="text1"/>
          <w:kern w:val="0"/>
          <w:sz w:val="24"/>
          <w:szCs w:val="24"/>
        </w:rPr>
      </w:pPr>
    </w:p>
    <w:p w14:paraId="5BDC724C" w14:textId="77777777" w:rsidR="000C5F8C" w:rsidRDefault="000C5F8C">
      <w:pPr>
        <w:spacing w:line="360" w:lineRule="auto"/>
        <w:jc w:val="center"/>
        <w:rPr>
          <w:rFonts w:hAnsi="宋体"/>
          <w:b/>
          <w:bCs/>
          <w:color w:val="000000" w:themeColor="text1"/>
          <w:kern w:val="0"/>
          <w:sz w:val="24"/>
        </w:rPr>
      </w:pPr>
    </w:p>
    <w:p w14:paraId="3319A700" w14:textId="77777777" w:rsidR="000C5F8C" w:rsidRDefault="000C5F8C">
      <w:pPr>
        <w:spacing w:line="360" w:lineRule="auto"/>
        <w:jc w:val="center"/>
        <w:rPr>
          <w:rFonts w:hAnsi="宋体"/>
          <w:b/>
          <w:bCs/>
          <w:color w:val="000000" w:themeColor="text1"/>
          <w:kern w:val="0"/>
          <w:sz w:val="24"/>
        </w:rPr>
      </w:pPr>
    </w:p>
    <w:p w14:paraId="7A287939" w14:textId="77777777" w:rsidR="000C5F8C" w:rsidRDefault="000C5F8C">
      <w:pPr>
        <w:spacing w:line="360" w:lineRule="auto"/>
        <w:jc w:val="center"/>
        <w:rPr>
          <w:rFonts w:hAnsi="宋体"/>
          <w:b/>
          <w:bCs/>
          <w:color w:val="000000" w:themeColor="text1"/>
          <w:kern w:val="0"/>
          <w:sz w:val="24"/>
        </w:rPr>
      </w:pPr>
    </w:p>
    <w:p w14:paraId="7DBF71D2" w14:textId="77777777" w:rsidR="000C5F8C" w:rsidRDefault="007E79EE">
      <w:pPr>
        <w:spacing w:line="360" w:lineRule="auto"/>
        <w:jc w:val="center"/>
        <w:rPr>
          <w:rFonts w:hAnsi="宋体"/>
          <w:b/>
          <w:bCs/>
          <w:color w:val="000000" w:themeColor="text1"/>
          <w:kern w:val="0"/>
          <w:sz w:val="44"/>
          <w:szCs w:val="44"/>
        </w:rPr>
      </w:pPr>
      <w:r>
        <w:rPr>
          <w:rFonts w:hAnsi="宋体" w:hint="eastAsia"/>
          <w:b/>
          <w:bCs/>
          <w:color w:val="000000" w:themeColor="text1"/>
          <w:kern w:val="0"/>
          <w:sz w:val="44"/>
          <w:szCs w:val="44"/>
        </w:rPr>
        <w:t>劳务合作协议</w:t>
      </w:r>
    </w:p>
    <w:p w14:paraId="347E77B5" w14:textId="77777777" w:rsidR="000C5F8C" w:rsidRDefault="007E79EE">
      <w:pPr>
        <w:snapToGrid w:val="0"/>
        <w:spacing w:line="360" w:lineRule="auto"/>
        <w:jc w:val="center"/>
        <w:rPr>
          <w:rFonts w:hAnsi="宋体"/>
          <w:color w:val="000000" w:themeColor="text1"/>
          <w:kern w:val="0"/>
          <w:sz w:val="24"/>
          <w:szCs w:val="24"/>
        </w:rPr>
      </w:pPr>
      <w:r>
        <w:rPr>
          <w:rFonts w:hAnsi="宋体" w:hint="eastAsia"/>
          <w:color w:val="000000" w:themeColor="text1"/>
          <w:kern w:val="0"/>
          <w:sz w:val="24"/>
        </w:rPr>
        <w:t>（</w:t>
      </w:r>
      <w:r>
        <w:rPr>
          <w:rFonts w:hAnsi="宋体" w:hint="eastAsia"/>
          <w:color w:val="000000" w:themeColor="text1"/>
          <w:kern w:val="0"/>
          <w:sz w:val="24"/>
          <w:u w:val="single"/>
        </w:rPr>
        <w:t>工程测量</w:t>
      </w:r>
      <w:r>
        <w:rPr>
          <w:rFonts w:hAnsi="宋体" w:hint="eastAsia"/>
          <w:color w:val="000000" w:themeColor="text1"/>
          <w:kern w:val="0"/>
          <w:sz w:val="24"/>
        </w:rPr>
        <w:t>劳务）</w:t>
      </w:r>
    </w:p>
    <w:p w14:paraId="72C31C50" w14:textId="77777777" w:rsidR="000C5F8C" w:rsidRDefault="000C5F8C">
      <w:pPr>
        <w:snapToGrid w:val="0"/>
        <w:spacing w:line="360" w:lineRule="auto"/>
        <w:jc w:val="left"/>
        <w:rPr>
          <w:rFonts w:hAnsi="宋体"/>
          <w:color w:val="000000" w:themeColor="text1"/>
          <w:kern w:val="0"/>
          <w:sz w:val="24"/>
        </w:rPr>
      </w:pPr>
    </w:p>
    <w:p w14:paraId="422226CB" w14:textId="77777777" w:rsidR="000C5F8C" w:rsidRDefault="000C5F8C">
      <w:pPr>
        <w:snapToGrid w:val="0"/>
        <w:spacing w:line="360" w:lineRule="auto"/>
        <w:jc w:val="left"/>
        <w:rPr>
          <w:rFonts w:hAnsi="宋体"/>
          <w:color w:val="000000" w:themeColor="text1"/>
          <w:kern w:val="0"/>
          <w:sz w:val="24"/>
        </w:rPr>
      </w:pPr>
    </w:p>
    <w:p w14:paraId="33370BCB" w14:textId="77777777" w:rsidR="000C5F8C" w:rsidRDefault="000C5F8C">
      <w:pPr>
        <w:snapToGrid w:val="0"/>
        <w:spacing w:line="360" w:lineRule="auto"/>
        <w:jc w:val="left"/>
        <w:rPr>
          <w:rFonts w:hAnsi="宋体"/>
          <w:color w:val="000000" w:themeColor="text1"/>
          <w:kern w:val="0"/>
          <w:sz w:val="24"/>
        </w:rPr>
      </w:pPr>
    </w:p>
    <w:p w14:paraId="61CC409D" w14:textId="77777777" w:rsidR="000C5F8C" w:rsidRDefault="000C5F8C">
      <w:pPr>
        <w:snapToGrid w:val="0"/>
        <w:spacing w:line="360" w:lineRule="auto"/>
        <w:jc w:val="left"/>
        <w:rPr>
          <w:rFonts w:hAnsi="宋体"/>
          <w:color w:val="000000" w:themeColor="text1"/>
          <w:kern w:val="0"/>
          <w:sz w:val="24"/>
        </w:rPr>
      </w:pPr>
    </w:p>
    <w:p w14:paraId="73D7A704" w14:textId="77777777" w:rsidR="000C5F8C" w:rsidRDefault="000C5F8C">
      <w:pPr>
        <w:snapToGrid w:val="0"/>
        <w:spacing w:line="360" w:lineRule="auto"/>
        <w:jc w:val="left"/>
        <w:rPr>
          <w:rFonts w:hAnsi="宋体"/>
          <w:color w:val="000000" w:themeColor="text1"/>
          <w:kern w:val="0"/>
          <w:sz w:val="24"/>
        </w:rPr>
      </w:pPr>
    </w:p>
    <w:p w14:paraId="332F3871" w14:textId="77777777" w:rsidR="000C5F8C" w:rsidRDefault="000C5F8C">
      <w:pPr>
        <w:snapToGrid w:val="0"/>
        <w:spacing w:line="360" w:lineRule="auto"/>
        <w:jc w:val="left"/>
        <w:rPr>
          <w:rFonts w:hAnsi="宋体"/>
          <w:color w:val="000000" w:themeColor="text1"/>
          <w:kern w:val="0"/>
          <w:sz w:val="24"/>
        </w:rPr>
      </w:pPr>
    </w:p>
    <w:p w14:paraId="359527C9" w14:textId="77777777" w:rsidR="000C5F8C" w:rsidRDefault="000C5F8C">
      <w:pPr>
        <w:snapToGrid w:val="0"/>
        <w:spacing w:line="360" w:lineRule="auto"/>
        <w:jc w:val="left"/>
        <w:rPr>
          <w:rFonts w:hAnsi="宋体"/>
          <w:color w:val="000000" w:themeColor="text1"/>
          <w:kern w:val="0"/>
          <w:sz w:val="24"/>
        </w:rPr>
      </w:pPr>
    </w:p>
    <w:p w14:paraId="3624109A" w14:textId="77777777" w:rsidR="000C5F8C" w:rsidRDefault="000C5F8C">
      <w:pPr>
        <w:snapToGrid w:val="0"/>
        <w:spacing w:line="360" w:lineRule="auto"/>
        <w:jc w:val="left"/>
        <w:rPr>
          <w:rFonts w:hAnsi="宋体"/>
          <w:color w:val="000000" w:themeColor="text1"/>
          <w:kern w:val="0"/>
          <w:sz w:val="24"/>
        </w:rPr>
      </w:pPr>
    </w:p>
    <w:p w14:paraId="209DC1D5" w14:textId="77777777" w:rsidR="000C5F8C" w:rsidRDefault="000C5F8C">
      <w:pPr>
        <w:snapToGrid w:val="0"/>
        <w:spacing w:line="360" w:lineRule="auto"/>
        <w:jc w:val="left"/>
        <w:rPr>
          <w:rFonts w:hAnsi="宋体"/>
          <w:color w:val="000000" w:themeColor="text1"/>
          <w:kern w:val="0"/>
          <w:sz w:val="24"/>
        </w:rPr>
      </w:pPr>
    </w:p>
    <w:p w14:paraId="5F21D2B5" w14:textId="77777777" w:rsidR="000C5F8C" w:rsidRDefault="000C5F8C">
      <w:pPr>
        <w:snapToGrid w:val="0"/>
        <w:spacing w:line="360" w:lineRule="auto"/>
        <w:jc w:val="left"/>
        <w:rPr>
          <w:rFonts w:hAnsi="宋体"/>
          <w:color w:val="000000" w:themeColor="text1"/>
          <w:kern w:val="0"/>
          <w:sz w:val="24"/>
        </w:rPr>
      </w:pPr>
    </w:p>
    <w:p w14:paraId="2F9D4ACA" w14:textId="77777777" w:rsidR="000C5F8C" w:rsidRDefault="007E79EE">
      <w:pPr>
        <w:widowControl/>
        <w:snapToGrid w:val="0"/>
        <w:spacing w:line="360" w:lineRule="auto"/>
        <w:ind w:left="1560" w:hangingChars="650" w:hanging="1560"/>
        <w:jc w:val="left"/>
        <w:rPr>
          <w:rFonts w:hAnsi="宋体" w:cs="宋体"/>
          <w:snapToGrid w:val="0"/>
          <w:color w:val="000000" w:themeColor="text1"/>
          <w:kern w:val="0"/>
          <w:sz w:val="24"/>
        </w:rPr>
      </w:pPr>
      <w:r>
        <w:rPr>
          <w:rFonts w:hAnsi="宋体" w:hint="eastAsia"/>
          <w:color w:val="000000" w:themeColor="text1"/>
          <w:kern w:val="0"/>
          <w:sz w:val="24"/>
        </w:rPr>
        <w:t>工 程 名 称：</w:t>
      </w:r>
    </w:p>
    <w:p w14:paraId="404AE37A" w14:textId="77777777" w:rsidR="000C5F8C" w:rsidRDefault="007E79EE">
      <w:pPr>
        <w:widowControl/>
        <w:snapToGrid w:val="0"/>
        <w:spacing w:line="360" w:lineRule="auto"/>
        <w:jc w:val="left"/>
        <w:rPr>
          <w:rFonts w:hAnsi="宋体" w:cs="Times New Roman"/>
          <w:color w:val="000000" w:themeColor="text1"/>
          <w:kern w:val="0"/>
          <w:sz w:val="24"/>
        </w:rPr>
      </w:pPr>
      <w:r>
        <w:rPr>
          <w:rFonts w:hAnsi="宋体" w:hint="eastAsia"/>
          <w:color w:val="000000" w:themeColor="text1"/>
          <w:kern w:val="0"/>
          <w:sz w:val="24"/>
        </w:rPr>
        <w:t>工 程 地 点：</w:t>
      </w:r>
    </w:p>
    <w:p w14:paraId="14058CB9" w14:textId="77777777" w:rsidR="000C5F8C" w:rsidRDefault="007E79EE">
      <w:pPr>
        <w:widowControl/>
        <w:snapToGrid w:val="0"/>
        <w:spacing w:line="360" w:lineRule="auto"/>
        <w:jc w:val="left"/>
        <w:rPr>
          <w:rFonts w:hAnsi="宋体"/>
          <w:color w:val="000000" w:themeColor="text1"/>
          <w:kern w:val="0"/>
          <w:sz w:val="24"/>
        </w:rPr>
      </w:pPr>
      <w:r>
        <w:rPr>
          <w:rFonts w:hAnsi="宋体" w:hint="eastAsia"/>
          <w:color w:val="000000" w:themeColor="text1"/>
          <w:kern w:val="0"/>
          <w:sz w:val="24"/>
        </w:rPr>
        <w:t>合 同 编 号：</w:t>
      </w:r>
    </w:p>
    <w:p w14:paraId="33F46109" w14:textId="77777777" w:rsidR="000C5F8C" w:rsidRDefault="007E79EE">
      <w:pPr>
        <w:widowControl/>
        <w:snapToGrid w:val="0"/>
        <w:spacing w:line="360" w:lineRule="auto"/>
        <w:jc w:val="left"/>
        <w:rPr>
          <w:rFonts w:hAnsi="宋体"/>
          <w:color w:val="000000" w:themeColor="text1"/>
          <w:kern w:val="0"/>
          <w:sz w:val="24"/>
        </w:rPr>
      </w:pPr>
      <w:r>
        <w:rPr>
          <w:rFonts w:hAnsi="宋体" w:hint="eastAsia"/>
          <w:color w:val="000000" w:themeColor="text1"/>
          <w:kern w:val="0"/>
          <w:sz w:val="24"/>
        </w:rPr>
        <w:t xml:space="preserve">资质证书等级： </w:t>
      </w:r>
    </w:p>
    <w:p w14:paraId="413B6937" w14:textId="77777777" w:rsidR="000C5F8C" w:rsidRDefault="007E79EE">
      <w:pPr>
        <w:widowControl/>
        <w:snapToGrid w:val="0"/>
        <w:spacing w:line="360" w:lineRule="auto"/>
        <w:jc w:val="left"/>
        <w:rPr>
          <w:rFonts w:hAnsi="宋体"/>
          <w:color w:val="000000" w:themeColor="text1"/>
          <w:kern w:val="0"/>
          <w:sz w:val="24"/>
        </w:rPr>
      </w:pPr>
      <w:r>
        <w:rPr>
          <w:rFonts w:hAnsi="宋体" w:hint="eastAsia"/>
          <w:color w:val="000000" w:themeColor="text1"/>
          <w:kern w:val="0"/>
          <w:sz w:val="24"/>
        </w:rPr>
        <w:t>发包人（甲方）：四川省交通勘察设计研究院有限公司</w:t>
      </w:r>
    </w:p>
    <w:p w14:paraId="1F403FBE" w14:textId="77777777" w:rsidR="000C5F8C" w:rsidRDefault="007E79EE">
      <w:pPr>
        <w:widowControl/>
        <w:snapToGrid w:val="0"/>
        <w:spacing w:line="360" w:lineRule="auto"/>
        <w:jc w:val="left"/>
        <w:rPr>
          <w:rFonts w:hAnsi="宋体"/>
          <w:color w:val="000000" w:themeColor="text1"/>
          <w:kern w:val="0"/>
          <w:sz w:val="24"/>
        </w:rPr>
      </w:pPr>
      <w:r>
        <w:rPr>
          <w:rFonts w:hAnsi="宋体" w:hint="eastAsia"/>
          <w:color w:val="000000" w:themeColor="text1"/>
          <w:kern w:val="0"/>
          <w:sz w:val="24"/>
        </w:rPr>
        <w:t xml:space="preserve">供应商（乙方）： </w:t>
      </w:r>
    </w:p>
    <w:p w14:paraId="7EDA30EA" w14:textId="77777777" w:rsidR="000C5F8C" w:rsidRDefault="007E79EE">
      <w:pPr>
        <w:widowControl/>
        <w:snapToGrid w:val="0"/>
        <w:spacing w:line="360" w:lineRule="auto"/>
        <w:jc w:val="left"/>
        <w:rPr>
          <w:rFonts w:ascii="华文行楷" w:eastAsia="华文行楷" w:hAnsi="宋体"/>
          <w:color w:val="000000" w:themeColor="text1"/>
          <w:kern w:val="0"/>
          <w:sz w:val="24"/>
          <w:u w:val="single"/>
        </w:rPr>
      </w:pPr>
      <w:r>
        <w:rPr>
          <w:rFonts w:hAnsi="宋体" w:hint="eastAsia"/>
          <w:color w:val="000000" w:themeColor="text1"/>
          <w:kern w:val="0"/>
          <w:sz w:val="24"/>
        </w:rPr>
        <w:t>签 订 日 期：        年     月     日</w:t>
      </w:r>
    </w:p>
    <w:p w14:paraId="1393797F" w14:textId="77777777" w:rsidR="000C5F8C" w:rsidRDefault="000C5F8C">
      <w:pPr>
        <w:widowControl/>
        <w:snapToGrid w:val="0"/>
        <w:spacing w:line="360" w:lineRule="auto"/>
        <w:jc w:val="left"/>
        <w:rPr>
          <w:rFonts w:ascii="华文行楷" w:eastAsia="华文行楷" w:hAnsi="宋体"/>
          <w:color w:val="000000" w:themeColor="text1"/>
          <w:kern w:val="0"/>
          <w:sz w:val="24"/>
          <w:u w:val="single"/>
        </w:rPr>
      </w:pPr>
    </w:p>
    <w:p w14:paraId="1BA8B39D" w14:textId="77777777" w:rsidR="000C5F8C" w:rsidRDefault="000C5F8C">
      <w:pPr>
        <w:snapToGrid w:val="0"/>
        <w:spacing w:line="480" w:lineRule="auto"/>
        <w:jc w:val="left"/>
        <w:rPr>
          <w:rFonts w:hAnsi="宋体"/>
          <w:color w:val="000000" w:themeColor="text1"/>
          <w:kern w:val="0"/>
          <w:sz w:val="24"/>
        </w:rPr>
      </w:pPr>
    </w:p>
    <w:p w14:paraId="31FF4389" w14:textId="77777777" w:rsidR="000C5F8C" w:rsidRDefault="007E79EE">
      <w:pPr>
        <w:spacing w:line="360" w:lineRule="auto"/>
        <w:jc w:val="center"/>
        <w:rPr>
          <w:rFonts w:hAnsi="宋体"/>
          <w:b/>
          <w:bCs/>
          <w:color w:val="000000" w:themeColor="text1"/>
          <w:kern w:val="0"/>
          <w:sz w:val="32"/>
          <w:szCs w:val="32"/>
        </w:rPr>
      </w:pPr>
      <w:r>
        <w:rPr>
          <w:rFonts w:hAnsi="宋体" w:hint="eastAsia"/>
          <w:b/>
          <w:bCs/>
          <w:color w:val="000000" w:themeColor="text1"/>
          <w:kern w:val="0"/>
          <w:sz w:val="32"/>
          <w:szCs w:val="32"/>
        </w:rPr>
        <w:lastRenderedPageBreak/>
        <w:t>劳务合作协议</w:t>
      </w:r>
    </w:p>
    <w:p w14:paraId="28CEACC6" w14:textId="77777777" w:rsidR="00F76FAA" w:rsidRDefault="00F76FAA">
      <w:pPr>
        <w:spacing w:line="360" w:lineRule="auto"/>
        <w:jc w:val="center"/>
        <w:rPr>
          <w:rFonts w:hAnsi="宋体"/>
          <w:color w:val="000000" w:themeColor="text1"/>
          <w:kern w:val="0"/>
          <w:sz w:val="32"/>
          <w:szCs w:val="32"/>
        </w:rPr>
      </w:pPr>
    </w:p>
    <w:p w14:paraId="1BC6DEC8" w14:textId="77777777" w:rsidR="000C5F8C" w:rsidRDefault="007E79EE">
      <w:pPr>
        <w:spacing w:line="520" w:lineRule="exact"/>
        <w:jc w:val="left"/>
        <w:rPr>
          <w:rFonts w:ascii="仿宋_GB2312" w:eastAsia="仿宋_GB2312" w:hAnsi="宋体"/>
          <w:color w:val="000000" w:themeColor="text1"/>
          <w:kern w:val="0"/>
          <w:sz w:val="24"/>
          <w:szCs w:val="24"/>
        </w:rPr>
      </w:pPr>
      <w:r>
        <w:rPr>
          <w:rFonts w:ascii="仿宋_GB2312" w:eastAsia="仿宋_GB2312" w:hAnsi="宋体" w:hint="eastAsia"/>
          <w:color w:val="000000" w:themeColor="text1"/>
          <w:kern w:val="0"/>
          <w:sz w:val="24"/>
        </w:rPr>
        <w:t>甲方（发包人）：四川省交通勘察设计研究院有限公司</w:t>
      </w:r>
    </w:p>
    <w:p w14:paraId="375D50A2" w14:textId="77777777" w:rsidR="000C5F8C" w:rsidRDefault="007E79EE">
      <w:pPr>
        <w:spacing w:line="520" w:lineRule="exact"/>
        <w:jc w:val="left"/>
        <w:rPr>
          <w:rFonts w:ascii="仿宋_GB2312" w:eastAsia="仿宋_GB2312" w:hAnsi="宋体"/>
          <w:color w:val="000000" w:themeColor="text1"/>
          <w:kern w:val="0"/>
          <w:sz w:val="24"/>
        </w:rPr>
      </w:pPr>
      <w:r>
        <w:rPr>
          <w:rFonts w:ascii="仿宋_GB2312" w:eastAsia="仿宋_GB2312" w:hAnsi="宋体" w:hint="eastAsia"/>
          <w:color w:val="000000" w:themeColor="text1"/>
          <w:kern w:val="0"/>
          <w:sz w:val="24"/>
        </w:rPr>
        <w:t xml:space="preserve">乙方（供应商）： </w:t>
      </w:r>
    </w:p>
    <w:p w14:paraId="11EB369D" w14:textId="77777777" w:rsidR="000C5F8C" w:rsidRDefault="007E79EE">
      <w:pPr>
        <w:spacing w:line="520" w:lineRule="exact"/>
        <w:jc w:val="left"/>
        <w:rPr>
          <w:rFonts w:ascii="仿宋_GB2312" w:eastAsia="仿宋_GB2312" w:hAnsi="宋体"/>
          <w:color w:val="000000" w:themeColor="text1"/>
          <w:kern w:val="0"/>
          <w:sz w:val="24"/>
        </w:rPr>
      </w:pPr>
      <w:r>
        <w:rPr>
          <w:rFonts w:ascii="仿宋_GB2312" w:eastAsia="仿宋_GB2312" w:hAnsi="宋体" w:hint="eastAsia"/>
          <w:color w:val="000000" w:themeColor="text1"/>
          <w:kern w:val="0"/>
          <w:sz w:val="24"/>
        </w:rPr>
        <w:t>乙方基本信息：</w:t>
      </w:r>
    </w:p>
    <w:p w14:paraId="079ADDC2" w14:textId="77777777" w:rsidR="000C5F8C" w:rsidRDefault="007E79EE">
      <w:pPr>
        <w:spacing w:line="520" w:lineRule="exact"/>
        <w:ind w:firstLineChars="200" w:firstLine="480"/>
        <w:jc w:val="left"/>
        <w:rPr>
          <w:rFonts w:ascii="仿宋_GB2312" w:eastAsia="仿宋_GB2312" w:hAnsi="宋体"/>
          <w:color w:val="000000" w:themeColor="text1"/>
          <w:kern w:val="0"/>
          <w:sz w:val="24"/>
        </w:rPr>
      </w:pPr>
      <w:r>
        <w:rPr>
          <w:rFonts w:ascii="仿宋_GB2312" w:eastAsia="仿宋_GB2312" w:hAnsi="宋体" w:hint="eastAsia"/>
          <w:color w:val="000000" w:themeColor="text1"/>
          <w:kern w:val="0"/>
          <w:sz w:val="24"/>
        </w:rPr>
        <w:t>统一社会信用代码：</w:t>
      </w:r>
    </w:p>
    <w:p w14:paraId="5B3A2235" w14:textId="77777777" w:rsidR="000C5F8C" w:rsidRDefault="007E79EE">
      <w:pPr>
        <w:spacing w:line="520" w:lineRule="exact"/>
        <w:ind w:firstLineChars="200" w:firstLine="480"/>
        <w:jc w:val="left"/>
        <w:rPr>
          <w:rFonts w:ascii="仿宋_GB2312" w:eastAsia="仿宋_GB2312" w:hAnsi="宋体"/>
          <w:color w:val="000000" w:themeColor="text1"/>
          <w:kern w:val="0"/>
          <w:sz w:val="24"/>
        </w:rPr>
      </w:pPr>
      <w:r>
        <w:rPr>
          <w:rFonts w:ascii="仿宋_GB2312" w:eastAsia="仿宋_GB2312" w:hAnsi="宋体" w:hint="eastAsia"/>
          <w:color w:val="000000" w:themeColor="text1"/>
          <w:kern w:val="0"/>
          <w:sz w:val="24"/>
        </w:rPr>
        <w:t xml:space="preserve">资质登记及专业类别： </w:t>
      </w:r>
    </w:p>
    <w:p w14:paraId="603F3713" w14:textId="77777777" w:rsidR="000C5F8C" w:rsidRDefault="007E79EE">
      <w:pPr>
        <w:spacing w:line="520" w:lineRule="exact"/>
        <w:ind w:firstLineChars="200" w:firstLine="480"/>
        <w:jc w:val="left"/>
        <w:rPr>
          <w:rFonts w:ascii="仿宋_GB2312" w:eastAsia="仿宋_GB2312" w:hAnsi="宋体"/>
          <w:color w:val="000000" w:themeColor="text1"/>
          <w:kern w:val="0"/>
          <w:sz w:val="24"/>
        </w:rPr>
      </w:pPr>
      <w:r>
        <w:rPr>
          <w:rFonts w:ascii="仿宋_GB2312" w:eastAsia="仿宋_GB2312" w:hAnsi="宋体" w:hint="eastAsia"/>
          <w:color w:val="000000" w:themeColor="text1"/>
          <w:kern w:val="0"/>
          <w:sz w:val="24"/>
        </w:rPr>
        <w:t xml:space="preserve">资质证书有效期： </w:t>
      </w:r>
    </w:p>
    <w:p w14:paraId="7430BC59" w14:textId="77777777" w:rsidR="000C5F8C" w:rsidRDefault="007E79EE">
      <w:pPr>
        <w:spacing w:line="520" w:lineRule="exact"/>
        <w:ind w:firstLineChars="200" w:firstLine="480"/>
        <w:jc w:val="left"/>
        <w:rPr>
          <w:rFonts w:ascii="仿宋_GB2312" w:eastAsia="仿宋_GB2312" w:hAnsi="宋体"/>
          <w:color w:val="000000" w:themeColor="text1"/>
          <w:kern w:val="0"/>
          <w:sz w:val="24"/>
        </w:rPr>
      </w:pPr>
      <w:r>
        <w:rPr>
          <w:rFonts w:ascii="仿宋_GB2312" w:eastAsia="仿宋_GB2312" w:hAnsi="宋体" w:hint="eastAsia"/>
          <w:color w:val="000000" w:themeColor="text1"/>
          <w:kern w:val="0"/>
          <w:sz w:val="24"/>
        </w:rPr>
        <w:t xml:space="preserve">法定代表人姓名： </w:t>
      </w:r>
    </w:p>
    <w:p w14:paraId="0CB6AA7B" w14:textId="77777777" w:rsidR="000C5F8C" w:rsidRDefault="007E79EE">
      <w:pPr>
        <w:spacing w:line="520" w:lineRule="exact"/>
        <w:ind w:firstLineChars="200" w:firstLine="480"/>
        <w:jc w:val="left"/>
        <w:rPr>
          <w:rFonts w:ascii="仿宋_GB2312" w:eastAsia="仿宋_GB2312" w:hAnsi="宋体"/>
          <w:color w:val="000000" w:themeColor="text1"/>
          <w:kern w:val="0"/>
          <w:sz w:val="24"/>
        </w:rPr>
      </w:pPr>
      <w:r>
        <w:rPr>
          <w:rFonts w:ascii="仿宋_GB2312" w:eastAsia="仿宋_GB2312" w:hAnsi="宋体" w:hint="eastAsia"/>
          <w:color w:val="000000" w:themeColor="text1"/>
          <w:kern w:val="0"/>
          <w:sz w:val="24"/>
        </w:rPr>
        <w:t xml:space="preserve">项目负责人姓名： </w:t>
      </w:r>
    </w:p>
    <w:p w14:paraId="56B6E5CF" w14:textId="77777777" w:rsidR="000C5F8C" w:rsidRDefault="007E79EE">
      <w:pPr>
        <w:spacing w:line="520" w:lineRule="exact"/>
        <w:ind w:firstLineChars="200" w:firstLine="480"/>
        <w:jc w:val="left"/>
        <w:rPr>
          <w:rFonts w:ascii="仿宋_GB2312" w:eastAsia="仿宋_GB2312" w:hAnsi="宋体" w:cs="Times New Roman"/>
          <w:sz w:val="24"/>
          <w:szCs w:val="24"/>
          <w:u w:val="single"/>
        </w:rPr>
      </w:pPr>
      <w:r>
        <w:rPr>
          <w:rFonts w:ascii="仿宋_GB2312" w:eastAsia="仿宋_GB2312" w:hAnsi="宋体" w:hint="eastAsia"/>
          <w:snapToGrid w:val="0"/>
          <w:color w:val="000000" w:themeColor="text1"/>
          <w:kern w:val="0"/>
          <w:sz w:val="24"/>
        </w:rPr>
        <w:t>依据《中华人民共和国民法典》《中华人民共和国建筑法》及行业管理有关法律、法规和规章，遵循平等、自愿、公平和诚实信用的原则，鉴于甲方已承担</w:t>
      </w:r>
      <w:r>
        <w:rPr>
          <w:rFonts w:ascii="仿宋_GB2312" w:eastAsia="仿宋_GB2312" w:hAnsi="宋体" w:hint="eastAsia"/>
          <w:snapToGrid w:val="0"/>
          <w:color w:val="000000" w:themeColor="text1"/>
          <w:kern w:val="0"/>
          <w:sz w:val="24"/>
          <w:u w:val="single"/>
        </w:rPr>
        <w:t xml:space="preserve"> </w:t>
      </w:r>
      <w:r>
        <w:rPr>
          <w:rFonts w:ascii="仿宋_GB2312" w:eastAsia="仿宋_GB2312" w:hAnsi="宋体"/>
          <w:snapToGrid w:val="0"/>
          <w:color w:val="000000" w:themeColor="text1"/>
          <w:kern w:val="0"/>
          <w:sz w:val="24"/>
          <w:u w:val="single"/>
        </w:rPr>
        <w:t xml:space="preserve">    </w:t>
      </w:r>
    </w:p>
    <w:p w14:paraId="419B07B9" w14:textId="77777777" w:rsidR="000C5F8C" w:rsidRDefault="007E79EE">
      <w:pPr>
        <w:spacing w:line="520" w:lineRule="exact"/>
        <w:jc w:val="left"/>
        <w:rPr>
          <w:rFonts w:ascii="仿宋_GB2312" w:eastAsia="仿宋_GB2312" w:hAnsi="宋体" w:cs="Times New Roman"/>
          <w:sz w:val="24"/>
          <w:szCs w:val="24"/>
          <w:u w:val="single"/>
        </w:rPr>
      </w:pPr>
      <w:r>
        <w:rPr>
          <w:rFonts w:ascii="仿宋_GB2312" w:eastAsia="仿宋_GB2312" w:hAnsi="宋体" w:cs="Times New Roman"/>
          <w:sz w:val="24"/>
          <w:szCs w:val="24"/>
          <w:u w:val="single"/>
        </w:rPr>
        <w:t xml:space="preserve">                                </w:t>
      </w:r>
      <w:r>
        <w:rPr>
          <w:rFonts w:ascii="仿宋_GB2312" w:eastAsia="仿宋_GB2312" w:hAnsi="宋体" w:hint="eastAsia"/>
          <w:snapToGrid w:val="0"/>
          <w:color w:val="000000" w:themeColor="text1"/>
          <w:kern w:val="0"/>
          <w:sz w:val="24"/>
        </w:rPr>
        <w:t>的</w:t>
      </w:r>
      <w:r>
        <w:rPr>
          <w:rFonts w:ascii="仿宋_GB2312" w:eastAsia="仿宋_GB2312" w:hAnsi="宋体" w:hint="eastAsia"/>
          <w:snapToGrid w:val="0"/>
          <w:color w:val="000000" w:themeColor="text1"/>
          <w:kern w:val="0"/>
          <w:sz w:val="24"/>
          <w:u w:val="single"/>
        </w:rPr>
        <w:t xml:space="preserve">  </w:t>
      </w:r>
      <w:r>
        <w:rPr>
          <w:rFonts w:ascii="仿宋_GB2312" w:eastAsia="仿宋_GB2312" w:hint="eastAsia"/>
          <w:snapToGrid w:val="0"/>
          <w:sz w:val="24"/>
          <w:u w:val="single"/>
        </w:rPr>
        <w:t xml:space="preserve"> </w:t>
      </w:r>
      <w:r>
        <w:rPr>
          <w:rFonts w:ascii="仿宋_GB2312" w:eastAsia="仿宋_GB2312"/>
          <w:snapToGrid w:val="0"/>
          <w:sz w:val="24"/>
          <w:u w:val="single"/>
        </w:rPr>
        <w:t xml:space="preserve">            </w:t>
      </w:r>
      <w:r>
        <w:rPr>
          <w:rFonts w:ascii="仿宋_GB2312" w:eastAsia="仿宋_GB2312" w:hAnsi="宋体" w:hint="eastAsia"/>
          <w:snapToGrid w:val="0"/>
          <w:color w:val="000000" w:themeColor="text1"/>
          <w:kern w:val="0"/>
          <w:sz w:val="24"/>
          <w:u w:val="single"/>
        </w:rPr>
        <w:t xml:space="preserve"> </w:t>
      </w:r>
      <w:r>
        <w:rPr>
          <w:rFonts w:ascii="仿宋_GB2312" w:eastAsia="仿宋_GB2312" w:hAnsi="宋体" w:hint="eastAsia"/>
          <w:snapToGrid w:val="0"/>
          <w:color w:val="000000" w:themeColor="text1"/>
          <w:kern w:val="0"/>
          <w:sz w:val="24"/>
        </w:rPr>
        <w:t>，经</w:t>
      </w:r>
      <w:r>
        <w:rPr>
          <w:rFonts w:ascii="仿宋_GB2312" w:eastAsia="仿宋_GB2312" w:hAnsi="宋体" w:hint="eastAsia"/>
          <w:snapToGrid w:val="0"/>
          <w:color w:val="000000" w:themeColor="text1"/>
          <w:kern w:val="0"/>
          <w:sz w:val="24"/>
          <w:u w:val="single"/>
        </w:rPr>
        <w:t xml:space="preserve">□公开招标  </w:t>
      </w:r>
      <w:r>
        <w:rPr>
          <w:rFonts w:ascii="Segoe UI Symbol" w:eastAsia="仿宋_GB2312" w:hAnsi="Segoe UI Symbol" w:cs="Segoe UI Symbol"/>
          <w:snapToGrid w:val="0"/>
          <w:color w:val="000000" w:themeColor="text1"/>
          <w:kern w:val="0"/>
          <w:sz w:val="24"/>
          <w:u w:val="single"/>
        </w:rPr>
        <w:t>☑</w:t>
      </w:r>
      <w:r>
        <w:rPr>
          <w:rFonts w:ascii="仿宋_GB2312" w:eastAsia="仿宋_GB2312" w:hAnsi="仿宋_GB2312" w:cs="仿宋_GB2312" w:hint="eastAsia"/>
          <w:snapToGrid w:val="0"/>
          <w:color w:val="000000" w:themeColor="text1"/>
          <w:kern w:val="0"/>
          <w:sz w:val="24"/>
          <w:u w:val="single"/>
        </w:rPr>
        <w:t>询价采购</w:t>
      </w:r>
      <w:r>
        <w:rPr>
          <w:rFonts w:ascii="仿宋_GB2312" w:eastAsia="仿宋_GB2312" w:hAnsi="宋体" w:hint="eastAsia"/>
          <w:snapToGrid w:val="0"/>
          <w:color w:val="000000" w:themeColor="text1"/>
          <w:kern w:val="0"/>
          <w:sz w:val="24"/>
          <w:u w:val="single"/>
        </w:rPr>
        <w:t xml:space="preserve">  □协议采购 □竞争性谈判</w:t>
      </w:r>
      <w:r>
        <w:rPr>
          <w:rFonts w:ascii="仿宋_GB2312" w:eastAsia="仿宋_GB2312" w:hAnsi="宋体" w:hint="eastAsia"/>
          <w:snapToGrid w:val="0"/>
          <w:color w:val="000000" w:themeColor="text1"/>
          <w:kern w:val="0"/>
          <w:sz w:val="24"/>
        </w:rPr>
        <w:t>，甲乙双方就</w:t>
      </w:r>
      <w:r>
        <w:rPr>
          <w:rFonts w:ascii="仿宋_GB2312" w:eastAsia="仿宋_GB2312" w:hAnsi="宋体" w:cs="Times New Roman" w:hint="eastAsia"/>
          <w:sz w:val="24"/>
          <w:szCs w:val="24"/>
          <w:u w:val="single"/>
        </w:rPr>
        <w:t>省道463线稻城亚丁至木里俄</w:t>
      </w:r>
      <w:proofErr w:type="gramStart"/>
      <w:r>
        <w:rPr>
          <w:rFonts w:ascii="仿宋_GB2312" w:eastAsia="仿宋_GB2312" w:hAnsi="宋体" w:cs="Times New Roman" w:hint="eastAsia"/>
          <w:sz w:val="24"/>
          <w:szCs w:val="24"/>
          <w:u w:val="single"/>
        </w:rPr>
        <w:t>垭</w:t>
      </w:r>
      <w:proofErr w:type="gramEnd"/>
      <w:r>
        <w:rPr>
          <w:rFonts w:ascii="仿宋_GB2312" w:eastAsia="仿宋_GB2312" w:hAnsi="宋体" w:cs="Times New Roman" w:hint="eastAsia"/>
          <w:sz w:val="24"/>
          <w:szCs w:val="24"/>
          <w:u w:val="single"/>
        </w:rPr>
        <w:t>乡段公路改建工程初步设计（KC标段）测量劳务</w:t>
      </w:r>
      <w:r>
        <w:rPr>
          <w:rFonts w:ascii="仿宋_GB2312" w:eastAsia="仿宋_GB2312" w:hAnsi="宋体" w:hint="eastAsia"/>
          <w:snapToGrid w:val="0"/>
          <w:color w:val="000000" w:themeColor="text1"/>
          <w:kern w:val="0"/>
          <w:sz w:val="24"/>
        </w:rPr>
        <w:t>合作事项达成一致，订立本协议。</w:t>
      </w:r>
    </w:p>
    <w:p w14:paraId="73840FA8" w14:textId="77777777" w:rsidR="000C5F8C" w:rsidRDefault="007E79EE">
      <w:pPr>
        <w:spacing w:line="520" w:lineRule="exact"/>
        <w:rPr>
          <w:rFonts w:ascii="仿宋_GB2312" w:eastAsia="仿宋_GB2312" w:hAnsi="宋体"/>
          <w:color w:val="000000" w:themeColor="text1"/>
          <w:kern w:val="0"/>
          <w:sz w:val="24"/>
        </w:rPr>
      </w:pPr>
      <w:r>
        <w:rPr>
          <w:rFonts w:ascii="仿宋_GB2312" w:eastAsia="仿宋_GB2312" w:hAnsi="宋体" w:hint="eastAsia"/>
          <w:b/>
          <w:snapToGrid w:val="0"/>
          <w:color w:val="000000" w:themeColor="text1"/>
          <w:kern w:val="0"/>
          <w:sz w:val="24"/>
        </w:rPr>
        <w:t>第一条  目的</w:t>
      </w:r>
    </w:p>
    <w:p w14:paraId="2C599CDD" w14:textId="77777777" w:rsidR="000C5F8C" w:rsidRDefault="007E79EE">
      <w:pPr>
        <w:spacing w:line="520" w:lineRule="exact"/>
        <w:ind w:firstLineChars="200" w:firstLine="480"/>
        <w:rPr>
          <w:rFonts w:ascii="仿宋_GB2312" w:eastAsia="仿宋_GB2312" w:hAnsi="宋体"/>
          <w:snapToGrid w:val="0"/>
          <w:color w:val="000000" w:themeColor="text1"/>
          <w:kern w:val="0"/>
          <w:sz w:val="24"/>
        </w:rPr>
      </w:pPr>
      <w:r>
        <w:rPr>
          <w:rFonts w:ascii="仿宋_GB2312" w:eastAsia="仿宋_GB2312" w:hAnsi="宋体" w:hint="eastAsia"/>
          <w:snapToGrid w:val="0"/>
          <w:color w:val="000000" w:themeColor="text1"/>
          <w:kern w:val="0"/>
          <w:sz w:val="24"/>
        </w:rPr>
        <w:t>乙方根据本协议条款向甲方提供技术工人、工程技术人员和其他人员（以下简称派遣人员），完成本协议约定劳务内容，甲方向乙方支付劳务报酬。</w:t>
      </w:r>
    </w:p>
    <w:p w14:paraId="04E39571" w14:textId="77777777" w:rsidR="000C5F8C" w:rsidRDefault="007E79EE">
      <w:pPr>
        <w:spacing w:line="520" w:lineRule="exact"/>
        <w:rPr>
          <w:rFonts w:ascii="仿宋_GB2312" w:eastAsia="仿宋_GB2312" w:hAnsi="宋体"/>
          <w:b/>
          <w:snapToGrid w:val="0"/>
          <w:color w:val="000000" w:themeColor="text1"/>
          <w:kern w:val="0"/>
          <w:sz w:val="24"/>
        </w:rPr>
      </w:pPr>
      <w:r>
        <w:rPr>
          <w:rFonts w:ascii="仿宋_GB2312" w:eastAsia="仿宋_GB2312" w:hAnsi="宋体" w:hint="eastAsia"/>
          <w:b/>
          <w:snapToGrid w:val="0"/>
          <w:color w:val="000000" w:themeColor="text1"/>
          <w:kern w:val="0"/>
          <w:sz w:val="24"/>
        </w:rPr>
        <w:t>第二条  工程名称、地点和劳务</w:t>
      </w:r>
    </w:p>
    <w:p w14:paraId="29E8CAA5" w14:textId="77777777" w:rsidR="000C5F8C" w:rsidRDefault="007E79EE">
      <w:pPr>
        <w:spacing w:line="520" w:lineRule="exact"/>
        <w:ind w:firstLineChars="200" w:firstLine="480"/>
        <w:rPr>
          <w:rFonts w:ascii="仿宋_GB2312" w:eastAsia="仿宋_GB2312" w:hAnsi="Calibri"/>
          <w:snapToGrid w:val="0"/>
          <w:sz w:val="24"/>
          <w:u w:val="single"/>
        </w:rPr>
      </w:pPr>
      <w:r>
        <w:rPr>
          <w:rFonts w:ascii="仿宋_GB2312" w:eastAsia="仿宋_GB2312" w:hAnsi="宋体" w:hint="eastAsia"/>
          <w:snapToGrid w:val="0"/>
          <w:color w:val="000000" w:themeColor="text1"/>
          <w:kern w:val="0"/>
          <w:sz w:val="24"/>
        </w:rPr>
        <w:t>2.1  工程名称：</w:t>
      </w:r>
      <w:r>
        <w:rPr>
          <w:rFonts w:ascii="仿宋_GB2312" w:eastAsia="仿宋_GB2312" w:hAnsi="宋体" w:cs="Times New Roman" w:hint="eastAsia"/>
          <w:sz w:val="24"/>
          <w:szCs w:val="24"/>
          <w:u w:val="single"/>
        </w:rPr>
        <w:t>省道463线稻城亚丁至木里俄</w:t>
      </w:r>
      <w:proofErr w:type="gramStart"/>
      <w:r>
        <w:rPr>
          <w:rFonts w:ascii="仿宋_GB2312" w:eastAsia="仿宋_GB2312" w:hAnsi="宋体" w:cs="Times New Roman" w:hint="eastAsia"/>
          <w:sz w:val="24"/>
          <w:szCs w:val="24"/>
          <w:u w:val="single"/>
        </w:rPr>
        <w:t>垭</w:t>
      </w:r>
      <w:proofErr w:type="gramEnd"/>
      <w:r>
        <w:rPr>
          <w:rFonts w:ascii="仿宋_GB2312" w:eastAsia="仿宋_GB2312" w:hAnsi="宋体" w:cs="Times New Roman" w:hint="eastAsia"/>
          <w:sz w:val="24"/>
          <w:szCs w:val="24"/>
          <w:u w:val="single"/>
        </w:rPr>
        <w:t>乡段公路改建工程初步设计（KC标段）测量劳务</w:t>
      </w:r>
    </w:p>
    <w:p w14:paraId="62B2F76D" w14:textId="77777777" w:rsidR="000C5F8C" w:rsidRDefault="007E79EE">
      <w:pPr>
        <w:spacing w:line="520" w:lineRule="exact"/>
        <w:ind w:firstLineChars="200" w:firstLine="480"/>
        <w:rPr>
          <w:rFonts w:ascii="仿宋_GB2312" w:eastAsia="仿宋_GB2312" w:hAnsi="宋体"/>
          <w:snapToGrid w:val="0"/>
          <w:color w:val="000000" w:themeColor="text1"/>
          <w:kern w:val="0"/>
          <w:sz w:val="24"/>
          <w:u w:val="single"/>
        </w:rPr>
      </w:pPr>
      <w:r>
        <w:rPr>
          <w:rFonts w:ascii="仿宋_GB2312" w:eastAsia="仿宋_GB2312" w:hAnsi="宋体" w:hint="eastAsia"/>
          <w:snapToGrid w:val="0"/>
          <w:color w:val="000000" w:themeColor="text1"/>
          <w:kern w:val="0"/>
          <w:sz w:val="24"/>
        </w:rPr>
        <w:t>2.2  工程地点：</w:t>
      </w:r>
      <w:r>
        <w:rPr>
          <w:rFonts w:ascii="仿宋_GB2312" w:eastAsia="仿宋_GB2312" w:hAnsi="宋体" w:hint="eastAsia"/>
          <w:snapToGrid w:val="0"/>
          <w:color w:val="000000" w:themeColor="text1"/>
          <w:kern w:val="0"/>
          <w:sz w:val="24"/>
          <w:u w:val="single"/>
        </w:rPr>
        <w:t>甘孜州稻城县</w:t>
      </w:r>
    </w:p>
    <w:p w14:paraId="06CB087D" w14:textId="77777777" w:rsidR="000C5F8C" w:rsidRDefault="007E79EE">
      <w:pPr>
        <w:spacing w:line="520" w:lineRule="exact"/>
        <w:ind w:firstLineChars="200" w:firstLine="480"/>
        <w:rPr>
          <w:rFonts w:ascii="仿宋_GB2312" w:eastAsia="仿宋_GB2312" w:hAnsi="宋体"/>
          <w:snapToGrid w:val="0"/>
          <w:color w:val="000000" w:themeColor="text1"/>
          <w:kern w:val="0"/>
          <w:sz w:val="24"/>
          <w:u w:val="single"/>
        </w:rPr>
      </w:pPr>
      <w:r>
        <w:rPr>
          <w:rFonts w:ascii="仿宋_GB2312" w:eastAsia="仿宋_GB2312" w:hAnsi="宋体" w:hint="eastAsia"/>
          <w:snapToGrid w:val="0"/>
          <w:color w:val="000000" w:themeColor="text1"/>
          <w:kern w:val="0"/>
          <w:sz w:val="24"/>
        </w:rPr>
        <w:t>2.3  工程范围及工作阶段：</w:t>
      </w:r>
      <w:r>
        <w:rPr>
          <w:rFonts w:ascii="仿宋_GB2312" w:eastAsia="仿宋_GB2312" w:hAnsi="宋体" w:hint="eastAsia"/>
          <w:snapToGrid w:val="0"/>
          <w:color w:val="000000" w:themeColor="text1"/>
          <w:kern w:val="0"/>
          <w:sz w:val="24"/>
          <w:u w:val="single"/>
        </w:rPr>
        <w:t xml:space="preserve">  初步设计   </w:t>
      </w:r>
    </w:p>
    <w:p w14:paraId="36114880" w14:textId="2A529E6A" w:rsidR="000C5F8C" w:rsidRDefault="007E79EE">
      <w:pPr>
        <w:spacing w:line="520" w:lineRule="exact"/>
        <w:ind w:firstLineChars="200" w:firstLine="480"/>
        <w:rPr>
          <w:rFonts w:ascii="仿宋_GB2312" w:eastAsia="仿宋_GB2312" w:hAnsi="宋体"/>
          <w:snapToGrid w:val="0"/>
          <w:color w:val="000000" w:themeColor="text1"/>
          <w:kern w:val="0"/>
          <w:sz w:val="24"/>
          <w:u w:val="single"/>
        </w:rPr>
      </w:pPr>
      <w:r>
        <w:rPr>
          <w:rFonts w:ascii="仿宋_GB2312" w:eastAsia="仿宋_GB2312" w:hAnsi="宋体" w:hint="eastAsia"/>
          <w:snapToGrid w:val="0"/>
          <w:color w:val="000000" w:themeColor="text1"/>
          <w:kern w:val="0"/>
          <w:sz w:val="24"/>
        </w:rPr>
        <w:t>2.4  劳务工作内容：</w:t>
      </w:r>
      <w:r>
        <w:rPr>
          <w:rFonts w:ascii="仿宋_GB2312" w:eastAsia="仿宋_GB2312" w:hAnsi="宋体" w:hint="eastAsia"/>
          <w:snapToGrid w:val="0"/>
          <w:color w:val="000000" w:themeColor="text1"/>
          <w:kern w:val="0"/>
          <w:sz w:val="24"/>
          <w:u w:val="single"/>
        </w:rPr>
        <w:t>完成本项目纵断面测量</w:t>
      </w:r>
      <w:r w:rsidR="003F777F">
        <w:rPr>
          <w:rFonts w:ascii="仿宋_GB2312" w:eastAsia="仿宋_GB2312" w:hAnsi="宋体" w:hint="eastAsia"/>
          <w:snapToGrid w:val="0"/>
          <w:color w:val="000000" w:themeColor="text1"/>
          <w:kern w:val="0"/>
          <w:sz w:val="24"/>
          <w:u w:val="single"/>
        </w:rPr>
        <w:t>预估</w:t>
      </w:r>
      <w:r>
        <w:rPr>
          <w:rFonts w:ascii="仿宋_GB2312" w:eastAsia="仿宋_GB2312" w:hAnsi="宋体" w:hint="eastAsia"/>
          <w:snapToGrid w:val="0"/>
          <w:color w:val="000000" w:themeColor="text1"/>
          <w:kern w:val="0"/>
          <w:sz w:val="24"/>
          <w:u w:val="single"/>
        </w:rPr>
        <w:t>6</w:t>
      </w:r>
      <w:r>
        <w:rPr>
          <w:rFonts w:ascii="仿宋_GB2312" w:eastAsia="仿宋_GB2312" w:hAnsi="宋体"/>
          <w:snapToGrid w:val="0"/>
          <w:color w:val="000000" w:themeColor="text1"/>
          <w:kern w:val="0"/>
          <w:sz w:val="24"/>
          <w:u w:val="single"/>
        </w:rPr>
        <w:t>5</w:t>
      </w:r>
      <w:r>
        <w:rPr>
          <w:rFonts w:ascii="仿宋_GB2312" w:eastAsia="仿宋_GB2312" w:hAnsi="宋体" w:hint="eastAsia"/>
          <w:snapToGrid w:val="0"/>
          <w:color w:val="000000" w:themeColor="text1"/>
          <w:kern w:val="0"/>
          <w:sz w:val="24"/>
          <w:u w:val="single"/>
        </w:rPr>
        <w:t>公里、横断面测量</w:t>
      </w:r>
      <w:r w:rsidR="003F777F">
        <w:rPr>
          <w:rFonts w:ascii="仿宋_GB2312" w:eastAsia="仿宋_GB2312" w:hAnsi="宋体" w:hint="eastAsia"/>
          <w:snapToGrid w:val="0"/>
          <w:color w:val="000000" w:themeColor="text1"/>
          <w:kern w:val="0"/>
          <w:sz w:val="24"/>
          <w:u w:val="single"/>
        </w:rPr>
        <w:t>预估</w:t>
      </w:r>
      <w:r>
        <w:rPr>
          <w:rFonts w:ascii="仿宋_GB2312" w:eastAsia="仿宋_GB2312" w:hAnsi="宋体" w:hint="eastAsia"/>
          <w:snapToGrid w:val="0"/>
          <w:color w:val="000000" w:themeColor="text1"/>
          <w:kern w:val="0"/>
          <w:sz w:val="24"/>
          <w:u w:val="single"/>
        </w:rPr>
        <w:t>1</w:t>
      </w:r>
      <w:r>
        <w:rPr>
          <w:rFonts w:ascii="仿宋_GB2312" w:eastAsia="仿宋_GB2312" w:hAnsi="宋体"/>
          <w:snapToGrid w:val="0"/>
          <w:color w:val="000000" w:themeColor="text1"/>
          <w:kern w:val="0"/>
          <w:sz w:val="24"/>
          <w:u w:val="single"/>
        </w:rPr>
        <w:t>30</w:t>
      </w:r>
      <w:r>
        <w:rPr>
          <w:rFonts w:ascii="仿宋_GB2312" w:eastAsia="仿宋_GB2312" w:hAnsi="宋体" w:hint="eastAsia"/>
          <w:snapToGrid w:val="0"/>
          <w:color w:val="000000" w:themeColor="text1"/>
          <w:kern w:val="0"/>
          <w:sz w:val="24"/>
          <w:u w:val="single"/>
        </w:rPr>
        <w:t>公里、老路恢复测量</w:t>
      </w:r>
      <w:r w:rsidR="003F777F">
        <w:rPr>
          <w:rFonts w:ascii="仿宋_GB2312" w:eastAsia="仿宋_GB2312" w:hAnsi="宋体" w:hint="eastAsia"/>
          <w:snapToGrid w:val="0"/>
          <w:color w:val="000000" w:themeColor="text1"/>
          <w:kern w:val="0"/>
          <w:sz w:val="24"/>
          <w:u w:val="single"/>
        </w:rPr>
        <w:t>预估</w:t>
      </w:r>
      <w:r>
        <w:rPr>
          <w:rFonts w:ascii="仿宋_GB2312" w:eastAsia="仿宋_GB2312" w:hAnsi="宋体" w:hint="eastAsia"/>
          <w:snapToGrid w:val="0"/>
          <w:color w:val="000000" w:themeColor="text1"/>
          <w:kern w:val="0"/>
          <w:sz w:val="24"/>
          <w:u w:val="single"/>
        </w:rPr>
        <w:t>1</w:t>
      </w:r>
      <w:r>
        <w:rPr>
          <w:rFonts w:ascii="仿宋_GB2312" w:eastAsia="仿宋_GB2312" w:hAnsi="宋体"/>
          <w:snapToGrid w:val="0"/>
          <w:color w:val="000000" w:themeColor="text1"/>
          <w:kern w:val="0"/>
          <w:sz w:val="24"/>
          <w:u w:val="single"/>
        </w:rPr>
        <w:t>30</w:t>
      </w:r>
      <w:r>
        <w:rPr>
          <w:rFonts w:ascii="仿宋_GB2312" w:eastAsia="仿宋_GB2312" w:hAnsi="宋体" w:hint="eastAsia"/>
          <w:snapToGrid w:val="0"/>
          <w:color w:val="000000" w:themeColor="text1"/>
          <w:kern w:val="0"/>
          <w:sz w:val="24"/>
          <w:u w:val="single"/>
        </w:rPr>
        <w:t>公里、地物补测测量</w:t>
      </w:r>
      <w:r w:rsidR="003F777F">
        <w:rPr>
          <w:rFonts w:ascii="仿宋_GB2312" w:eastAsia="仿宋_GB2312" w:hAnsi="宋体" w:hint="eastAsia"/>
          <w:snapToGrid w:val="0"/>
          <w:color w:val="000000" w:themeColor="text1"/>
          <w:kern w:val="0"/>
          <w:sz w:val="24"/>
          <w:u w:val="single"/>
        </w:rPr>
        <w:t>预估</w:t>
      </w:r>
      <w:r>
        <w:rPr>
          <w:rFonts w:ascii="仿宋_GB2312" w:eastAsia="仿宋_GB2312" w:hAnsi="宋体"/>
          <w:snapToGrid w:val="0"/>
          <w:color w:val="000000" w:themeColor="text1"/>
          <w:kern w:val="0"/>
          <w:sz w:val="24"/>
          <w:u w:val="single"/>
        </w:rPr>
        <w:t>0</w:t>
      </w:r>
      <w:r>
        <w:rPr>
          <w:rFonts w:ascii="仿宋_GB2312" w:eastAsia="仿宋_GB2312" w:hAnsi="宋体" w:hint="eastAsia"/>
          <w:snapToGrid w:val="0"/>
          <w:color w:val="000000" w:themeColor="text1"/>
          <w:kern w:val="0"/>
          <w:sz w:val="24"/>
          <w:u w:val="single"/>
        </w:rPr>
        <w:t>.</w:t>
      </w:r>
      <w:r>
        <w:rPr>
          <w:rFonts w:ascii="仿宋_GB2312" w:eastAsia="仿宋_GB2312" w:hAnsi="宋体"/>
          <w:snapToGrid w:val="0"/>
          <w:color w:val="000000" w:themeColor="text1"/>
          <w:kern w:val="0"/>
          <w:sz w:val="24"/>
          <w:u w:val="single"/>
        </w:rPr>
        <w:t>5</w:t>
      </w:r>
      <w:r>
        <w:rPr>
          <w:rFonts w:ascii="仿宋_GB2312" w:eastAsia="仿宋_GB2312" w:hAnsi="宋体" w:hint="eastAsia"/>
          <w:snapToGrid w:val="0"/>
          <w:color w:val="000000" w:themeColor="text1"/>
          <w:kern w:val="0"/>
          <w:sz w:val="24"/>
          <w:u w:val="single"/>
        </w:rPr>
        <w:t>平方公里。</w:t>
      </w:r>
    </w:p>
    <w:p w14:paraId="50172CF7" w14:textId="77777777" w:rsidR="000C5F8C" w:rsidRDefault="007E79EE">
      <w:pPr>
        <w:spacing w:line="520" w:lineRule="exact"/>
        <w:ind w:firstLineChars="200" w:firstLine="480"/>
        <w:rPr>
          <w:rFonts w:ascii="仿宋_GB2312" w:eastAsia="仿宋_GB2312" w:hAnsi="宋体"/>
          <w:snapToGrid w:val="0"/>
          <w:color w:val="000000" w:themeColor="text1"/>
          <w:kern w:val="0"/>
          <w:sz w:val="24"/>
          <w:u w:val="single"/>
        </w:rPr>
      </w:pPr>
      <w:r>
        <w:rPr>
          <w:rFonts w:ascii="仿宋_GB2312" w:eastAsia="仿宋_GB2312" w:hAnsi="宋体" w:hint="eastAsia"/>
          <w:snapToGrid w:val="0"/>
          <w:color w:val="000000" w:themeColor="text1"/>
          <w:kern w:val="0"/>
          <w:sz w:val="24"/>
        </w:rPr>
        <w:t>2.5  劳务工作方式：乙方应安排足够的具有相关专业技术和经验的人员及设备完</w:t>
      </w:r>
      <w:r>
        <w:rPr>
          <w:rFonts w:ascii="仿宋_GB2312" w:eastAsia="仿宋_GB2312" w:hAnsi="宋体" w:hint="eastAsia"/>
          <w:snapToGrid w:val="0"/>
          <w:color w:val="000000" w:themeColor="text1"/>
          <w:kern w:val="0"/>
          <w:sz w:val="24"/>
        </w:rPr>
        <w:lastRenderedPageBreak/>
        <w:t>成本协议约定的劳务内容。</w:t>
      </w:r>
    </w:p>
    <w:p w14:paraId="2424F119" w14:textId="77777777" w:rsidR="000C5F8C" w:rsidRDefault="007E79EE">
      <w:pPr>
        <w:spacing w:line="520" w:lineRule="exact"/>
        <w:ind w:firstLineChars="200" w:firstLine="480"/>
        <w:rPr>
          <w:rFonts w:ascii="仿宋_GB2312" w:eastAsia="仿宋_GB2312" w:hAnsi="宋体"/>
          <w:snapToGrid w:val="0"/>
          <w:color w:val="000000" w:themeColor="text1"/>
          <w:kern w:val="0"/>
          <w:sz w:val="24"/>
        </w:rPr>
      </w:pPr>
      <w:r>
        <w:rPr>
          <w:rFonts w:ascii="仿宋_GB2312" w:eastAsia="仿宋_GB2312" w:hAnsi="宋体" w:hint="eastAsia"/>
          <w:snapToGrid w:val="0"/>
          <w:color w:val="000000" w:themeColor="text1"/>
          <w:kern w:val="0"/>
          <w:sz w:val="24"/>
        </w:rPr>
        <w:t>2.6  派遣人员：乙方应安排足够的具有相关专业技术和经验的人员完成本协议约定的劳务内容。</w:t>
      </w:r>
    </w:p>
    <w:p w14:paraId="38421F1A" w14:textId="77777777" w:rsidR="000C5F8C" w:rsidRDefault="007E79EE">
      <w:pPr>
        <w:spacing w:line="520" w:lineRule="exact"/>
        <w:ind w:firstLineChars="200" w:firstLine="480"/>
        <w:rPr>
          <w:rFonts w:ascii="仿宋_GB2312" w:eastAsia="仿宋_GB2312" w:hAnsi="宋体"/>
          <w:snapToGrid w:val="0"/>
          <w:color w:val="000000" w:themeColor="text1"/>
          <w:kern w:val="0"/>
          <w:sz w:val="24"/>
        </w:rPr>
      </w:pPr>
      <w:r>
        <w:rPr>
          <w:rFonts w:ascii="仿宋_GB2312" w:eastAsia="仿宋_GB2312" w:hAnsi="宋体" w:hint="eastAsia"/>
          <w:snapToGrid w:val="0"/>
          <w:color w:val="000000" w:themeColor="text1"/>
          <w:kern w:val="0"/>
          <w:sz w:val="24"/>
        </w:rPr>
        <w:t>2.7  开展劳务工作的仪器设备、交通设备和辅助材料由乙方自行解决。</w:t>
      </w:r>
    </w:p>
    <w:p w14:paraId="5BB00C2C" w14:textId="77777777" w:rsidR="000C5F8C" w:rsidRDefault="007E79EE">
      <w:pPr>
        <w:spacing w:line="520" w:lineRule="exact"/>
        <w:rPr>
          <w:rFonts w:ascii="仿宋_GB2312" w:eastAsia="仿宋_GB2312" w:hAnsi="宋体"/>
          <w:b/>
          <w:snapToGrid w:val="0"/>
          <w:color w:val="000000" w:themeColor="text1"/>
          <w:kern w:val="0"/>
          <w:sz w:val="24"/>
        </w:rPr>
      </w:pPr>
      <w:r>
        <w:rPr>
          <w:rFonts w:ascii="仿宋_GB2312" w:eastAsia="仿宋_GB2312" w:hAnsi="宋体" w:hint="eastAsia"/>
          <w:b/>
          <w:snapToGrid w:val="0"/>
          <w:color w:val="000000" w:themeColor="text1"/>
          <w:kern w:val="0"/>
          <w:sz w:val="24"/>
        </w:rPr>
        <w:t>第三条  质量和技术要求</w:t>
      </w:r>
    </w:p>
    <w:p w14:paraId="0BCFEB20" w14:textId="77777777" w:rsidR="000C5F8C" w:rsidRDefault="007E79EE">
      <w:pPr>
        <w:spacing w:line="520" w:lineRule="exact"/>
        <w:ind w:firstLineChars="200" w:firstLine="480"/>
        <w:rPr>
          <w:rFonts w:ascii="仿宋_GB2312" w:eastAsia="仿宋_GB2312" w:hAnsi="宋体"/>
          <w:snapToGrid w:val="0"/>
          <w:kern w:val="0"/>
          <w:sz w:val="24"/>
        </w:rPr>
      </w:pPr>
      <w:r>
        <w:rPr>
          <w:rFonts w:ascii="仿宋_GB2312" w:eastAsia="仿宋_GB2312" w:hAnsi="宋体" w:hint="eastAsia"/>
          <w:snapToGrid w:val="0"/>
          <w:color w:val="000000" w:themeColor="text1"/>
          <w:kern w:val="0"/>
          <w:sz w:val="24"/>
        </w:rPr>
        <w:t>3.1  乙方完成劳务提供的成果文件应满足甲方给乙方的《外部供应项目技术要</w:t>
      </w:r>
      <w:r>
        <w:rPr>
          <w:rFonts w:ascii="仿宋_GB2312" w:eastAsia="仿宋_GB2312" w:hAnsi="宋体" w:hint="eastAsia"/>
          <w:snapToGrid w:val="0"/>
          <w:kern w:val="0"/>
          <w:sz w:val="24"/>
        </w:rPr>
        <w:t>求》的要求。</w:t>
      </w:r>
    </w:p>
    <w:p w14:paraId="427BD6C2" w14:textId="77777777" w:rsidR="000C5F8C" w:rsidRDefault="007E79EE">
      <w:pPr>
        <w:spacing w:line="520" w:lineRule="exact"/>
        <w:ind w:firstLineChars="200" w:firstLine="480"/>
        <w:rPr>
          <w:rFonts w:ascii="仿宋_GB2312" w:eastAsia="仿宋_GB2312" w:hAnsi="宋体"/>
          <w:snapToGrid w:val="0"/>
          <w:kern w:val="0"/>
          <w:sz w:val="24"/>
        </w:rPr>
      </w:pPr>
      <w:r>
        <w:rPr>
          <w:rFonts w:ascii="仿宋_GB2312" w:eastAsia="仿宋_GB2312" w:hAnsi="宋体" w:hint="eastAsia"/>
          <w:snapToGrid w:val="0"/>
          <w:kern w:val="0"/>
          <w:sz w:val="24"/>
        </w:rPr>
        <w:t>3.2  乙方提供劳务服务的技术标准应满足以下规范性文件的规定：</w:t>
      </w:r>
    </w:p>
    <w:p w14:paraId="23EAA9CB" w14:textId="115F8DDD" w:rsidR="000C5F8C" w:rsidRDefault="007E79EE">
      <w:pPr>
        <w:spacing w:line="520" w:lineRule="exact"/>
        <w:ind w:firstLineChars="200" w:firstLine="480"/>
        <w:rPr>
          <w:rFonts w:ascii="仿宋_GB2312" w:eastAsia="仿宋_GB2312" w:hAnsi="宋体"/>
          <w:snapToGrid w:val="0"/>
          <w:kern w:val="0"/>
          <w:sz w:val="24"/>
          <w:u w:val="single"/>
        </w:rPr>
      </w:pPr>
      <w:r>
        <w:rPr>
          <w:rFonts w:ascii="仿宋_GB2312" w:eastAsia="仿宋_GB2312" w:hAnsi="宋体" w:hint="eastAsia"/>
          <w:snapToGrid w:val="0"/>
          <w:kern w:val="0"/>
          <w:sz w:val="24"/>
        </w:rPr>
        <w:t xml:space="preserve">3.2.1 </w:t>
      </w:r>
      <w:r>
        <w:rPr>
          <w:rFonts w:ascii="仿宋_GB2312" w:eastAsia="仿宋_GB2312" w:hAnsi="宋体" w:hint="eastAsia"/>
          <w:snapToGrid w:val="0"/>
          <w:kern w:val="0"/>
          <w:sz w:val="24"/>
          <w:u w:val="single"/>
        </w:rPr>
        <w:t xml:space="preserve">《公路勘测规范》（JTG C10—2007） </w:t>
      </w:r>
    </w:p>
    <w:p w14:paraId="7C809800" w14:textId="7B94AA8B" w:rsidR="000C5F8C" w:rsidRDefault="007E79EE">
      <w:pPr>
        <w:spacing w:line="520" w:lineRule="exact"/>
        <w:ind w:firstLineChars="200" w:firstLine="480"/>
        <w:rPr>
          <w:rFonts w:ascii="仿宋_GB2312" w:eastAsia="仿宋_GB2312" w:hAnsi="宋体"/>
          <w:snapToGrid w:val="0"/>
          <w:kern w:val="0"/>
          <w:sz w:val="24"/>
          <w:u w:val="single"/>
        </w:rPr>
      </w:pPr>
      <w:r>
        <w:rPr>
          <w:rFonts w:ascii="仿宋_GB2312" w:eastAsia="仿宋_GB2312" w:hAnsi="宋体" w:hint="eastAsia"/>
          <w:snapToGrid w:val="0"/>
          <w:kern w:val="0"/>
          <w:sz w:val="24"/>
        </w:rPr>
        <w:t xml:space="preserve">3.2.2 </w:t>
      </w:r>
      <w:r>
        <w:rPr>
          <w:rFonts w:ascii="仿宋_GB2312" w:eastAsia="仿宋_GB2312" w:hAnsi="宋体" w:hint="eastAsia"/>
          <w:snapToGrid w:val="0"/>
          <w:kern w:val="0"/>
          <w:sz w:val="24"/>
          <w:u w:val="single"/>
        </w:rPr>
        <w:t>《公路勘测细则》（JTG/T C10—2007）</w:t>
      </w:r>
    </w:p>
    <w:p w14:paraId="6C542E3C" w14:textId="02C285D3" w:rsidR="000C5F8C" w:rsidRDefault="007E79EE">
      <w:pPr>
        <w:spacing w:line="520" w:lineRule="exact"/>
        <w:ind w:firstLineChars="200" w:firstLine="480"/>
        <w:rPr>
          <w:rFonts w:ascii="仿宋_GB2312" w:eastAsia="仿宋_GB2312" w:hAnsi="宋体"/>
          <w:snapToGrid w:val="0"/>
          <w:kern w:val="0"/>
          <w:sz w:val="24"/>
          <w:u w:val="single"/>
        </w:rPr>
      </w:pPr>
      <w:r>
        <w:rPr>
          <w:rFonts w:ascii="仿宋_GB2312" w:eastAsia="仿宋_GB2312" w:hAnsi="宋体" w:hint="eastAsia"/>
          <w:snapToGrid w:val="0"/>
          <w:kern w:val="0"/>
          <w:sz w:val="24"/>
        </w:rPr>
        <w:t xml:space="preserve">3.2.3 </w:t>
      </w:r>
      <w:proofErr w:type="gramStart"/>
      <w:r>
        <w:rPr>
          <w:rFonts w:ascii="仿宋_GB2312" w:eastAsia="仿宋_GB2312" w:hAnsi="宋体" w:hint="eastAsia"/>
          <w:snapToGrid w:val="0"/>
          <w:kern w:val="0"/>
          <w:sz w:val="24"/>
          <w:u w:val="single"/>
        </w:rPr>
        <w:t>《</w:t>
      </w:r>
      <w:proofErr w:type="gramEnd"/>
      <w:r>
        <w:rPr>
          <w:rFonts w:ascii="仿宋_GB2312" w:eastAsia="仿宋_GB2312" w:hAnsi="宋体" w:hint="eastAsia"/>
          <w:snapToGrid w:val="0"/>
          <w:kern w:val="0"/>
          <w:sz w:val="24"/>
          <w:u w:val="single"/>
        </w:rPr>
        <w:t>全球定位系统实时动态测量（RTK）技术规范（CH/T2009-2010）</w:t>
      </w:r>
    </w:p>
    <w:p w14:paraId="747EA5E9" w14:textId="597632F8" w:rsidR="000C5F8C" w:rsidRDefault="007E79EE">
      <w:pPr>
        <w:spacing w:line="520" w:lineRule="exact"/>
        <w:ind w:firstLineChars="200" w:firstLine="480"/>
        <w:rPr>
          <w:rFonts w:ascii="仿宋_GB2312" w:eastAsia="仿宋_GB2312" w:hAnsi="宋体"/>
          <w:snapToGrid w:val="0"/>
          <w:kern w:val="0"/>
          <w:sz w:val="24"/>
          <w:u w:val="single"/>
        </w:rPr>
      </w:pPr>
      <w:r>
        <w:rPr>
          <w:rFonts w:ascii="仿宋_GB2312" w:eastAsia="仿宋_GB2312" w:hAnsi="宋体" w:hint="eastAsia"/>
          <w:snapToGrid w:val="0"/>
          <w:kern w:val="0"/>
          <w:sz w:val="24"/>
        </w:rPr>
        <w:t>3.2.4</w:t>
      </w:r>
      <w:r w:rsidR="003F777F">
        <w:rPr>
          <w:rFonts w:ascii="仿宋_GB2312" w:eastAsia="仿宋_GB2312" w:hAnsi="宋体"/>
          <w:snapToGrid w:val="0"/>
          <w:kern w:val="0"/>
          <w:sz w:val="24"/>
        </w:rPr>
        <w:t xml:space="preserve"> </w:t>
      </w:r>
      <w:r>
        <w:rPr>
          <w:rFonts w:ascii="仿宋_GB2312" w:eastAsia="仿宋_GB2312" w:hAnsi="宋体" w:hint="eastAsia"/>
          <w:snapToGrid w:val="0"/>
          <w:kern w:val="0"/>
          <w:sz w:val="24"/>
          <w:u w:val="single"/>
        </w:rPr>
        <w:t>《测绘技术设计规定》（CH/T 1004-2005）</w:t>
      </w:r>
    </w:p>
    <w:p w14:paraId="39AFCE10" w14:textId="58D75F77" w:rsidR="000C5F8C" w:rsidRDefault="007E79EE">
      <w:pPr>
        <w:spacing w:line="520" w:lineRule="exact"/>
        <w:ind w:firstLineChars="200" w:firstLine="480"/>
        <w:rPr>
          <w:rFonts w:ascii="仿宋_GB2312" w:eastAsia="仿宋_GB2312" w:hAnsi="宋体"/>
          <w:snapToGrid w:val="0"/>
          <w:kern w:val="0"/>
          <w:sz w:val="24"/>
          <w:u w:val="single"/>
        </w:rPr>
      </w:pPr>
      <w:r>
        <w:rPr>
          <w:rFonts w:ascii="仿宋_GB2312" w:eastAsia="仿宋_GB2312" w:hAnsi="宋体" w:hint="eastAsia"/>
          <w:snapToGrid w:val="0"/>
          <w:kern w:val="0"/>
          <w:sz w:val="24"/>
        </w:rPr>
        <w:t>3.2.5</w:t>
      </w:r>
      <w:r w:rsidR="003F777F">
        <w:rPr>
          <w:rFonts w:ascii="仿宋_GB2312" w:eastAsia="仿宋_GB2312" w:hAnsi="宋体"/>
          <w:snapToGrid w:val="0"/>
          <w:kern w:val="0"/>
          <w:sz w:val="24"/>
        </w:rPr>
        <w:t xml:space="preserve"> </w:t>
      </w:r>
      <w:r>
        <w:rPr>
          <w:rFonts w:ascii="仿宋_GB2312" w:eastAsia="仿宋_GB2312" w:hAnsi="宋体" w:hint="eastAsia"/>
          <w:snapToGrid w:val="0"/>
          <w:kern w:val="0"/>
          <w:sz w:val="24"/>
          <w:u w:val="single"/>
        </w:rPr>
        <w:t>《测绘技术总结编写规定》（CH/T 1001-2005）</w:t>
      </w:r>
    </w:p>
    <w:p w14:paraId="2880FD60" w14:textId="19D208F7" w:rsidR="000C5F8C" w:rsidRDefault="007E79EE">
      <w:pPr>
        <w:spacing w:line="520" w:lineRule="exact"/>
        <w:ind w:firstLineChars="200" w:firstLine="480"/>
        <w:rPr>
          <w:rFonts w:ascii="仿宋_GB2312" w:eastAsia="仿宋_GB2312" w:hAnsi="宋体"/>
          <w:snapToGrid w:val="0"/>
          <w:kern w:val="0"/>
          <w:sz w:val="24"/>
        </w:rPr>
      </w:pPr>
      <w:r>
        <w:rPr>
          <w:rFonts w:ascii="仿宋_GB2312" w:eastAsia="仿宋_GB2312" w:hAnsi="宋体" w:hint="eastAsia"/>
          <w:snapToGrid w:val="0"/>
          <w:kern w:val="0"/>
          <w:sz w:val="24"/>
        </w:rPr>
        <w:t>3.2.6</w:t>
      </w:r>
      <w:r w:rsidR="003F777F">
        <w:rPr>
          <w:rFonts w:ascii="仿宋_GB2312" w:eastAsia="仿宋_GB2312" w:hAnsi="宋体"/>
          <w:snapToGrid w:val="0"/>
          <w:kern w:val="0"/>
          <w:sz w:val="24"/>
        </w:rPr>
        <w:t xml:space="preserve"> </w:t>
      </w:r>
      <w:r>
        <w:rPr>
          <w:rFonts w:ascii="仿宋_GB2312" w:eastAsia="仿宋_GB2312" w:hAnsi="宋体" w:hint="eastAsia"/>
          <w:snapToGrid w:val="0"/>
          <w:kern w:val="0"/>
          <w:sz w:val="24"/>
          <w:u w:val="single"/>
        </w:rPr>
        <w:t>《测绘作业人员安全规范》（CH 1016-2008）</w:t>
      </w:r>
    </w:p>
    <w:p w14:paraId="7785233D" w14:textId="77777777" w:rsidR="000C5F8C" w:rsidRDefault="007E79EE">
      <w:pPr>
        <w:spacing w:line="520" w:lineRule="exact"/>
        <w:ind w:firstLineChars="200" w:firstLine="480"/>
        <w:rPr>
          <w:rFonts w:ascii="仿宋_GB2312" w:eastAsia="仿宋_GB2312" w:hAnsi="宋体"/>
          <w:snapToGrid w:val="0"/>
          <w:kern w:val="0"/>
          <w:sz w:val="24"/>
        </w:rPr>
      </w:pPr>
      <w:r>
        <w:rPr>
          <w:rFonts w:ascii="仿宋_GB2312" w:eastAsia="仿宋_GB2312" w:hAnsi="宋体" w:hint="eastAsia"/>
          <w:snapToGrid w:val="0"/>
          <w:kern w:val="0"/>
          <w:sz w:val="24"/>
        </w:rPr>
        <w:t>3.3  乙方提供的劳务及成果文件质量应满足以下要求：</w:t>
      </w:r>
    </w:p>
    <w:p w14:paraId="49A5D36B" w14:textId="15E1E8C7" w:rsidR="000C5F8C" w:rsidRDefault="007E79EE">
      <w:pPr>
        <w:spacing w:line="520" w:lineRule="exact"/>
        <w:ind w:leftChars="228" w:left="479"/>
        <w:rPr>
          <w:rFonts w:ascii="仿宋_GB2312" w:eastAsia="仿宋_GB2312" w:hAnsi="宋体"/>
          <w:snapToGrid w:val="0"/>
          <w:kern w:val="0"/>
          <w:sz w:val="24"/>
          <w:u w:val="single"/>
        </w:rPr>
      </w:pPr>
      <w:r>
        <w:rPr>
          <w:rFonts w:ascii="仿宋_GB2312" w:eastAsia="仿宋_GB2312" w:hAnsi="宋体" w:hint="eastAsia"/>
          <w:snapToGrid w:val="0"/>
          <w:kern w:val="0"/>
          <w:sz w:val="24"/>
        </w:rPr>
        <w:t xml:space="preserve">3.3.1 </w:t>
      </w:r>
      <w:r>
        <w:rPr>
          <w:rFonts w:ascii="仿宋_GB2312" w:eastAsia="仿宋_GB2312" w:hAnsi="宋体" w:hint="eastAsia"/>
          <w:snapToGrid w:val="0"/>
          <w:kern w:val="0"/>
          <w:sz w:val="24"/>
          <w:u w:val="single"/>
        </w:rPr>
        <w:t xml:space="preserve"> 纵</w:t>
      </w:r>
      <w:r w:rsidR="003F777F">
        <w:rPr>
          <w:rFonts w:ascii="仿宋_GB2312" w:eastAsia="仿宋_GB2312" w:hAnsi="宋体" w:hint="eastAsia"/>
          <w:snapToGrid w:val="0"/>
          <w:kern w:val="0"/>
          <w:sz w:val="24"/>
          <w:u w:val="single"/>
        </w:rPr>
        <w:t>断面测量、横</w:t>
      </w:r>
      <w:r>
        <w:rPr>
          <w:rFonts w:ascii="仿宋_GB2312" w:eastAsia="仿宋_GB2312" w:hAnsi="宋体" w:hint="eastAsia"/>
          <w:snapToGrid w:val="0"/>
          <w:kern w:val="0"/>
          <w:sz w:val="24"/>
          <w:u w:val="single"/>
        </w:rPr>
        <w:t>断面测量成果以电子文件形式提交，文件格式能够满足设计部门设计软件计算要求</w:t>
      </w:r>
      <w:r w:rsidR="003F777F">
        <w:rPr>
          <w:rFonts w:ascii="仿宋_GB2312" w:eastAsia="仿宋_GB2312" w:hAnsi="宋体" w:hint="eastAsia"/>
          <w:snapToGrid w:val="0"/>
          <w:kern w:val="0"/>
          <w:sz w:val="24"/>
          <w:u w:val="single"/>
        </w:rPr>
        <w:t>；</w:t>
      </w:r>
    </w:p>
    <w:p w14:paraId="79AC9E3D" w14:textId="16ABD4AA" w:rsidR="000C5F8C" w:rsidRDefault="007E79EE">
      <w:pPr>
        <w:spacing w:line="520" w:lineRule="exact"/>
        <w:ind w:firstLineChars="200" w:firstLine="480"/>
        <w:rPr>
          <w:rFonts w:ascii="仿宋_GB2312" w:eastAsia="仿宋_GB2312" w:hAnsi="宋体"/>
          <w:snapToGrid w:val="0"/>
          <w:kern w:val="0"/>
          <w:sz w:val="24"/>
          <w:u w:val="single"/>
        </w:rPr>
      </w:pPr>
      <w:r>
        <w:rPr>
          <w:rFonts w:ascii="仿宋_GB2312" w:eastAsia="仿宋_GB2312" w:hAnsi="宋体" w:hint="eastAsia"/>
          <w:snapToGrid w:val="0"/>
          <w:kern w:val="0"/>
          <w:sz w:val="24"/>
        </w:rPr>
        <w:t xml:space="preserve">3.3.2 </w:t>
      </w:r>
      <w:r>
        <w:rPr>
          <w:rFonts w:ascii="仿宋_GB2312" w:eastAsia="仿宋_GB2312" w:hAnsi="宋体" w:hint="eastAsia"/>
          <w:snapToGrid w:val="0"/>
          <w:kern w:val="0"/>
          <w:sz w:val="24"/>
          <w:u w:val="single"/>
        </w:rPr>
        <w:t xml:space="preserve"> </w:t>
      </w:r>
      <w:r w:rsidR="003F777F">
        <w:rPr>
          <w:rFonts w:ascii="仿宋_GB2312" w:eastAsia="仿宋_GB2312" w:hAnsi="宋体" w:hint="eastAsia"/>
          <w:snapToGrid w:val="0"/>
          <w:kern w:val="0"/>
          <w:sz w:val="24"/>
          <w:u w:val="single"/>
        </w:rPr>
        <w:t>老路恢复测量、</w:t>
      </w:r>
      <w:r>
        <w:rPr>
          <w:rFonts w:ascii="仿宋_GB2312" w:eastAsia="仿宋_GB2312" w:hAnsi="宋体" w:hint="eastAsia"/>
          <w:snapToGrid w:val="0"/>
          <w:kern w:val="0"/>
          <w:sz w:val="24"/>
          <w:u w:val="single"/>
        </w:rPr>
        <w:t>地物补测</w:t>
      </w:r>
      <w:r w:rsidR="003F777F">
        <w:rPr>
          <w:rFonts w:ascii="仿宋_GB2312" w:eastAsia="仿宋_GB2312" w:hAnsi="宋体" w:hint="eastAsia"/>
          <w:snapToGrid w:val="0"/>
          <w:kern w:val="0"/>
          <w:sz w:val="24"/>
          <w:u w:val="single"/>
        </w:rPr>
        <w:t>测量</w:t>
      </w:r>
      <w:r>
        <w:rPr>
          <w:rFonts w:ascii="仿宋_GB2312" w:eastAsia="仿宋_GB2312" w:hAnsi="宋体" w:hint="eastAsia"/>
          <w:snapToGrid w:val="0"/>
          <w:kern w:val="0"/>
          <w:sz w:val="24"/>
          <w:u w:val="single"/>
        </w:rPr>
        <w:t>成果以电子地形图形式提交，要与原有地形图进行接边。</w:t>
      </w:r>
    </w:p>
    <w:p w14:paraId="6E3F795A" w14:textId="77777777" w:rsidR="000C5F8C" w:rsidRDefault="007E79EE">
      <w:pPr>
        <w:spacing w:line="520" w:lineRule="exact"/>
        <w:rPr>
          <w:rFonts w:ascii="仿宋_GB2312" w:eastAsia="仿宋_GB2312" w:hAnsi="宋体"/>
          <w:b/>
          <w:snapToGrid w:val="0"/>
          <w:color w:val="000000" w:themeColor="text1"/>
          <w:sz w:val="24"/>
        </w:rPr>
      </w:pPr>
      <w:r>
        <w:rPr>
          <w:rFonts w:ascii="仿宋_GB2312" w:eastAsia="仿宋_GB2312" w:hAnsi="宋体" w:hint="eastAsia"/>
          <w:b/>
          <w:snapToGrid w:val="0"/>
          <w:color w:val="000000" w:themeColor="text1"/>
          <w:sz w:val="24"/>
        </w:rPr>
        <w:t>第四条  协议文件的优先次序</w:t>
      </w:r>
    </w:p>
    <w:p w14:paraId="141F60D1" w14:textId="77777777" w:rsidR="000C5F8C" w:rsidRDefault="007E79EE">
      <w:pPr>
        <w:spacing w:line="520" w:lineRule="exact"/>
        <w:ind w:firstLineChars="200" w:firstLine="480"/>
        <w:rPr>
          <w:rFonts w:ascii="仿宋_GB2312" w:eastAsia="仿宋_GB2312" w:hAnsi="宋体"/>
          <w:snapToGrid w:val="0"/>
          <w:color w:val="000000" w:themeColor="text1"/>
          <w:kern w:val="0"/>
          <w:sz w:val="24"/>
        </w:rPr>
      </w:pPr>
      <w:r>
        <w:rPr>
          <w:rFonts w:ascii="仿宋_GB2312" w:eastAsia="仿宋_GB2312" w:hAnsi="宋体" w:hint="eastAsia"/>
          <w:snapToGrid w:val="0"/>
          <w:color w:val="000000" w:themeColor="text1"/>
          <w:kern w:val="0"/>
          <w:sz w:val="24"/>
        </w:rPr>
        <w:t>本协议的相关招标文件、投标文件、中标文件、询价文件、报价文件、协议履行过程中的往来函件等均为本协议的组成部分。构成本协议的文件可视为是能互相说明的，如果协议文件存在歧义或不一致，则根据如下优先次序来判断：</w:t>
      </w:r>
    </w:p>
    <w:p w14:paraId="12D1F3CA" w14:textId="77777777" w:rsidR="000C5F8C" w:rsidRDefault="007E79EE">
      <w:pPr>
        <w:spacing w:line="520" w:lineRule="exact"/>
        <w:ind w:firstLineChars="200" w:firstLine="480"/>
        <w:rPr>
          <w:rFonts w:ascii="仿宋_GB2312" w:eastAsia="仿宋_GB2312" w:hAnsi="宋体"/>
          <w:snapToGrid w:val="0"/>
          <w:color w:val="000000" w:themeColor="text1"/>
          <w:kern w:val="0"/>
          <w:sz w:val="24"/>
        </w:rPr>
      </w:pPr>
      <w:r>
        <w:rPr>
          <w:rFonts w:ascii="仿宋_GB2312" w:eastAsia="仿宋_GB2312" w:hAnsi="宋体" w:hint="eastAsia"/>
          <w:snapToGrid w:val="0"/>
          <w:color w:val="000000" w:themeColor="text1"/>
          <w:kern w:val="0"/>
          <w:sz w:val="24"/>
        </w:rPr>
        <w:t>4.1  协议书</w:t>
      </w:r>
    </w:p>
    <w:p w14:paraId="1B825943" w14:textId="77777777" w:rsidR="000C5F8C" w:rsidRDefault="007E79EE">
      <w:pPr>
        <w:spacing w:line="520" w:lineRule="exact"/>
        <w:ind w:firstLineChars="200" w:firstLine="480"/>
        <w:rPr>
          <w:rFonts w:ascii="仿宋_GB2312" w:eastAsia="仿宋_GB2312" w:hAnsi="宋体"/>
          <w:snapToGrid w:val="0"/>
          <w:color w:val="000000" w:themeColor="text1"/>
          <w:kern w:val="0"/>
          <w:sz w:val="24"/>
        </w:rPr>
      </w:pPr>
      <w:r>
        <w:rPr>
          <w:rFonts w:ascii="仿宋_GB2312" w:eastAsia="仿宋_GB2312" w:hAnsi="宋体" w:hint="eastAsia"/>
          <w:snapToGrid w:val="0"/>
          <w:color w:val="000000" w:themeColor="text1"/>
          <w:kern w:val="0"/>
          <w:sz w:val="24"/>
        </w:rPr>
        <w:t>4.2  中标通知书或工作任务通知书</w:t>
      </w:r>
    </w:p>
    <w:p w14:paraId="72A720C0" w14:textId="77777777" w:rsidR="000C5F8C" w:rsidRDefault="007E79EE">
      <w:pPr>
        <w:spacing w:line="520" w:lineRule="exact"/>
        <w:ind w:firstLineChars="200" w:firstLine="480"/>
        <w:rPr>
          <w:rFonts w:ascii="仿宋_GB2312" w:eastAsia="仿宋_GB2312" w:hAnsi="宋体"/>
          <w:snapToGrid w:val="0"/>
          <w:color w:val="000000" w:themeColor="text1"/>
          <w:kern w:val="0"/>
          <w:sz w:val="24"/>
        </w:rPr>
      </w:pPr>
      <w:r>
        <w:rPr>
          <w:rFonts w:ascii="仿宋_GB2312" w:eastAsia="仿宋_GB2312" w:hAnsi="宋体" w:hint="eastAsia"/>
          <w:snapToGrid w:val="0"/>
          <w:color w:val="000000" w:themeColor="text1"/>
          <w:kern w:val="0"/>
          <w:sz w:val="24"/>
        </w:rPr>
        <w:t>4.3  甲方的技术要求及委托书</w:t>
      </w:r>
    </w:p>
    <w:p w14:paraId="10A0558C" w14:textId="77777777" w:rsidR="000C5F8C" w:rsidRDefault="007E79EE">
      <w:pPr>
        <w:spacing w:line="520" w:lineRule="exact"/>
        <w:ind w:firstLineChars="200" w:firstLine="480"/>
        <w:rPr>
          <w:rFonts w:ascii="仿宋_GB2312" w:eastAsia="仿宋_GB2312" w:hAnsi="宋体"/>
          <w:snapToGrid w:val="0"/>
          <w:color w:val="000000" w:themeColor="text1"/>
          <w:kern w:val="0"/>
          <w:sz w:val="24"/>
        </w:rPr>
      </w:pPr>
      <w:r>
        <w:rPr>
          <w:rFonts w:ascii="仿宋_GB2312" w:eastAsia="仿宋_GB2312" w:hAnsi="宋体" w:hint="eastAsia"/>
          <w:snapToGrid w:val="0"/>
          <w:color w:val="000000" w:themeColor="text1"/>
          <w:kern w:val="0"/>
          <w:sz w:val="24"/>
        </w:rPr>
        <w:lastRenderedPageBreak/>
        <w:t>4.4  招标文件或询价文件</w:t>
      </w:r>
    </w:p>
    <w:p w14:paraId="71FE8FA2" w14:textId="77777777" w:rsidR="000C5F8C" w:rsidRDefault="007E79EE">
      <w:pPr>
        <w:spacing w:line="520" w:lineRule="exact"/>
        <w:ind w:firstLineChars="200" w:firstLine="480"/>
        <w:rPr>
          <w:rFonts w:ascii="仿宋_GB2312" w:eastAsia="仿宋_GB2312" w:hAnsi="宋体"/>
          <w:snapToGrid w:val="0"/>
          <w:color w:val="000000" w:themeColor="text1"/>
          <w:kern w:val="0"/>
          <w:sz w:val="24"/>
        </w:rPr>
      </w:pPr>
      <w:r>
        <w:rPr>
          <w:rFonts w:ascii="仿宋_GB2312" w:eastAsia="仿宋_GB2312" w:hAnsi="宋体" w:hint="eastAsia"/>
          <w:snapToGrid w:val="0"/>
          <w:color w:val="000000" w:themeColor="text1"/>
          <w:kern w:val="0"/>
          <w:sz w:val="24"/>
        </w:rPr>
        <w:t>4.5  投标文件或响应文件</w:t>
      </w:r>
    </w:p>
    <w:p w14:paraId="4DD92765" w14:textId="77777777" w:rsidR="000C5F8C" w:rsidRDefault="007E79EE">
      <w:pPr>
        <w:spacing w:line="520" w:lineRule="exact"/>
        <w:rPr>
          <w:rFonts w:ascii="仿宋_GB2312" w:eastAsia="仿宋_GB2312" w:hAnsi="宋体"/>
          <w:color w:val="000000" w:themeColor="text1"/>
          <w:kern w:val="0"/>
          <w:sz w:val="24"/>
        </w:rPr>
      </w:pPr>
      <w:r>
        <w:rPr>
          <w:rFonts w:ascii="仿宋_GB2312" w:eastAsia="仿宋_GB2312" w:hAnsi="宋体" w:hint="eastAsia"/>
          <w:b/>
          <w:snapToGrid w:val="0"/>
          <w:color w:val="000000" w:themeColor="text1"/>
          <w:sz w:val="24"/>
        </w:rPr>
        <w:t>第五条  甲方向乙方提交的有关资料、文件及时间</w:t>
      </w:r>
    </w:p>
    <w:p w14:paraId="1EC93D1D" w14:textId="7190520C" w:rsidR="000C5F8C" w:rsidRDefault="007E79EE">
      <w:pPr>
        <w:spacing w:line="520" w:lineRule="exact"/>
        <w:ind w:firstLineChars="200" w:firstLine="480"/>
        <w:rPr>
          <w:rFonts w:ascii="仿宋_GB2312" w:eastAsia="仿宋_GB2312" w:hAnsi="宋体"/>
          <w:color w:val="000000" w:themeColor="text1"/>
          <w:sz w:val="24"/>
          <w:u w:val="single"/>
        </w:rPr>
      </w:pPr>
      <w:r>
        <w:rPr>
          <w:rFonts w:ascii="仿宋_GB2312" w:eastAsia="仿宋_GB2312" w:hAnsi="宋体" w:hint="eastAsia"/>
          <w:snapToGrid w:val="0"/>
          <w:color w:val="000000" w:themeColor="text1"/>
          <w:kern w:val="0"/>
          <w:sz w:val="24"/>
        </w:rPr>
        <w:t>5.1  基础资料：</w:t>
      </w:r>
      <w:r>
        <w:rPr>
          <w:rFonts w:ascii="仿宋_GB2312" w:eastAsia="仿宋_GB2312" w:hAnsi="宋体" w:hint="eastAsia"/>
          <w:snapToGrid w:val="0"/>
          <w:color w:val="000000" w:themeColor="text1"/>
          <w:kern w:val="0"/>
          <w:sz w:val="24"/>
          <w:u w:val="single"/>
        </w:rPr>
        <w:t>本项目的平面和高程控制点成果、测量范围等</w:t>
      </w:r>
    </w:p>
    <w:p w14:paraId="293A38D5" w14:textId="48A89C42" w:rsidR="000C5F8C" w:rsidRDefault="007E79EE">
      <w:pPr>
        <w:spacing w:line="520" w:lineRule="exact"/>
        <w:ind w:firstLineChars="200" w:firstLine="480"/>
        <w:rPr>
          <w:rFonts w:ascii="仿宋_GB2312" w:eastAsia="仿宋_GB2312" w:hAnsi="宋体"/>
          <w:snapToGrid w:val="0"/>
          <w:color w:val="000000" w:themeColor="text1"/>
          <w:kern w:val="0"/>
          <w:sz w:val="24"/>
          <w:u w:val="single"/>
        </w:rPr>
      </w:pPr>
      <w:r>
        <w:rPr>
          <w:rFonts w:ascii="仿宋_GB2312" w:eastAsia="仿宋_GB2312" w:hAnsi="宋体" w:hint="eastAsia"/>
          <w:snapToGrid w:val="0"/>
          <w:color w:val="000000" w:themeColor="text1"/>
          <w:kern w:val="0"/>
          <w:sz w:val="24"/>
        </w:rPr>
        <w:t>5.2  技术要求：</w:t>
      </w:r>
      <w:r>
        <w:rPr>
          <w:rFonts w:ascii="仿宋_GB2312" w:eastAsia="仿宋_GB2312" w:hAnsi="宋体" w:hint="eastAsia"/>
          <w:snapToGrid w:val="0"/>
          <w:color w:val="000000" w:themeColor="text1"/>
          <w:kern w:val="0"/>
          <w:sz w:val="24"/>
          <w:u w:val="single"/>
        </w:rPr>
        <w:t>《外部供应项目技术要求》</w:t>
      </w:r>
    </w:p>
    <w:p w14:paraId="39A31F2B" w14:textId="077F5A3C" w:rsidR="000C5F8C" w:rsidRDefault="007E79EE">
      <w:pPr>
        <w:spacing w:line="520" w:lineRule="exact"/>
        <w:ind w:firstLineChars="200" w:firstLine="480"/>
        <w:rPr>
          <w:rFonts w:ascii="仿宋_GB2312" w:eastAsia="仿宋_GB2312" w:hAnsi="宋体"/>
          <w:color w:val="000000" w:themeColor="text1"/>
          <w:kern w:val="0"/>
          <w:sz w:val="24"/>
          <w:u w:val="single"/>
        </w:rPr>
      </w:pPr>
      <w:r>
        <w:rPr>
          <w:rFonts w:ascii="仿宋_GB2312" w:eastAsia="仿宋_GB2312" w:hAnsi="宋体" w:hint="eastAsia"/>
          <w:snapToGrid w:val="0"/>
          <w:color w:val="000000" w:themeColor="text1"/>
          <w:kern w:val="0"/>
          <w:sz w:val="24"/>
        </w:rPr>
        <w:t>5.3  提交时间：</w:t>
      </w:r>
      <w:r>
        <w:rPr>
          <w:rFonts w:ascii="仿宋_GB2312" w:eastAsia="仿宋_GB2312" w:hAnsi="宋体" w:hint="eastAsia"/>
          <w:snapToGrid w:val="0"/>
          <w:color w:val="000000" w:themeColor="text1"/>
          <w:kern w:val="0"/>
          <w:sz w:val="24"/>
          <w:u w:val="single"/>
        </w:rPr>
        <w:t>工作通知单发出当日</w:t>
      </w:r>
    </w:p>
    <w:p w14:paraId="41EF7BA7" w14:textId="77777777" w:rsidR="000C5F8C" w:rsidRDefault="007E79EE">
      <w:pPr>
        <w:spacing w:line="520" w:lineRule="exact"/>
        <w:rPr>
          <w:rFonts w:ascii="仿宋_GB2312" w:eastAsia="仿宋_GB2312" w:hAnsi="宋体"/>
          <w:b/>
          <w:snapToGrid w:val="0"/>
          <w:color w:val="000000" w:themeColor="text1"/>
          <w:sz w:val="24"/>
        </w:rPr>
      </w:pPr>
      <w:r>
        <w:rPr>
          <w:rFonts w:ascii="仿宋_GB2312" w:eastAsia="仿宋_GB2312" w:hAnsi="宋体" w:hint="eastAsia"/>
          <w:b/>
          <w:snapToGrid w:val="0"/>
          <w:color w:val="000000" w:themeColor="text1"/>
          <w:sz w:val="24"/>
        </w:rPr>
        <w:t>第六条  乙方向甲方交付的成果、份数、地点及时间</w:t>
      </w:r>
    </w:p>
    <w:p w14:paraId="1B679701" w14:textId="42DEC1B2" w:rsidR="000C5F8C" w:rsidRDefault="007E79EE">
      <w:pPr>
        <w:spacing w:line="520" w:lineRule="exact"/>
        <w:ind w:firstLineChars="200" w:firstLine="480"/>
        <w:rPr>
          <w:rFonts w:ascii="仿宋_GB2312" w:eastAsia="仿宋_GB2312" w:hAnsi="宋体"/>
          <w:snapToGrid w:val="0"/>
          <w:color w:val="000000" w:themeColor="text1"/>
          <w:kern w:val="0"/>
          <w:sz w:val="24"/>
        </w:rPr>
      </w:pPr>
      <w:r>
        <w:rPr>
          <w:rFonts w:ascii="仿宋_GB2312" w:eastAsia="仿宋_GB2312" w:hAnsi="宋体" w:hint="eastAsia"/>
          <w:snapToGrid w:val="0"/>
          <w:color w:val="000000" w:themeColor="text1"/>
          <w:kern w:val="0"/>
          <w:sz w:val="24"/>
        </w:rPr>
        <w:t>6.1  乙方向甲方交付的成果文件为</w:t>
      </w:r>
      <w:r w:rsidR="002B1898">
        <w:rPr>
          <w:rFonts w:ascii="仿宋_GB2312" w:eastAsia="仿宋_GB2312" w:hAnsi="宋体" w:hint="eastAsia"/>
          <w:snapToGrid w:val="0"/>
          <w:kern w:val="0"/>
          <w:sz w:val="24"/>
          <w:u w:val="single"/>
        </w:rPr>
        <w:t>纵断面测量、横断面测量</w:t>
      </w:r>
      <w:r>
        <w:rPr>
          <w:rFonts w:ascii="仿宋_GB2312" w:eastAsia="仿宋_GB2312" w:hAnsi="宋体" w:hint="eastAsia"/>
          <w:snapToGrid w:val="0"/>
          <w:color w:val="000000" w:themeColor="text1"/>
          <w:kern w:val="0"/>
          <w:sz w:val="24"/>
          <w:u w:val="single"/>
        </w:rPr>
        <w:t>成果以电子文件形式提交，文件格式能够满足设计部门设计软件计算要求，</w:t>
      </w:r>
      <w:r w:rsidR="002B1898">
        <w:rPr>
          <w:rFonts w:ascii="仿宋_GB2312" w:eastAsia="仿宋_GB2312" w:hAnsi="宋体" w:hint="eastAsia"/>
          <w:snapToGrid w:val="0"/>
          <w:kern w:val="0"/>
          <w:sz w:val="24"/>
          <w:u w:val="single"/>
        </w:rPr>
        <w:t>老路恢复测量、地物补测测量</w:t>
      </w:r>
      <w:r>
        <w:rPr>
          <w:rFonts w:ascii="仿宋_GB2312" w:eastAsia="仿宋_GB2312" w:hAnsi="宋体" w:hint="eastAsia"/>
          <w:snapToGrid w:val="0"/>
          <w:color w:val="000000" w:themeColor="text1"/>
          <w:kern w:val="0"/>
          <w:sz w:val="24"/>
          <w:u w:val="single"/>
        </w:rPr>
        <w:t xml:space="preserve">成果以电子地形图形式提交，要与原有地形图进行接边  </w:t>
      </w:r>
      <w:r>
        <w:rPr>
          <w:rFonts w:ascii="仿宋_GB2312" w:eastAsia="仿宋_GB2312" w:hAnsi="宋体" w:hint="eastAsia"/>
          <w:snapToGrid w:val="0"/>
          <w:color w:val="000000" w:themeColor="text1"/>
          <w:kern w:val="0"/>
          <w:sz w:val="24"/>
        </w:rPr>
        <w:t>，其中送审稿</w:t>
      </w:r>
      <w:r>
        <w:rPr>
          <w:rFonts w:ascii="仿宋_GB2312" w:eastAsia="仿宋_GB2312" w:hAnsi="宋体" w:hint="eastAsia"/>
          <w:snapToGrid w:val="0"/>
          <w:color w:val="000000" w:themeColor="text1"/>
          <w:kern w:val="0"/>
          <w:sz w:val="24"/>
          <w:u w:val="single"/>
        </w:rPr>
        <w:t xml:space="preserve"> / </w:t>
      </w:r>
      <w:r>
        <w:rPr>
          <w:rFonts w:ascii="仿宋_GB2312" w:eastAsia="仿宋_GB2312" w:hAnsi="宋体" w:hint="eastAsia"/>
          <w:snapToGrid w:val="0"/>
          <w:color w:val="000000" w:themeColor="text1"/>
          <w:kern w:val="0"/>
          <w:sz w:val="24"/>
        </w:rPr>
        <w:t>套，</w:t>
      </w:r>
      <w:proofErr w:type="gramStart"/>
      <w:r>
        <w:rPr>
          <w:rFonts w:ascii="仿宋_GB2312" w:eastAsia="仿宋_GB2312" w:hAnsi="宋体" w:hint="eastAsia"/>
          <w:snapToGrid w:val="0"/>
          <w:color w:val="000000" w:themeColor="text1"/>
          <w:kern w:val="0"/>
          <w:sz w:val="24"/>
        </w:rPr>
        <w:t>正式成果</w:t>
      </w:r>
      <w:proofErr w:type="gramEnd"/>
      <w:r>
        <w:rPr>
          <w:rFonts w:ascii="仿宋_GB2312" w:eastAsia="仿宋_GB2312" w:hAnsi="宋体" w:hint="eastAsia"/>
          <w:snapToGrid w:val="0"/>
          <w:color w:val="000000" w:themeColor="text1"/>
          <w:kern w:val="0"/>
          <w:sz w:val="24"/>
        </w:rPr>
        <w:t>文件纸质文件</w:t>
      </w:r>
      <w:r>
        <w:rPr>
          <w:rFonts w:ascii="仿宋_GB2312" w:eastAsia="仿宋_GB2312" w:hAnsi="宋体" w:hint="eastAsia"/>
          <w:snapToGrid w:val="0"/>
          <w:color w:val="000000" w:themeColor="text1"/>
          <w:kern w:val="0"/>
          <w:sz w:val="24"/>
          <w:u w:val="single"/>
        </w:rPr>
        <w:t xml:space="preserve">  / </w:t>
      </w:r>
      <w:r>
        <w:rPr>
          <w:rFonts w:ascii="仿宋_GB2312" w:eastAsia="仿宋_GB2312" w:hAnsi="宋体" w:hint="eastAsia"/>
          <w:snapToGrid w:val="0"/>
          <w:color w:val="000000" w:themeColor="text1"/>
          <w:kern w:val="0"/>
          <w:sz w:val="24"/>
        </w:rPr>
        <w:t>套，可编辑电子成果文件</w:t>
      </w:r>
      <w:r>
        <w:rPr>
          <w:rFonts w:ascii="仿宋_GB2312" w:eastAsia="仿宋_GB2312" w:hAnsi="宋体" w:hint="eastAsia"/>
          <w:snapToGrid w:val="0"/>
          <w:color w:val="000000" w:themeColor="text1"/>
          <w:kern w:val="0"/>
          <w:sz w:val="24"/>
          <w:u w:val="single"/>
        </w:rPr>
        <w:t xml:space="preserve">  1 </w:t>
      </w:r>
      <w:r>
        <w:rPr>
          <w:rFonts w:ascii="仿宋_GB2312" w:eastAsia="仿宋_GB2312" w:hAnsi="宋体" w:hint="eastAsia"/>
          <w:snapToGrid w:val="0"/>
          <w:color w:val="000000" w:themeColor="text1"/>
          <w:kern w:val="0"/>
          <w:sz w:val="24"/>
        </w:rPr>
        <w:t>套，其他文件：</w:t>
      </w:r>
      <w:r>
        <w:rPr>
          <w:rFonts w:ascii="仿宋_GB2312" w:eastAsia="仿宋_GB2312" w:hAnsi="宋体" w:hint="eastAsia"/>
          <w:snapToGrid w:val="0"/>
          <w:color w:val="000000" w:themeColor="text1"/>
          <w:kern w:val="0"/>
          <w:sz w:val="24"/>
          <w:u w:val="single"/>
        </w:rPr>
        <w:t xml:space="preserve"> /  </w:t>
      </w:r>
      <w:r>
        <w:rPr>
          <w:rFonts w:ascii="仿宋_GB2312" w:eastAsia="仿宋_GB2312" w:hAnsi="宋体" w:hint="eastAsia"/>
          <w:snapToGrid w:val="0"/>
          <w:color w:val="000000" w:themeColor="text1"/>
          <w:kern w:val="0"/>
          <w:sz w:val="24"/>
        </w:rPr>
        <w:t>。</w:t>
      </w:r>
    </w:p>
    <w:p w14:paraId="7018B2F7" w14:textId="77777777" w:rsidR="000C5F8C" w:rsidRDefault="007E79EE">
      <w:pPr>
        <w:spacing w:line="520" w:lineRule="exact"/>
        <w:ind w:firstLineChars="200" w:firstLine="480"/>
        <w:rPr>
          <w:rFonts w:ascii="仿宋_GB2312" w:eastAsia="仿宋_GB2312" w:hAnsi="宋体"/>
          <w:snapToGrid w:val="0"/>
          <w:color w:val="000000" w:themeColor="text1"/>
          <w:kern w:val="0"/>
          <w:sz w:val="24"/>
        </w:rPr>
      </w:pPr>
      <w:r>
        <w:rPr>
          <w:rFonts w:ascii="仿宋_GB2312" w:eastAsia="仿宋_GB2312" w:hAnsi="宋体" w:hint="eastAsia"/>
          <w:snapToGrid w:val="0"/>
          <w:color w:val="000000" w:themeColor="text1"/>
          <w:kern w:val="0"/>
          <w:sz w:val="24"/>
        </w:rPr>
        <w:t xml:space="preserve">6.2  </w:t>
      </w:r>
      <w:proofErr w:type="gramStart"/>
      <w:r>
        <w:rPr>
          <w:rFonts w:ascii="仿宋_GB2312" w:eastAsia="仿宋_GB2312" w:hAnsi="宋体" w:hint="eastAsia"/>
          <w:snapToGrid w:val="0"/>
          <w:color w:val="000000" w:themeColor="text1"/>
          <w:kern w:val="0"/>
          <w:sz w:val="24"/>
        </w:rPr>
        <w:t>正式成果</w:t>
      </w:r>
      <w:proofErr w:type="gramEnd"/>
      <w:r>
        <w:rPr>
          <w:rFonts w:ascii="仿宋_GB2312" w:eastAsia="仿宋_GB2312" w:hAnsi="宋体" w:hint="eastAsia"/>
          <w:snapToGrid w:val="0"/>
          <w:color w:val="000000" w:themeColor="text1"/>
          <w:kern w:val="0"/>
          <w:sz w:val="24"/>
        </w:rPr>
        <w:t>文件（可编辑电子版）于</w:t>
      </w:r>
      <w:r>
        <w:rPr>
          <w:rFonts w:ascii="仿宋_GB2312" w:eastAsia="仿宋_GB2312" w:hAnsi="宋体" w:hint="eastAsia"/>
          <w:snapToGrid w:val="0"/>
          <w:color w:val="000000" w:themeColor="text1"/>
          <w:kern w:val="0"/>
          <w:sz w:val="24"/>
          <w:u w:val="single"/>
        </w:rPr>
        <w:t>工作通知单发出后</w:t>
      </w:r>
      <w:r>
        <w:rPr>
          <w:rFonts w:ascii="仿宋_GB2312" w:eastAsia="仿宋_GB2312" w:hAnsi="宋体"/>
          <w:snapToGrid w:val="0"/>
          <w:color w:val="000000" w:themeColor="text1"/>
          <w:kern w:val="0"/>
          <w:sz w:val="24"/>
          <w:u w:val="single"/>
        </w:rPr>
        <w:t>30</w:t>
      </w:r>
      <w:proofErr w:type="gramStart"/>
      <w:r>
        <w:rPr>
          <w:rFonts w:ascii="仿宋_GB2312" w:eastAsia="仿宋_GB2312" w:hAnsi="宋体" w:hint="eastAsia"/>
          <w:snapToGrid w:val="0"/>
          <w:color w:val="000000" w:themeColor="text1"/>
          <w:kern w:val="0"/>
          <w:sz w:val="24"/>
          <w:u w:val="single"/>
        </w:rPr>
        <w:t>日历天</w:t>
      </w:r>
      <w:proofErr w:type="gramEnd"/>
      <w:r>
        <w:rPr>
          <w:rFonts w:ascii="仿宋_GB2312" w:eastAsia="仿宋_GB2312" w:hAnsi="宋体" w:hint="eastAsia"/>
          <w:snapToGrid w:val="0"/>
          <w:color w:val="000000" w:themeColor="text1"/>
          <w:kern w:val="0"/>
          <w:sz w:val="24"/>
          <w:u w:val="single"/>
        </w:rPr>
        <w:t>内提交</w:t>
      </w:r>
      <w:r>
        <w:rPr>
          <w:rFonts w:ascii="仿宋_GB2312" w:eastAsia="仿宋_GB2312" w:hAnsi="宋体" w:hint="eastAsia"/>
          <w:snapToGrid w:val="0"/>
          <w:color w:val="000000" w:themeColor="text1"/>
          <w:kern w:val="0"/>
          <w:sz w:val="24"/>
        </w:rPr>
        <w:t>。</w:t>
      </w:r>
    </w:p>
    <w:p w14:paraId="7E969102" w14:textId="77777777" w:rsidR="000C5F8C" w:rsidRDefault="007E79EE">
      <w:pPr>
        <w:spacing w:line="520" w:lineRule="exact"/>
        <w:ind w:leftChars="100" w:left="210" w:firstLineChars="150" w:firstLine="360"/>
        <w:rPr>
          <w:rFonts w:ascii="仿宋_GB2312" w:eastAsia="仿宋_GB2312" w:hAnsi="宋体"/>
          <w:snapToGrid w:val="0"/>
          <w:color w:val="000000" w:themeColor="text1"/>
          <w:kern w:val="0"/>
          <w:sz w:val="24"/>
        </w:rPr>
      </w:pPr>
      <w:r>
        <w:rPr>
          <w:rFonts w:ascii="仿宋_GB2312" w:eastAsia="仿宋_GB2312" w:hAnsi="宋体" w:hint="eastAsia"/>
          <w:snapToGrid w:val="0"/>
          <w:color w:val="000000" w:themeColor="text1"/>
          <w:kern w:val="0"/>
          <w:sz w:val="24"/>
        </w:rPr>
        <w:t>6.3  提交地点：成都市大安中路65号，四川省交通勘察设计研究院有限公司</w:t>
      </w:r>
      <w:r>
        <w:rPr>
          <w:rFonts w:ascii="仿宋_GB2312" w:eastAsia="仿宋_GB2312" w:hAnsi="宋体" w:hint="eastAsia"/>
          <w:snapToGrid w:val="0"/>
          <w:color w:val="000000" w:themeColor="text1"/>
          <w:kern w:val="0"/>
          <w:sz w:val="24"/>
          <w:u w:val="single"/>
        </w:rPr>
        <w:t>测绘分院</w:t>
      </w:r>
      <w:r>
        <w:rPr>
          <w:rFonts w:ascii="仿宋_GB2312" w:eastAsia="仿宋_GB2312" w:hAnsi="宋体" w:hint="eastAsia"/>
          <w:snapToGrid w:val="0"/>
          <w:color w:val="000000" w:themeColor="text1"/>
          <w:kern w:val="0"/>
          <w:sz w:val="24"/>
        </w:rPr>
        <w:t>办公室。</w:t>
      </w:r>
    </w:p>
    <w:p w14:paraId="7145ED7D" w14:textId="77777777" w:rsidR="000C5F8C" w:rsidRDefault="007E79EE">
      <w:pPr>
        <w:spacing w:line="520" w:lineRule="exact"/>
        <w:ind w:firstLineChars="200" w:firstLine="480"/>
        <w:rPr>
          <w:rFonts w:ascii="仿宋_GB2312" w:eastAsia="仿宋_GB2312" w:hAnsi="宋体"/>
          <w:snapToGrid w:val="0"/>
          <w:color w:val="000000" w:themeColor="text1"/>
          <w:kern w:val="0"/>
          <w:sz w:val="24"/>
        </w:rPr>
      </w:pPr>
      <w:r>
        <w:rPr>
          <w:rFonts w:ascii="仿宋_GB2312" w:eastAsia="仿宋_GB2312" w:hAnsi="宋体" w:hint="eastAsia"/>
          <w:snapToGrid w:val="0"/>
          <w:color w:val="000000" w:themeColor="text1"/>
          <w:kern w:val="0"/>
          <w:sz w:val="24"/>
        </w:rPr>
        <w:t>6.4  验收方式和标准：</w:t>
      </w:r>
      <w:r>
        <w:rPr>
          <w:rFonts w:ascii="仿宋_GB2312" w:eastAsia="仿宋_GB2312" w:hAnsi="宋体" w:hint="eastAsia"/>
          <w:snapToGrid w:val="0"/>
          <w:color w:val="000000" w:themeColor="text1"/>
          <w:kern w:val="0"/>
          <w:sz w:val="24"/>
          <w:u w:val="single"/>
        </w:rPr>
        <w:t>外部供应验证合格</w:t>
      </w:r>
      <w:r>
        <w:rPr>
          <w:rFonts w:ascii="仿宋_GB2312" w:eastAsia="仿宋_GB2312" w:hAnsi="宋体" w:hint="eastAsia"/>
          <w:snapToGrid w:val="0"/>
          <w:color w:val="000000" w:themeColor="text1"/>
          <w:kern w:val="0"/>
          <w:sz w:val="24"/>
        </w:rPr>
        <w:t>。</w:t>
      </w:r>
    </w:p>
    <w:p w14:paraId="22B4C6AE" w14:textId="77777777" w:rsidR="000C5F8C" w:rsidRDefault="007E79EE">
      <w:pPr>
        <w:spacing w:line="520" w:lineRule="exact"/>
        <w:ind w:firstLineChars="200" w:firstLine="480"/>
        <w:rPr>
          <w:rFonts w:ascii="仿宋_GB2312" w:eastAsia="仿宋_GB2312" w:hAnsi="宋体"/>
          <w:snapToGrid w:val="0"/>
          <w:color w:val="000000" w:themeColor="text1"/>
          <w:kern w:val="0"/>
          <w:sz w:val="24"/>
        </w:rPr>
      </w:pPr>
      <w:r>
        <w:rPr>
          <w:rFonts w:ascii="仿宋_GB2312" w:eastAsia="仿宋_GB2312" w:hAnsi="宋体" w:hint="eastAsia"/>
          <w:snapToGrid w:val="0"/>
          <w:color w:val="000000" w:themeColor="text1"/>
          <w:sz w:val="24"/>
        </w:rPr>
        <w:t>6.5  因甲方原因导致工作内容、工作范围或质量标准、数量等发生变化，引起工期延误的，乙方提交成果时间相应顺延。</w:t>
      </w:r>
    </w:p>
    <w:p w14:paraId="0C36B4D7" w14:textId="77777777" w:rsidR="000C5F8C" w:rsidRDefault="007E79EE">
      <w:pPr>
        <w:spacing w:line="520" w:lineRule="exact"/>
        <w:ind w:firstLineChars="200" w:firstLine="480"/>
        <w:rPr>
          <w:rFonts w:ascii="仿宋_GB2312" w:eastAsia="仿宋_GB2312" w:hAnsi="宋体"/>
          <w:snapToGrid w:val="0"/>
          <w:color w:val="000000" w:themeColor="text1"/>
          <w:kern w:val="0"/>
          <w:sz w:val="24"/>
          <w:u w:val="single"/>
        </w:rPr>
      </w:pPr>
      <w:r>
        <w:rPr>
          <w:rFonts w:ascii="仿宋_GB2312" w:eastAsia="仿宋_GB2312" w:hAnsi="宋体" w:hint="eastAsia"/>
          <w:snapToGrid w:val="0"/>
          <w:color w:val="000000" w:themeColor="text1"/>
          <w:kern w:val="0"/>
          <w:sz w:val="24"/>
        </w:rPr>
        <w:t>6.6  其他约定：</w:t>
      </w:r>
    </w:p>
    <w:p w14:paraId="29C4555A" w14:textId="77777777" w:rsidR="000C5F8C" w:rsidRDefault="007E79EE">
      <w:pPr>
        <w:spacing w:line="520" w:lineRule="exact"/>
        <w:rPr>
          <w:rFonts w:ascii="仿宋_GB2312" w:eastAsia="仿宋_GB2312" w:hAnsi="宋体"/>
          <w:b/>
          <w:snapToGrid w:val="0"/>
          <w:color w:val="000000" w:themeColor="text1"/>
          <w:sz w:val="24"/>
        </w:rPr>
      </w:pPr>
      <w:r>
        <w:rPr>
          <w:rFonts w:ascii="仿宋_GB2312" w:eastAsia="仿宋_GB2312" w:hAnsi="宋体" w:hint="eastAsia"/>
          <w:b/>
          <w:snapToGrid w:val="0"/>
          <w:color w:val="000000" w:themeColor="text1"/>
          <w:sz w:val="24"/>
        </w:rPr>
        <w:t>第七条  协议价款</w:t>
      </w:r>
    </w:p>
    <w:p w14:paraId="6C0B2ED7" w14:textId="6130EB09" w:rsidR="000C5F8C" w:rsidRDefault="007E79EE">
      <w:pPr>
        <w:spacing w:line="520" w:lineRule="exact"/>
        <w:ind w:firstLineChars="200" w:firstLine="480"/>
        <w:rPr>
          <w:rFonts w:ascii="仿宋_GB2312" w:eastAsia="仿宋_GB2312" w:hAnsi="宋体"/>
          <w:color w:val="000000" w:themeColor="text1"/>
          <w:sz w:val="24"/>
        </w:rPr>
      </w:pPr>
      <w:r>
        <w:rPr>
          <w:rFonts w:ascii="仿宋_GB2312" w:eastAsia="仿宋_GB2312" w:hAnsi="宋体" w:hint="eastAsia"/>
          <w:snapToGrid w:val="0"/>
          <w:color w:val="000000" w:themeColor="text1"/>
          <w:kern w:val="0"/>
          <w:sz w:val="24"/>
        </w:rPr>
        <w:t>7.1本协议价款计价模式：</w:t>
      </w:r>
      <w:r>
        <w:rPr>
          <w:rFonts w:ascii="仿宋_GB2312" w:eastAsia="仿宋_GB2312" w:hAnsi="宋体" w:hint="eastAsia"/>
          <w:snapToGrid w:val="0"/>
          <w:color w:val="000000" w:themeColor="text1"/>
          <w:kern w:val="0"/>
          <w:sz w:val="24"/>
          <w:u w:val="single"/>
        </w:rPr>
        <w:t>单价协议</w:t>
      </w:r>
      <w:r>
        <w:rPr>
          <w:rFonts w:ascii="仿宋_GB2312" w:eastAsia="仿宋_GB2312" w:hAnsi="宋体" w:hint="eastAsia"/>
          <w:snapToGrid w:val="0"/>
          <w:color w:val="000000" w:themeColor="text1"/>
          <w:kern w:val="0"/>
          <w:sz w:val="24"/>
        </w:rPr>
        <w:t>。本协议价款为含税价格</w:t>
      </w:r>
      <w:r w:rsidR="0022454F">
        <w:rPr>
          <w:rFonts w:ascii="仿宋_GB2312" w:eastAsia="仿宋_GB2312" w:hAnsi="宋体" w:hint="eastAsia"/>
          <w:snapToGrid w:val="0"/>
          <w:color w:val="000000" w:themeColor="text1"/>
          <w:kern w:val="0"/>
          <w:sz w:val="24"/>
        </w:rPr>
        <w:t>，</w:t>
      </w:r>
      <w:r w:rsidR="00620448">
        <w:rPr>
          <w:rFonts w:ascii="仿宋_GB2312" w:eastAsia="仿宋_GB2312" w:hAnsi="宋体" w:hint="eastAsia"/>
          <w:snapToGrid w:val="0"/>
          <w:color w:val="000000" w:themeColor="text1"/>
          <w:kern w:val="0"/>
          <w:sz w:val="24"/>
        </w:rPr>
        <w:t>税率应</w:t>
      </w:r>
      <w:r w:rsidR="0022454F">
        <w:rPr>
          <w:rFonts w:ascii="仿宋_GB2312" w:eastAsia="仿宋_GB2312" w:hAnsi="宋体" w:hint="eastAsia"/>
          <w:snapToGrid w:val="0"/>
          <w:color w:val="000000" w:themeColor="text1"/>
          <w:kern w:val="0"/>
          <w:sz w:val="24"/>
        </w:rPr>
        <w:t>符合国家</w:t>
      </w:r>
      <w:r w:rsidR="00620448">
        <w:rPr>
          <w:rFonts w:ascii="仿宋_GB2312" w:eastAsia="仿宋_GB2312" w:hAnsi="宋体" w:hint="eastAsia"/>
          <w:snapToGrid w:val="0"/>
          <w:color w:val="000000" w:themeColor="text1"/>
          <w:kern w:val="0"/>
          <w:sz w:val="24"/>
        </w:rPr>
        <w:t>相关</w:t>
      </w:r>
      <w:r w:rsidR="0022454F">
        <w:rPr>
          <w:rFonts w:ascii="仿宋_GB2312" w:eastAsia="仿宋_GB2312" w:hAnsi="宋体" w:hint="eastAsia"/>
          <w:snapToGrid w:val="0"/>
          <w:color w:val="000000" w:themeColor="text1"/>
          <w:kern w:val="0"/>
          <w:sz w:val="24"/>
        </w:rPr>
        <w:t>税</w:t>
      </w:r>
      <w:r w:rsidR="00620448">
        <w:rPr>
          <w:rFonts w:ascii="仿宋_GB2312" w:eastAsia="仿宋_GB2312" w:hAnsi="宋体" w:hint="eastAsia"/>
          <w:snapToGrid w:val="0"/>
          <w:color w:val="000000" w:themeColor="text1"/>
          <w:kern w:val="0"/>
          <w:sz w:val="24"/>
        </w:rPr>
        <w:t>法规定</w:t>
      </w:r>
      <w:r w:rsidR="0022454F">
        <w:rPr>
          <w:rFonts w:ascii="仿宋_GB2312" w:eastAsia="仿宋_GB2312" w:hAnsi="宋体" w:hint="eastAsia"/>
          <w:snapToGrid w:val="0"/>
          <w:color w:val="000000" w:themeColor="text1"/>
          <w:kern w:val="0"/>
          <w:sz w:val="24"/>
        </w:rPr>
        <w:t>。</w:t>
      </w:r>
      <w:r w:rsidR="0022454F">
        <w:rPr>
          <w:rFonts w:ascii="仿宋_GB2312" w:eastAsia="仿宋_GB2312" w:hAnsi="宋体"/>
          <w:color w:val="000000" w:themeColor="text1"/>
          <w:sz w:val="24"/>
        </w:rPr>
        <w:t xml:space="preserve"> </w:t>
      </w:r>
    </w:p>
    <w:p w14:paraId="0410E372" w14:textId="77777777" w:rsidR="000C5F8C" w:rsidRDefault="007E79EE">
      <w:pPr>
        <w:spacing w:line="520" w:lineRule="exact"/>
        <w:ind w:firstLineChars="200" w:firstLine="480"/>
        <w:rPr>
          <w:rFonts w:ascii="仿宋_GB2312" w:eastAsia="仿宋_GB2312" w:hAnsi="宋体"/>
          <w:snapToGrid w:val="0"/>
          <w:color w:val="000000" w:themeColor="text1"/>
          <w:kern w:val="0"/>
          <w:sz w:val="24"/>
        </w:rPr>
      </w:pPr>
      <w:r>
        <w:rPr>
          <w:rFonts w:ascii="仿宋_GB2312" w:eastAsia="仿宋_GB2312" w:hAnsi="宋体" w:hint="eastAsia"/>
          <w:snapToGrid w:val="0"/>
          <w:color w:val="000000" w:themeColor="text1"/>
          <w:kern w:val="0"/>
          <w:sz w:val="24"/>
        </w:rPr>
        <w:t>7.2  价款金额：</w:t>
      </w:r>
    </w:p>
    <w:p w14:paraId="16F25147" w14:textId="207DF43D" w:rsidR="000C5F8C" w:rsidRDefault="007E79EE">
      <w:pPr>
        <w:spacing w:line="520" w:lineRule="exact"/>
        <w:ind w:firstLineChars="200" w:firstLine="480"/>
        <w:rPr>
          <w:rFonts w:ascii="仿宋_GB2312" w:eastAsia="仿宋_GB2312" w:hAnsi="宋体"/>
          <w:snapToGrid w:val="0"/>
          <w:kern w:val="0"/>
          <w:sz w:val="24"/>
        </w:rPr>
      </w:pPr>
      <w:r>
        <w:rPr>
          <w:rFonts w:ascii="仿宋_GB2312" w:eastAsia="仿宋_GB2312" w:hAnsi="宋体" w:hint="eastAsia"/>
          <w:snapToGrid w:val="0"/>
          <w:kern w:val="0"/>
          <w:sz w:val="24"/>
        </w:rPr>
        <w:t>本协议的单价请详见单价表；最终</w:t>
      </w:r>
      <w:r w:rsidR="00EA287D">
        <w:rPr>
          <w:rFonts w:ascii="仿宋_GB2312" w:eastAsia="仿宋_GB2312" w:hAnsi="宋体" w:hint="eastAsia"/>
          <w:snapToGrid w:val="0"/>
          <w:kern w:val="0"/>
          <w:sz w:val="24"/>
        </w:rPr>
        <w:t>结算金额以</w:t>
      </w:r>
      <w:r>
        <w:rPr>
          <w:rFonts w:ascii="仿宋_GB2312" w:eastAsia="仿宋_GB2312" w:hAnsi="宋体" w:hint="eastAsia"/>
          <w:snapToGrid w:val="0"/>
          <w:kern w:val="0"/>
          <w:sz w:val="24"/>
        </w:rPr>
        <w:t>甲</w:t>
      </w:r>
      <w:r w:rsidR="00EA287D">
        <w:rPr>
          <w:rFonts w:ascii="仿宋_GB2312" w:eastAsia="仿宋_GB2312" w:hAnsi="宋体" w:hint="eastAsia"/>
          <w:snapToGrid w:val="0"/>
          <w:kern w:val="0"/>
          <w:sz w:val="24"/>
        </w:rPr>
        <w:t>方验收</w:t>
      </w:r>
      <w:r>
        <w:rPr>
          <w:rFonts w:ascii="仿宋_GB2312" w:eastAsia="仿宋_GB2312" w:hAnsi="宋体" w:hint="eastAsia"/>
          <w:snapToGrid w:val="0"/>
          <w:kern w:val="0"/>
          <w:sz w:val="24"/>
        </w:rPr>
        <w:t>合格的</w:t>
      </w:r>
      <w:r w:rsidR="00EA287D">
        <w:rPr>
          <w:rFonts w:ascii="仿宋_GB2312" w:eastAsia="仿宋_GB2312" w:hAnsi="宋体" w:hint="eastAsia"/>
          <w:snapToGrid w:val="0"/>
          <w:kern w:val="0"/>
          <w:sz w:val="24"/>
        </w:rPr>
        <w:t>工作</w:t>
      </w:r>
      <w:r>
        <w:rPr>
          <w:rFonts w:ascii="仿宋_GB2312" w:eastAsia="仿宋_GB2312" w:hAnsi="宋体" w:hint="eastAsia"/>
          <w:snapToGrid w:val="0"/>
          <w:kern w:val="0"/>
          <w:sz w:val="24"/>
        </w:rPr>
        <w:t>量，按协议单价</w:t>
      </w:r>
      <w:r w:rsidR="00EA287D">
        <w:rPr>
          <w:rFonts w:ascii="仿宋_GB2312" w:eastAsia="仿宋_GB2312" w:hAnsi="宋体" w:hint="eastAsia"/>
          <w:snapToGrid w:val="0"/>
          <w:kern w:val="0"/>
          <w:sz w:val="24"/>
        </w:rPr>
        <w:t>签订结算协议</w:t>
      </w:r>
      <w:r>
        <w:rPr>
          <w:rFonts w:ascii="仿宋_GB2312" w:eastAsia="仿宋_GB2312" w:hAnsi="宋体" w:hint="eastAsia"/>
          <w:snapToGrid w:val="0"/>
          <w:kern w:val="0"/>
          <w:sz w:val="24"/>
        </w:rPr>
        <w:t>，</w:t>
      </w:r>
      <w:r w:rsidR="00EA287D">
        <w:rPr>
          <w:rFonts w:ascii="仿宋_GB2312" w:eastAsia="仿宋_GB2312" w:hAnsi="宋体" w:hint="eastAsia"/>
          <w:snapToGrid w:val="0"/>
          <w:kern w:val="0"/>
          <w:sz w:val="24"/>
        </w:rPr>
        <w:t>进行结算</w:t>
      </w:r>
      <w:r>
        <w:rPr>
          <w:rFonts w:ascii="仿宋_GB2312" w:eastAsia="仿宋_GB2312" w:hAnsi="宋体" w:hint="eastAsia"/>
          <w:snapToGrid w:val="0"/>
          <w:kern w:val="0"/>
          <w:sz w:val="24"/>
        </w:rPr>
        <w:t>。</w:t>
      </w:r>
    </w:p>
    <w:p w14:paraId="58D40BA6" w14:textId="77777777" w:rsidR="009F7C1B" w:rsidRPr="00EA287D" w:rsidRDefault="009F7C1B">
      <w:pPr>
        <w:ind w:firstLineChars="200" w:firstLine="482"/>
        <w:jc w:val="center"/>
        <w:rPr>
          <w:rFonts w:ascii="仿宋_GB2312" w:eastAsia="仿宋_GB2312"/>
          <w:b/>
          <w:sz w:val="24"/>
        </w:rPr>
      </w:pPr>
    </w:p>
    <w:p w14:paraId="137415CB" w14:textId="77777777" w:rsidR="009F7C1B" w:rsidRPr="00EA287D" w:rsidRDefault="009F7C1B">
      <w:pPr>
        <w:ind w:firstLineChars="200" w:firstLine="482"/>
        <w:jc w:val="center"/>
        <w:rPr>
          <w:rFonts w:ascii="仿宋_GB2312" w:eastAsia="仿宋_GB2312"/>
          <w:b/>
          <w:sz w:val="24"/>
        </w:rPr>
      </w:pPr>
    </w:p>
    <w:p w14:paraId="3A42C4C5" w14:textId="77777777" w:rsidR="009F7C1B" w:rsidRDefault="009F7C1B" w:rsidP="002B1898">
      <w:pPr>
        <w:rPr>
          <w:rFonts w:ascii="仿宋_GB2312" w:eastAsia="仿宋_GB2312"/>
          <w:b/>
          <w:sz w:val="24"/>
        </w:rPr>
      </w:pPr>
    </w:p>
    <w:p w14:paraId="47B41101" w14:textId="77777777" w:rsidR="00EA287D" w:rsidRPr="00EB385A" w:rsidRDefault="00EA287D">
      <w:pPr>
        <w:ind w:firstLineChars="200" w:firstLine="482"/>
        <w:jc w:val="center"/>
        <w:rPr>
          <w:rFonts w:ascii="仿宋_GB2312" w:eastAsia="仿宋_GB2312"/>
          <w:b/>
          <w:sz w:val="24"/>
        </w:rPr>
      </w:pPr>
    </w:p>
    <w:p w14:paraId="42200186" w14:textId="0231B331" w:rsidR="000C5F8C" w:rsidRDefault="007E79EE">
      <w:pPr>
        <w:ind w:firstLineChars="200" w:firstLine="482"/>
        <w:jc w:val="center"/>
        <w:rPr>
          <w:rFonts w:ascii="仿宋_GB2312" w:eastAsia="仿宋_GB2312"/>
          <w:b/>
          <w:sz w:val="24"/>
        </w:rPr>
      </w:pPr>
      <w:r>
        <w:rPr>
          <w:rFonts w:ascii="仿宋_GB2312" w:eastAsia="仿宋_GB2312" w:hint="eastAsia"/>
          <w:b/>
          <w:sz w:val="24"/>
        </w:rPr>
        <w:lastRenderedPageBreak/>
        <w:t>单价表</w:t>
      </w:r>
    </w:p>
    <w:p w14:paraId="1A0DEBC5" w14:textId="77777777" w:rsidR="002B1898" w:rsidRDefault="002B1898">
      <w:pPr>
        <w:ind w:firstLineChars="200" w:firstLine="482"/>
        <w:jc w:val="center"/>
        <w:rPr>
          <w:rFonts w:ascii="仿宋_GB2312" w:eastAsia="仿宋_GB2312"/>
          <w:b/>
          <w:sz w:val="24"/>
        </w:rPr>
      </w:pPr>
    </w:p>
    <w:tbl>
      <w:tblPr>
        <w:tblW w:w="8490" w:type="dxa"/>
        <w:jc w:val="center"/>
        <w:tblBorders>
          <w:top w:val="single" w:sz="12" w:space="0" w:color="auto"/>
          <w:left w:val="single" w:sz="12" w:space="0" w:color="auto"/>
          <w:bottom w:val="single" w:sz="12" w:space="0" w:color="auto"/>
          <w:right w:val="single" w:sz="12" w:space="0" w:color="auto"/>
          <w:insideH w:val="single" w:sz="4" w:space="0" w:color="auto"/>
          <w:insideV w:val="single" w:sz="4" w:space="0" w:color="auto"/>
        </w:tblBorders>
        <w:tblLayout w:type="fixed"/>
        <w:tblLook w:val="04A0" w:firstRow="1" w:lastRow="0" w:firstColumn="1" w:lastColumn="0" w:noHBand="0" w:noVBand="1"/>
      </w:tblPr>
      <w:tblGrid>
        <w:gridCol w:w="1403"/>
        <w:gridCol w:w="2410"/>
        <w:gridCol w:w="2268"/>
        <w:gridCol w:w="2409"/>
      </w:tblGrid>
      <w:tr w:rsidR="000C5F8C" w14:paraId="79BB7D57" w14:textId="77777777" w:rsidTr="00DD6198">
        <w:trPr>
          <w:trHeight w:val="1134"/>
          <w:tblHeader/>
          <w:jc w:val="center"/>
        </w:trPr>
        <w:tc>
          <w:tcPr>
            <w:tcW w:w="1403" w:type="dxa"/>
            <w:tcBorders>
              <w:top w:val="single" w:sz="12" w:space="0" w:color="auto"/>
              <w:left w:val="single" w:sz="12" w:space="0" w:color="auto"/>
              <w:bottom w:val="single" w:sz="4" w:space="0" w:color="auto"/>
              <w:right w:val="single" w:sz="4" w:space="0" w:color="auto"/>
            </w:tcBorders>
            <w:noWrap/>
            <w:vAlign w:val="center"/>
          </w:tcPr>
          <w:p w14:paraId="60E74A18" w14:textId="77777777" w:rsidR="000C5F8C" w:rsidRDefault="007E79EE">
            <w:pPr>
              <w:spacing w:line="360" w:lineRule="auto"/>
              <w:jc w:val="center"/>
              <w:rPr>
                <w:rFonts w:ascii="仿宋_GB2312" w:eastAsia="仿宋_GB2312" w:hAnsi="宋体"/>
                <w:szCs w:val="21"/>
              </w:rPr>
            </w:pPr>
            <w:r>
              <w:rPr>
                <w:rFonts w:ascii="仿宋_GB2312" w:eastAsia="仿宋_GB2312" w:hAnsi="宋体" w:hint="eastAsia"/>
                <w:szCs w:val="21"/>
              </w:rPr>
              <w:t>序号</w:t>
            </w:r>
          </w:p>
        </w:tc>
        <w:tc>
          <w:tcPr>
            <w:tcW w:w="2410" w:type="dxa"/>
            <w:tcBorders>
              <w:top w:val="single" w:sz="12" w:space="0" w:color="auto"/>
              <w:left w:val="single" w:sz="4" w:space="0" w:color="auto"/>
              <w:bottom w:val="single" w:sz="4" w:space="0" w:color="auto"/>
              <w:right w:val="single" w:sz="4" w:space="0" w:color="auto"/>
            </w:tcBorders>
            <w:vAlign w:val="center"/>
          </w:tcPr>
          <w:p w14:paraId="24126173" w14:textId="77777777" w:rsidR="000C5F8C" w:rsidRDefault="007E79EE">
            <w:pPr>
              <w:spacing w:line="360" w:lineRule="auto"/>
              <w:jc w:val="center"/>
              <w:rPr>
                <w:rFonts w:ascii="仿宋_GB2312" w:eastAsia="仿宋_GB2312" w:hAnsi="宋体"/>
                <w:szCs w:val="21"/>
              </w:rPr>
            </w:pPr>
            <w:r>
              <w:rPr>
                <w:rFonts w:ascii="仿宋_GB2312" w:eastAsia="仿宋_GB2312" w:hAnsi="宋体" w:hint="eastAsia"/>
                <w:szCs w:val="21"/>
              </w:rPr>
              <w:t>工作内容</w:t>
            </w:r>
          </w:p>
        </w:tc>
        <w:tc>
          <w:tcPr>
            <w:tcW w:w="2268" w:type="dxa"/>
            <w:tcBorders>
              <w:top w:val="single" w:sz="12" w:space="0" w:color="auto"/>
              <w:left w:val="single" w:sz="4" w:space="0" w:color="auto"/>
              <w:bottom w:val="single" w:sz="4" w:space="0" w:color="auto"/>
              <w:right w:val="single" w:sz="4" w:space="0" w:color="auto"/>
            </w:tcBorders>
            <w:vAlign w:val="center"/>
          </w:tcPr>
          <w:p w14:paraId="70312D60" w14:textId="77777777" w:rsidR="000C5F8C" w:rsidRDefault="007E79EE">
            <w:pPr>
              <w:spacing w:line="360" w:lineRule="auto"/>
              <w:jc w:val="center"/>
              <w:rPr>
                <w:rFonts w:ascii="仿宋_GB2312" w:eastAsia="仿宋_GB2312" w:hAnsi="宋体"/>
                <w:szCs w:val="21"/>
              </w:rPr>
            </w:pPr>
            <w:r>
              <w:rPr>
                <w:rFonts w:ascii="仿宋_GB2312" w:eastAsia="仿宋_GB2312" w:hAnsi="宋体" w:hint="eastAsia"/>
                <w:szCs w:val="21"/>
              </w:rPr>
              <w:t>预估工作量</w:t>
            </w:r>
          </w:p>
        </w:tc>
        <w:tc>
          <w:tcPr>
            <w:tcW w:w="2409" w:type="dxa"/>
            <w:tcBorders>
              <w:top w:val="single" w:sz="12" w:space="0" w:color="auto"/>
              <w:left w:val="single" w:sz="4" w:space="0" w:color="auto"/>
              <w:bottom w:val="single" w:sz="4" w:space="0" w:color="auto"/>
              <w:right w:val="single" w:sz="12" w:space="0" w:color="auto"/>
            </w:tcBorders>
            <w:noWrap/>
            <w:vAlign w:val="center"/>
          </w:tcPr>
          <w:p w14:paraId="29A6A959" w14:textId="77777777" w:rsidR="000C5F8C" w:rsidRDefault="007E79EE">
            <w:pPr>
              <w:spacing w:line="360" w:lineRule="auto"/>
              <w:jc w:val="center"/>
              <w:rPr>
                <w:rFonts w:ascii="仿宋_GB2312" w:eastAsia="仿宋_GB2312" w:hAnsi="宋体"/>
                <w:szCs w:val="21"/>
              </w:rPr>
            </w:pPr>
            <w:r>
              <w:rPr>
                <w:rFonts w:ascii="仿宋_GB2312" w:eastAsia="仿宋_GB2312" w:hAnsi="宋体" w:hint="eastAsia"/>
                <w:szCs w:val="21"/>
              </w:rPr>
              <w:t>单价</w:t>
            </w:r>
          </w:p>
        </w:tc>
      </w:tr>
      <w:tr w:rsidR="000C5F8C" w14:paraId="7272427D" w14:textId="77777777" w:rsidTr="00DD6198">
        <w:trPr>
          <w:trHeight w:val="1134"/>
          <w:jc w:val="center"/>
        </w:trPr>
        <w:tc>
          <w:tcPr>
            <w:tcW w:w="1403" w:type="dxa"/>
            <w:tcBorders>
              <w:top w:val="single" w:sz="4" w:space="0" w:color="auto"/>
              <w:left w:val="single" w:sz="12" w:space="0" w:color="auto"/>
              <w:bottom w:val="single" w:sz="4" w:space="0" w:color="auto"/>
              <w:right w:val="single" w:sz="4" w:space="0" w:color="auto"/>
            </w:tcBorders>
            <w:noWrap/>
            <w:vAlign w:val="center"/>
          </w:tcPr>
          <w:p w14:paraId="28C473C9" w14:textId="77777777" w:rsidR="000C5F8C" w:rsidRDefault="007E79EE">
            <w:pPr>
              <w:spacing w:line="360" w:lineRule="auto"/>
              <w:jc w:val="center"/>
              <w:rPr>
                <w:rFonts w:ascii="仿宋_GB2312" w:eastAsia="仿宋_GB2312" w:hAnsi="宋体"/>
                <w:szCs w:val="21"/>
              </w:rPr>
            </w:pPr>
            <w:r>
              <w:rPr>
                <w:rFonts w:ascii="仿宋_GB2312" w:eastAsia="仿宋_GB2312" w:hAnsi="宋体" w:hint="eastAsia"/>
                <w:szCs w:val="21"/>
              </w:rPr>
              <w:t>1</w:t>
            </w:r>
          </w:p>
        </w:tc>
        <w:tc>
          <w:tcPr>
            <w:tcW w:w="2410" w:type="dxa"/>
            <w:tcBorders>
              <w:top w:val="single" w:sz="4" w:space="0" w:color="auto"/>
              <w:left w:val="single" w:sz="4" w:space="0" w:color="auto"/>
              <w:bottom w:val="single" w:sz="4" w:space="0" w:color="auto"/>
              <w:right w:val="single" w:sz="4" w:space="0" w:color="auto"/>
            </w:tcBorders>
            <w:noWrap/>
            <w:vAlign w:val="center"/>
          </w:tcPr>
          <w:p w14:paraId="139A9F31" w14:textId="77777777" w:rsidR="000C5F8C" w:rsidRDefault="007E79EE">
            <w:pPr>
              <w:widowControl/>
              <w:jc w:val="center"/>
              <w:rPr>
                <w:rFonts w:ascii="仿宋_GB2312" w:eastAsia="仿宋_GB2312" w:hAnsi="Calibri" w:cs="宋体"/>
                <w:kern w:val="0"/>
                <w:szCs w:val="21"/>
              </w:rPr>
            </w:pPr>
            <w:r>
              <w:rPr>
                <w:rFonts w:ascii="仿宋_GB2312" w:eastAsia="仿宋_GB2312" w:cs="宋体" w:hint="eastAsia"/>
                <w:kern w:val="0"/>
                <w:szCs w:val="21"/>
              </w:rPr>
              <w:t>纵断面测量</w:t>
            </w:r>
          </w:p>
        </w:tc>
        <w:tc>
          <w:tcPr>
            <w:tcW w:w="2268" w:type="dxa"/>
            <w:tcBorders>
              <w:top w:val="single" w:sz="4" w:space="0" w:color="auto"/>
              <w:left w:val="single" w:sz="4" w:space="0" w:color="auto"/>
              <w:bottom w:val="single" w:sz="4" w:space="0" w:color="auto"/>
              <w:right w:val="single" w:sz="4" w:space="0" w:color="auto"/>
            </w:tcBorders>
            <w:vAlign w:val="center"/>
          </w:tcPr>
          <w:p w14:paraId="2DD9E4FB" w14:textId="77777777" w:rsidR="000C5F8C" w:rsidRPr="002B1898" w:rsidRDefault="007E79EE">
            <w:pPr>
              <w:widowControl/>
              <w:jc w:val="center"/>
              <w:rPr>
                <w:rFonts w:ascii="仿宋_GB2312" w:eastAsia="仿宋_GB2312" w:cs="宋体"/>
                <w:kern w:val="0"/>
                <w:szCs w:val="21"/>
                <w:u w:val="single"/>
              </w:rPr>
            </w:pPr>
            <w:r w:rsidRPr="002B1898">
              <w:rPr>
                <w:rFonts w:ascii="仿宋_GB2312" w:eastAsia="仿宋_GB2312" w:cs="宋体" w:hint="eastAsia"/>
                <w:b/>
                <w:kern w:val="0"/>
                <w:szCs w:val="21"/>
                <w:u w:val="single"/>
              </w:rPr>
              <w:t>6</w:t>
            </w:r>
            <w:r w:rsidRPr="002B1898">
              <w:rPr>
                <w:rFonts w:ascii="仿宋_GB2312" w:eastAsia="仿宋_GB2312" w:cs="宋体"/>
                <w:b/>
                <w:kern w:val="0"/>
                <w:szCs w:val="21"/>
                <w:u w:val="single"/>
              </w:rPr>
              <w:t>5</w:t>
            </w:r>
            <w:r w:rsidRPr="002B1898">
              <w:rPr>
                <w:rFonts w:ascii="仿宋_GB2312" w:eastAsia="仿宋_GB2312" w:cs="宋体" w:hint="eastAsia"/>
                <w:kern w:val="0"/>
                <w:szCs w:val="21"/>
              </w:rPr>
              <w:t>公里</w:t>
            </w:r>
          </w:p>
        </w:tc>
        <w:tc>
          <w:tcPr>
            <w:tcW w:w="2409" w:type="dxa"/>
            <w:tcBorders>
              <w:top w:val="single" w:sz="4" w:space="0" w:color="auto"/>
              <w:left w:val="single" w:sz="4" w:space="0" w:color="auto"/>
              <w:bottom w:val="single" w:sz="4" w:space="0" w:color="auto"/>
              <w:right w:val="single" w:sz="12" w:space="0" w:color="auto"/>
            </w:tcBorders>
            <w:noWrap/>
            <w:vAlign w:val="center"/>
          </w:tcPr>
          <w:p w14:paraId="1B324448" w14:textId="77777777" w:rsidR="000C5F8C" w:rsidRPr="002B1898" w:rsidRDefault="007E79EE">
            <w:pPr>
              <w:widowControl/>
              <w:jc w:val="center"/>
              <w:rPr>
                <w:rFonts w:ascii="仿宋_GB2312" w:eastAsia="仿宋_GB2312" w:cs="宋体"/>
                <w:b/>
                <w:kern w:val="0"/>
                <w:szCs w:val="21"/>
                <w:u w:val="single"/>
              </w:rPr>
            </w:pPr>
            <w:r w:rsidRPr="002B1898">
              <w:rPr>
                <w:rFonts w:ascii="仿宋_GB2312" w:eastAsia="仿宋_GB2312" w:cs="宋体"/>
                <w:b/>
                <w:kern w:val="0"/>
                <w:szCs w:val="21"/>
                <w:u w:val="single"/>
              </w:rPr>
              <w:t xml:space="preserve">  </w:t>
            </w:r>
            <w:r w:rsidRPr="002B1898">
              <w:rPr>
                <w:rFonts w:ascii="仿宋_GB2312" w:eastAsia="仿宋_GB2312" w:cs="宋体" w:hint="eastAsia"/>
                <w:kern w:val="0"/>
                <w:szCs w:val="21"/>
              </w:rPr>
              <w:t>元/公里</w:t>
            </w:r>
          </w:p>
        </w:tc>
      </w:tr>
      <w:tr w:rsidR="000C5F8C" w14:paraId="30CFFE22" w14:textId="77777777" w:rsidTr="00DD6198">
        <w:trPr>
          <w:trHeight w:val="1134"/>
          <w:jc w:val="center"/>
        </w:trPr>
        <w:tc>
          <w:tcPr>
            <w:tcW w:w="1403" w:type="dxa"/>
            <w:tcBorders>
              <w:top w:val="single" w:sz="4" w:space="0" w:color="auto"/>
              <w:left w:val="single" w:sz="12" w:space="0" w:color="auto"/>
              <w:bottom w:val="single" w:sz="4" w:space="0" w:color="auto"/>
              <w:right w:val="single" w:sz="4" w:space="0" w:color="auto"/>
            </w:tcBorders>
            <w:noWrap/>
            <w:vAlign w:val="center"/>
          </w:tcPr>
          <w:p w14:paraId="246DA86D" w14:textId="77777777" w:rsidR="000C5F8C" w:rsidRDefault="007E79EE">
            <w:pPr>
              <w:spacing w:line="360" w:lineRule="auto"/>
              <w:jc w:val="center"/>
              <w:rPr>
                <w:rFonts w:ascii="仿宋_GB2312" w:eastAsia="仿宋_GB2312" w:hAnsi="宋体" w:cs="Times New Roman"/>
                <w:szCs w:val="21"/>
              </w:rPr>
            </w:pPr>
            <w:r>
              <w:rPr>
                <w:rFonts w:ascii="仿宋_GB2312" w:eastAsia="仿宋_GB2312" w:hAnsi="宋体" w:hint="eastAsia"/>
                <w:szCs w:val="21"/>
              </w:rPr>
              <w:t>2</w:t>
            </w:r>
          </w:p>
        </w:tc>
        <w:tc>
          <w:tcPr>
            <w:tcW w:w="2410" w:type="dxa"/>
            <w:tcBorders>
              <w:top w:val="single" w:sz="4" w:space="0" w:color="auto"/>
              <w:left w:val="single" w:sz="4" w:space="0" w:color="auto"/>
              <w:bottom w:val="single" w:sz="4" w:space="0" w:color="auto"/>
              <w:right w:val="single" w:sz="4" w:space="0" w:color="auto"/>
            </w:tcBorders>
            <w:noWrap/>
            <w:vAlign w:val="center"/>
          </w:tcPr>
          <w:p w14:paraId="1DE3308C" w14:textId="77777777" w:rsidR="000C5F8C" w:rsidRDefault="007E79EE">
            <w:pPr>
              <w:widowControl/>
              <w:jc w:val="center"/>
              <w:rPr>
                <w:rFonts w:ascii="仿宋_GB2312" w:eastAsia="仿宋_GB2312" w:hAnsi="Calibri" w:cs="宋体"/>
                <w:kern w:val="0"/>
                <w:szCs w:val="21"/>
              </w:rPr>
            </w:pPr>
            <w:r>
              <w:rPr>
                <w:rFonts w:ascii="仿宋_GB2312" w:eastAsia="仿宋_GB2312" w:hAnsi="Calibri" w:cs="宋体" w:hint="eastAsia"/>
                <w:kern w:val="0"/>
                <w:szCs w:val="21"/>
              </w:rPr>
              <w:t>横断面测量</w:t>
            </w:r>
          </w:p>
        </w:tc>
        <w:tc>
          <w:tcPr>
            <w:tcW w:w="2268" w:type="dxa"/>
            <w:tcBorders>
              <w:top w:val="single" w:sz="4" w:space="0" w:color="auto"/>
              <w:left w:val="single" w:sz="4" w:space="0" w:color="auto"/>
              <w:bottom w:val="single" w:sz="4" w:space="0" w:color="auto"/>
              <w:right w:val="single" w:sz="4" w:space="0" w:color="auto"/>
            </w:tcBorders>
            <w:vAlign w:val="center"/>
          </w:tcPr>
          <w:p w14:paraId="2FCA2142" w14:textId="77777777" w:rsidR="000C5F8C" w:rsidRPr="002B1898" w:rsidRDefault="007E79EE">
            <w:pPr>
              <w:widowControl/>
              <w:jc w:val="center"/>
              <w:rPr>
                <w:rFonts w:ascii="仿宋_GB2312" w:eastAsia="仿宋_GB2312" w:cs="宋体"/>
                <w:kern w:val="0"/>
                <w:szCs w:val="21"/>
                <w:u w:val="single"/>
              </w:rPr>
            </w:pPr>
            <w:r w:rsidRPr="002B1898">
              <w:rPr>
                <w:rFonts w:ascii="仿宋_GB2312" w:eastAsia="仿宋_GB2312" w:cs="宋体"/>
                <w:b/>
                <w:kern w:val="0"/>
                <w:szCs w:val="21"/>
                <w:u w:val="single"/>
              </w:rPr>
              <w:t>130</w:t>
            </w:r>
            <w:r w:rsidRPr="002B1898">
              <w:rPr>
                <w:rFonts w:ascii="仿宋_GB2312" w:eastAsia="仿宋_GB2312" w:cs="宋体" w:hint="eastAsia"/>
                <w:kern w:val="0"/>
                <w:szCs w:val="21"/>
              </w:rPr>
              <w:t>公里</w:t>
            </w:r>
          </w:p>
        </w:tc>
        <w:tc>
          <w:tcPr>
            <w:tcW w:w="2409" w:type="dxa"/>
            <w:tcBorders>
              <w:top w:val="single" w:sz="4" w:space="0" w:color="auto"/>
              <w:left w:val="single" w:sz="4" w:space="0" w:color="auto"/>
              <w:bottom w:val="single" w:sz="4" w:space="0" w:color="auto"/>
              <w:right w:val="single" w:sz="12" w:space="0" w:color="auto"/>
            </w:tcBorders>
            <w:noWrap/>
            <w:vAlign w:val="center"/>
          </w:tcPr>
          <w:p w14:paraId="786AB5DE" w14:textId="77777777" w:rsidR="000C5F8C" w:rsidRPr="002B1898" w:rsidRDefault="007E79EE">
            <w:pPr>
              <w:widowControl/>
              <w:jc w:val="center"/>
              <w:rPr>
                <w:rFonts w:ascii="仿宋_GB2312" w:eastAsia="仿宋_GB2312" w:cs="宋体"/>
                <w:b/>
                <w:kern w:val="0"/>
                <w:szCs w:val="21"/>
                <w:u w:val="single"/>
              </w:rPr>
            </w:pPr>
            <w:r w:rsidRPr="002B1898">
              <w:rPr>
                <w:rFonts w:ascii="仿宋_GB2312" w:eastAsia="仿宋_GB2312" w:cs="宋体" w:hint="eastAsia"/>
                <w:kern w:val="0"/>
                <w:szCs w:val="21"/>
                <w:u w:val="single"/>
              </w:rPr>
              <w:t xml:space="preserve"> </w:t>
            </w:r>
            <w:r w:rsidRPr="002B1898">
              <w:rPr>
                <w:rFonts w:ascii="仿宋_GB2312" w:eastAsia="仿宋_GB2312" w:cs="宋体"/>
                <w:kern w:val="0"/>
                <w:szCs w:val="21"/>
                <w:u w:val="single"/>
              </w:rPr>
              <w:t xml:space="preserve"> </w:t>
            </w:r>
            <w:r w:rsidRPr="002B1898">
              <w:rPr>
                <w:rFonts w:ascii="仿宋_GB2312" w:eastAsia="仿宋_GB2312" w:cs="宋体" w:hint="eastAsia"/>
                <w:kern w:val="0"/>
                <w:szCs w:val="21"/>
              </w:rPr>
              <w:t>元/公里</w:t>
            </w:r>
          </w:p>
        </w:tc>
      </w:tr>
      <w:tr w:rsidR="000C5F8C" w14:paraId="05476C56" w14:textId="77777777" w:rsidTr="00DD6198">
        <w:trPr>
          <w:trHeight w:val="1134"/>
          <w:jc w:val="center"/>
        </w:trPr>
        <w:tc>
          <w:tcPr>
            <w:tcW w:w="1403" w:type="dxa"/>
            <w:tcBorders>
              <w:top w:val="single" w:sz="4" w:space="0" w:color="auto"/>
              <w:left w:val="single" w:sz="12" w:space="0" w:color="auto"/>
              <w:bottom w:val="single" w:sz="4" w:space="0" w:color="auto"/>
              <w:right w:val="single" w:sz="4" w:space="0" w:color="auto"/>
            </w:tcBorders>
            <w:noWrap/>
            <w:vAlign w:val="center"/>
          </w:tcPr>
          <w:p w14:paraId="36553B30" w14:textId="77777777" w:rsidR="000C5F8C" w:rsidRDefault="007E79EE">
            <w:pPr>
              <w:spacing w:line="360" w:lineRule="auto"/>
              <w:jc w:val="center"/>
              <w:rPr>
                <w:rFonts w:ascii="仿宋_GB2312" w:eastAsia="仿宋_GB2312" w:hAnsi="宋体"/>
                <w:szCs w:val="21"/>
              </w:rPr>
            </w:pPr>
            <w:r>
              <w:rPr>
                <w:rFonts w:ascii="仿宋_GB2312" w:eastAsia="仿宋_GB2312" w:hAnsi="宋体" w:hint="eastAsia"/>
                <w:szCs w:val="21"/>
              </w:rPr>
              <w:t>3</w:t>
            </w:r>
          </w:p>
        </w:tc>
        <w:tc>
          <w:tcPr>
            <w:tcW w:w="2410" w:type="dxa"/>
            <w:tcBorders>
              <w:top w:val="single" w:sz="4" w:space="0" w:color="auto"/>
              <w:left w:val="single" w:sz="4" w:space="0" w:color="auto"/>
              <w:bottom w:val="single" w:sz="4" w:space="0" w:color="auto"/>
              <w:right w:val="single" w:sz="4" w:space="0" w:color="auto"/>
            </w:tcBorders>
            <w:noWrap/>
            <w:vAlign w:val="center"/>
          </w:tcPr>
          <w:p w14:paraId="7ECC7C4C" w14:textId="77777777" w:rsidR="000C5F8C" w:rsidRDefault="007E79EE">
            <w:pPr>
              <w:widowControl/>
              <w:jc w:val="center"/>
              <w:rPr>
                <w:rFonts w:ascii="仿宋_GB2312" w:eastAsia="仿宋_GB2312" w:cs="宋体"/>
                <w:kern w:val="0"/>
                <w:szCs w:val="21"/>
              </w:rPr>
            </w:pPr>
            <w:r>
              <w:rPr>
                <w:rFonts w:ascii="仿宋_GB2312" w:eastAsia="仿宋_GB2312" w:cs="宋体" w:hint="eastAsia"/>
                <w:kern w:val="0"/>
                <w:szCs w:val="21"/>
              </w:rPr>
              <w:t>老路恢复测量</w:t>
            </w:r>
          </w:p>
        </w:tc>
        <w:tc>
          <w:tcPr>
            <w:tcW w:w="2268" w:type="dxa"/>
            <w:tcBorders>
              <w:top w:val="single" w:sz="4" w:space="0" w:color="auto"/>
              <w:left w:val="single" w:sz="4" w:space="0" w:color="auto"/>
              <w:bottom w:val="single" w:sz="4" w:space="0" w:color="auto"/>
              <w:right w:val="single" w:sz="4" w:space="0" w:color="auto"/>
            </w:tcBorders>
            <w:vAlign w:val="center"/>
          </w:tcPr>
          <w:p w14:paraId="05C963FA" w14:textId="77777777" w:rsidR="000C5F8C" w:rsidRPr="002B1898" w:rsidRDefault="007E79EE">
            <w:pPr>
              <w:widowControl/>
              <w:jc w:val="center"/>
              <w:rPr>
                <w:rFonts w:ascii="仿宋_GB2312" w:eastAsia="仿宋_GB2312" w:cs="宋体"/>
                <w:b/>
                <w:kern w:val="0"/>
                <w:szCs w:val="21"/>
                <w:u w:val="single"/>
              </w:rPr>
            </w:pPr>
            <w:r w:rsidRPr="002B1898">
              <w:rPr>
                <w:rFonts w:ascii="仿宋_GB2312" w:eastAsia="仿宋_GB2312" w:cs="宋体" w:hint="eastAsia"/>
                <w:b/>
                <w:kern w:val="0"/>
                <w:szCs w:val="21"/>
                <w:u w:val="single"/>
              </w:rPr>
              <w:t>1</w:t>
            </w:r>
            <w:r w:rsidRPr="002B1898">
              <w:rPr>
                <w:rFonts w:ascii="仿宋_GB2312" w:eastAsia="仿宋_GB2312" w:cs="宋体"/>
                <w:b/>
                <w:kern w:val="0"/>
                <w:szCs w:val="21"/>
                <w:u w:val="single"/>
              </w:rPr>
              <w:t>30</w:t>
            </w:r>
            <w:r w:rsidRPr="002B1898">
              <w:rPr>
                <w:rFonts w:ascii="仿宋_GB2312" w:eastAsia="仿宋_GB2312" w:cs="宋体" w:hint="eastAsia"/>
                <w:b/>
                <w:kern w:val="0"/>
                <w:szCs w:val="21"/>
                <w:u w:val="single"/>
              </w:rPr>
              <w:t>公里</w:t>
            </w:r>
          </w:p>
        </w:tc>
        <w:tc>
          <w:tcPr>
            <w:tcW w:w="2409" w:type="dxa"/>
            <w:tcBorders>
              <w:top w:val="single" w:sz="4" w:space="0" w:color="auto"/>
              <w:left w:val="single" w:sz="4" w:space="0" w:color="auto"/>
              <w:bottom w:val="single" w:sz="4" w:space="0" w:color="auto"/>
              <w:right w:val="single" w:sz="12" w:space="0" w:color="auto"/>
            </w:tcBorders>
            <w:noWrap/>
            <w:vAlign w:val="center"/>
          </w:tcPr>
          <w:p w14:paraId="1A0D24BF" w14:textId="77777777" w:rsidR="000C5F8C" w:rsidRPr="002B1898" w:rsidRDefault="007E79EE">
            <w:pPr>
              <w:widowControl/>
              <w:jc w:val="center"/>
              <w:rPr>
                <w:rFonts w:ascii="仿宋_GB2312" w:eastAsia="仿宋_GB2312" w:cs="宋体"/>
                <w:b/>
                <w:kern w:val="0"/>
                <w:szCs w:val="21"/>
                <w:u w:val="single"/>
              </w:rPr>
            </w:pPr>
            <w:r w:rsidRPr="002B1898">
              <w:rPr>
                <w:rFonts w:ascii="仿宋_GB2312" w:eastAsia="仿宋_GB2312" w:cs="宋体"/>
                <w:b/>
                <w:kern w:val="0"/>
                <w:szCs w:val="21"/>
                <w:u w:val="single"/>
              </w:rPr>
              <w:t xml:space="preserve">  </w:t>
            </w:r>
            <w:r w:rsidRPr="002B1898">
              <w:rPr>
                <w:rFonts w:ascii="仿宋_GB2312" w:eastAsia="仿宋_GB2312" w:cs="宋体" w:hint="eastAsia"/>
                <w:kern w:val="0"/>
                <w:szCs w:val="21"/>
              </w:rPr>
              <w:t>元/公里</w:t>
            </w:r>
          </w:p>
        </w:tc>
      </w:tr>
      <w:tr w:rsidR="000C5F8C" w14:paraId="5C5F8FC5" w14:textId="77777777" w:rsidTr="00DD6198">
        <w:trPr>
          <w:trHeight w:val="1134"/>
          <w:jc w:val="center"/>
        </w:trPr>
        <w:tc>
          <w:tcPr>
            <w:tcW w:w="1403" w:type="dxa"/>
            <w:tcBorders>
              <w:top w:val="single" w:sz="4" w:space="0" w:color="auto"/>
              <w:left w:val="single" w:sz="12" w:space="0" w:color="auto"/>
              <w:bottom w:val="single" w:sz="4" w:space="0" w:color="auto"/>
              <w:right w:val="single" w:sz="4" w:space="0" w:color="auto"/>
            </w:tcBorders>
            <w:noWrap/>
            <w:vAlign w:val="center"/>
          </w:tcPr>
          <w:p w14:paraId="2013D485" w14:textId="77777777" w:rsidR="000C5F8C" w:rsidRDefault="007E79EE" w:rsidP="0022454F">
            <w:pPr>
              <w:spacing w:line="360" w:lineRule="auto"/>
              <w:jc w:val="center"/>
              <w:rPr>
                <w:rFonts w:ascii="仿宋_GB2312" w:eastAsia="仿宋_GB2312" w:hAnsi="宋体"/>
                <w:szCs w:val="21"/>
              </w:rPr>
            </w:pPr>
            <w:r>
              <w:rPr>
                <w:rFonts w:ascii="仿宋_GB2312" w:eastAsia="仿宋_GB2312" w:hAnsi="宋体" w:hint="eastAsia"/>
                <w:szCs w:val="21"/>
              </w:rPr>
              <w:t>4</w:t>
            </w:r>
          </w:p>
        </w:tc>
        <w:tc>
          <w:tcPr>
            <w:tcW w:w="2410" w:type="dxa"/>
            <w:tcBorders>
              <w:top w:val="single" w:sz="4" w:space="0" w:color="auto"/>
              <w:left w:val="single" w:sz="4" w:space="0" w:color="auto"/>
              <w:bottom w:val="single" w:sz="4" w:space="0" w:color="auto"/>
              <w:right w:val="single" w:sz="4" w:space="0" w:color="auto"/>
            </w:tcBorders>
            <w:noWrap/>
            <w:vAlign w:val="center"/>
          </w:tcPr>
          <w:p w14:paraId="33CCAB6A" w14:textId="77777777" w:rsidR="000C5F8C" w:rsidRDefault="007E79EE">
            <w:pPr>
              <w:widowControl/>
              <w:jc w:val="center"/>
              <w:rPr>
                <w:rFonts w:ascii="仿宋_GB2312" w:eastAsia="仿宋_GB2312" w:cs="宋体"/>
                <w:kern w:val="0"/>
                <w:szCs w:val="21"/>
              </w:rPr>
            </w:pPr>
            <w:r>
              <w:rPr>
                <w:rFonts w:ascii="仿宋_GB2312" w:eastAsia="仿宋_GB2312" w:cs="宋体" w:hint="eastAsia"/>
                <w:kern w:val="0"/>
                <w:szCs w:val="21"/>
              </w:rPr>
              <w:t>地物补测测量</w:t>
            </w:r>
          </w:p>
        </w:tc>
        <w:tc>
          <w:tcPr>
            <w:tcW w:w="2268" w:type="dxa"/>
            <w:tcBorders>
              <w:top w:val="single" w:sz="4" w:space="0" w:color="auto"/>
              <w:left w:val="single" w:sz="4" w:space="0" w:color="auto"/>
              <w:bottom w:val="single" w:sz="4" w:space="0" w:color="auto"/>
              <w:right w:val="single" w:sz="4" w:space="0" w:color="auto"/>
            </w:tcBorders>
            <w:vAlign w:val="center"/>
          </w:tcPr>
          <w:p w14:paraId="4DD8C4B8" w14:textId="77777777" w:rsidR="000C5F8C" w:rsidRPr="002B1898" w:rsidRDefault="007E79EE">
            <w:pPr>
              <w:widowControl/>
              <w:jc w:val="center"/>
              <w:rPr>
                <w:rFonts w:ascii="仿宋_GB2312" w:eastAsia="仿宋_GB2312" w:cs="宋体"/>
                <w:b/>
                <w:kern w:val="0"/>
                <w:szCs w:val="21"/>
                <w:u w:val="single"/>
              </w:rPr>
            </w:pPr>
            <w:r w:rsidRPr="002B1898">
              <w:rPr>
                <w:rFonts w:ascii="仿宋_GB2312" w:eastAsia="仿宋_GB2312" w:cs="宋体" w:hint="eastAsia"/>
                <w:b/>
                <w:kern w:val="0"/>
                <w:szCs w:val="21"/>
                <w:u w:val="single"/>
              </w:rPr>
              <w:t>0.</w:t>
            </w:r>
            <w:r w:rsidRPr="002B1898">
              <w:rPr>
                <w:rFonts w:ascii="仿宋_GB2312" w:eastAsia="仿宋_GB2312" w:cs="宋体"/>
                <w:b/>
                <w:kern w:val="0"/>
                <w:szCs w:val="21"/>
                <w:u w:val="single"/>
              </w:rPr>
              <w:t>5</w:t>
            </w:r>
            <w:r w:rsidRPr="002B1898">
              <w:rPr>
                <w:rFonts w:ascii="仿宋_GB2312" w:eastAsia="仿宋_GB2312" w:cs="宋体" w:hint="eastAsia"/>
                <w:b/>
                <w:kern w:val="0"/>
                <w:szCs w:val="21"/>
                <w:u w:val="single"/>
              </w:rPr>
              <w:t>平方公里</w:t>
            </w:r>
          </w:p>
        </w:tc>
        <w:tc>
          <w:tcPr>
            <w:tcW w:w="2409" w:type="dxa"/>
            <w:tcBorders>
              <w:top w:val="single" w:sz="4" w:space="0" w:color="auto"/>
              <w:left w:val="single" w:sz="4" w:space="0" w:color="auto"/>
              <w:bottom w:val="single" w:sz="4" w:space="0" w:color="auto"/>
              <w:right w:val="single" w:sz="12" w:space="0" w:color="auto"/>
            </w:tcBorders>
            <w:noWrap/>
            <w:vAlign w:val="center"/>
          </w:tcPr>
          <w:p w14:paraId="0FFF9E10" w14:textId="65D9D323" w:rsidR="000C5F8C" w:rsidRPr="002B1898" w:rsidRDefault="007E79EE">
            <w:pPr>
              <w:widowControl/>
              <w:jc w:val="center"/>
              <w:rPr>
                <w:rFonts w:ascii="仿宋_GB2312" w:eastAsia="仿宋_GB2312" w:cs="宋体"/>
                <w:b/>
                <w:kern w:val="0"/>
                <w:szCs w:val="21"/>
                <w:u w:val="single"/>
              </w:rPr>
            </w:pPr>
            <w:r w:rsidRPr="002B1898">
              <w:rPr>
                <w:rFonts w:ascii="仿宋_GB2312" w:eastAsia="仿宋_GB2312" w:cs="宋体"/>
                <w:b/>
                <w:kern w:val="0"/>
                <w:szCs w:val="21"/>
                <w:u w:val="single"/>
              </w:rPr>
              <w:t xml:space="preserve">  </w:t>
            </w:r>
            <w:r w:rsidRPr="002B1898">
              <w:rPr>
                <w:rFonts w:ascii="仿宋_GB2312" w:eastAsia="仿宋_GB2312" w:cs="宋体" w:hint="eastAsia"/>
                <w:kern w:val="0"/>
                <w:szCs w:val="21"/>
              </w:rPr>
              <w:t>元/平方公里</w:t>
            </w:r>
          </w:p>
        </w:tc>
      </w:tr>
      <w:tr w:rsidR="0022454F" w14:paraId="16ED493C" w14:textId="77777777" w:rsidTr="00DD6198">
        <w:trPr>
          <w:trHeight w:val="1134"/>
          <w:jc w:val="center"/>
        </w:trPr>
        <w:tc>
          <w:tcPr>
            <w:tcW w:w="1403" w:type="dxa"/>
            <w:tcBorders>
              <w:top w:val="single" w:sz="4" w:space="0" w:color="auto"/>
              <w:left w:val="single" w:sz="12" w:space="0" w:color="auto"/>
              <w:bottom w:val="single" w:sz="4" w:space="0" w:color="auto"/>
              <w:right w:val="single" w:sz="4" w:space="0" w:color="auto"/>
            </w:tcBorders>
            <w:noWrap/>
            <w:vAlign w:val="center"/>
          </w:tcPr>
          <w:p w14:paraId="13284D3A" w14:textId="281F4EC7" w:rsidR="0022454F" w:rsidRDefault="0022454F" w:rsidP="0022454F">
            <w:pPr>
              <w:spacing w:line="360" w:lineRule="auto"/>
              <w:jc w:val="center"/>
              <w:rPr>
                <w:rFonts w:ascii="仿宋_GB2312" w:eastAsia="仿宋_GB2312" w:hAnsi="宋体"/>
                <w:szCs w:val="21"/>
              </w:rPr>
            </w:pPr>
            <w:r>
              <w:rPr>
                <w:rFonts w:ascii="仿宋_GB2312" w:eastAsia="仿宋_GB2312" w:hAnsi="宋体" w:hint="eastAsia"/>
                <w:szCs w:val="21"/>
              </w:rPr>
              <w:t>5</w:t>
            </w:r>
          </w:p>
        </w:tc>
        <w:tc>
          <w:tcPr>
            <w:tcW w:w="7087" w:type="dxa"/>
            <w:gridSpan w:val="3"/>
            <w:tcBorders>
              <w:top w:val="single" w:sz="4" w:space="0" w:color="auto"/>
              <w:left w:val="single" w:sz="4" w:space="0" w:color="auto"/>
              <w:bottom w:val="single" w:sz="12" w:space="0" w:color="auto"/>
              <w:right w:val="single" w:sz="12" w:space="0" w:color="auto"/>
            </w:tcBorders>
            <w:noWrap/>
            <w:vAlign w:val="center"/>
          </w:tcPr>
          <w:p w14:paraId="044645B8" w14:textId="16325E4C" w:rsidR="0022454F" w:rsidRPr="00B62421" w:rsidRDefault="0022454F" w:rsidP="00A13FED">
            <w:pPr>
              <w:widowControl/>
              <w:rPr>
                <w:rFonts w:ascii="仿宋_GB2312" w:eastAsia="仿宋_GB2312" w:cs="宋体"/>
                <w:b/>
                <w:color w:val="000000" w:themeColor="text1"/>
                <w:kern w:val="0"/>
                <w:szCs w:val="21"/>
              </w:rPr>
            </w:pPr>
            <w:r w:rsidRPr="00B62421">
              <w:rPr>
                <w:rFonts w:ascii="仿宋_GB2312" w:eastAsia="仿宋_GB2312" w:cs="宋体" w:hint="eastAsia"/>
                <w:kern w:val="0"/>
                <w:szCs w:val="21"/>
              </w:rPr>
              <w:t xml:space="preserve">根据预估工作量预估总价为： </w:t>
            </w:r>
            <w:r w:rsidRPr="00B62421">
              <w:rPr>
                <w:rFonts w:ascii="仿宋_GB2312" w:eastAsia="仿宋_GB2312" w:cs="宋体"/>
                <w:kern w:val="0"/>
                <w:szCs w:val="21"/>
              </w:rPr>
              <w:t xml:space="preserve">  </w:t>
            </w:r>
            <w:r w:rsidR="00B62421" w:rsidRPr="00B62421">
              <w:rPr>
                <w:rFonts w:ascii="仿宋_GB2312" w:eastAsia="仿宋_GB2312" w:cs="宋体"/>
                <w:kern w:val="0"/>
                <w:szCs w:val="21"/>
              </w:rPr>
              <w:t xml:space="preserve">  </w:t>
            </w:r>
            <w:r w:rsidR="00A13FED">
              <w:rPr>
                <w:rFonts w:ascii="仿宋_GB2312" w:eastAsia="仿宋_GB2312" w:cs="宋体"/>
                <w:kern w:val="0"/>
                <w:szCs w:val="21"/>
              </w:rPr>
              <w:t xml:space="preserve">        </w:t>
            </w:r>
            <w:r w:rsidRPr="00B62421">
              <w:rPr>
                <w:rFonts w:ascii="仿宋_GB2312" w:eastAsia="仿宋_GB2312" w:cs="宋体" w:hint="eastAsia"/>
                <w:kern w:val="0"/>
                <w:szCs w:val="21"/>
              </w:rPr>
              <w:t>（大写：</w:t>
            </w:r>
            <w:r w:rsidR="00B62421" w:rsidRPr="00B62421">
              <w:rPr>
                <w:rFonts w:ascii="仿宋_GB2312" w:eastAsia="仿宋_GB2312" w:cs="宋体" w:hint="eastAsia"/>
                <w:kern w:val="0"/>
                <w:szCs w:val="21"/>
              </w:rPr>
              <w:t xml:space="preserve"> </w:t>
            </w:r>
            <w:r w:rsidR="00B62421" w:rsidRPr="00B62421">
              <w:rPr>
                <w:rFonts w:ascii="仿宋_GB2312" w:eastAsia="仿宋_GB2312" w:cs="宋体"/>
                <w:kern w:val="0"/>
                <w:szCs w:val="21"/>
              </w:rPr>
              <w:t xml:space="preserve">    </w:t>
            </w:r>
            <w:r w:rsidR="00A13FED">
              <w:rPr>
                <w:rFonts w:ascii="仿宋_GB2312" w:eastAsia="仿宋_GB2312" w:cs="宋体"/>
                <w:kern w:val="0"/>
                <w:szCs w:val="21"/>
              </w:rPr>
              <w:t xml:space="preserve">               </w:t>
            </w:r>
            <w:r w:rsidR="00B62421" w:rsidRPr="00B62421">
              <w:rPr>
                <w:rFonts w:ascii="仿宋_GB2312" w:eastAsia="仿宋_GB2312" w:cs="宋体" w:hint="eastAsia"/>
                <w:kern w:val="0"/>
                <w:szCs w:val="21"/>
              </w:rPr>
              <w:t>）</w:t>
            </w:r>
          </w:p>
        </w:tc>
      </w:tr>
    </w:tbl>
    <w:p w14:paraId="0C821FED" w14:textId="77777777" w:rsidR="000C5F8C" w:rsidRDefault="007E79EE">
      <w:pPr>
        <w:spacing w:line="520" w:lineRule="exact"/>
        <w:ind w:firstLineChars="200" w:firstLine="480"/>
        <w:rPr>
          <w:rFonts w:ascii="仿宋_GB2312" w:eastAsia="仿宋_GB2312" w:hAnsi="宋体" w:cs="Times New Roman"/>
          <w:snapToGrid w:val="0"/>
          <w:color w:val="000000" w:themeColor="text1"/>
          <w:kern w:val="0"/>
          <w:sz w:val="24"/>
          <w:szCs w:val="24"/>
        </w:rPr>
      </w:pPr>
      <w:r>
        <w:rPr>
          <w:rFonts w:ascii="仿宋_GB2312" w:eastAsia="仿宋_GB2312" w:hAnsi="宋体" w:hint="eastAsia"/>
          <w:snapToGrid w:val="0"/>
          <w:color w:val="000000" w:themeColor="text1"/>
          <w:kern w:val="0"/>
          <w:sz w:val="24"/>
        </w:rPr>
        <w:t xml:space="preserve">7.3  </w:t>
      </w:r>
      <w:r>
        <w:rPr>
          <w:rFonts w:ascii="仿宋_GB2312" w:eastAsia="仿宋_GB2312" w:hint="eastAsia"/>
          <w:snapToGrid w:val="0"/>
          <w:color w:val="000000" w:themeColor="text1"/>
          <w:sz w:val="24"/>
        </w:rPr>
        <w:t>本协议价款包括且不限于完成本劳务工作</w:t>
      </w:r>
      <w:r>
        <w:rPr>
          <w:rFonts w:ascii="仿宋_GB2312" w:eastAsia="仿宋_GB2312" w:hAnsi="宋体" w:hint="eastAsia"/>
          <w:snapToGrid w:val="0"/>
          <w:color w:val="000000" w:themeColor="text1"/>
          <w:kern w:val="0"/>
          <w:sz w:val="24"/>
        </w:rPr>
        <w:t>内容及其附属工作、辅助工作、缺陷完善工作等发生的所有</w:t>
      </w:r>
      <w:r>
        <w:rPr>
          <w:rFonts w:ascii="仿宋_GB2312" w:eastAsia="仿宋_GB2312" w:hint="eastAsia"/>
          <w:snapToGrid w:val="0"/>
          <w:color w:val="000000" w:themeColor="text1"/>
          <w:sz w:val="24"/>
          <w:u w:val="single"/>
        </w:rPr>
        <w:t>人工及差旅费、设施设备搬迁及运输费、设施设备使用及维修维护费、安全生产费、环保措施费、资料收集、外业内业工作所需的用水用电用房、外部协调（如青苗补偿等）、场地环境及五通一平、审查费、会务费、保险费、管理费及利润、税金等，以及</w:t>
      </w:r>
      <w:r>
        <w:rPr>
          <w:rFonts w:ascii="仿宋_GB2312" w:eastAsia="仿宋_GB2312" w:hAnsi="宋体" w:hint="eastAsia"/>
          <w:snapToGrid w:val="0"/>
          <w:color w:val="000000" w:themeColor="text1"/>
          <w:kern w:val="0"/>
          <w:sz w:val="24"/>
          <w:u w:val="single"/>
        </w:rPr>
        <w:t>本协议明示或暗示的一切风险、责任和义务</w:t>
      </w:r>
      <w:r>
        <w:rPr>
          <w:rFonts w:ascii="仿宋_GB2312" w:eastAsia="仿宋_GB2312" w:hAnsi="宋体" w:hint="eastAsia"/>
          <w:snapToGrid w:val="0"/>
          <w:color w:val="000000" w:themeColor="text1"/>
          <w:kern w:val="0"/>
          <w:sz w:val="24"/>
        </w:rPr>
        <w:t>。</w:t>
      </w:r>
    </w:p>
    <w:p w14:paraId="770F74A7" w14:textId="77777777" w:rsidR="000C5F8C" w:rsidRDefault="007E79EE">
      <w:pPr>
        <w:spacing w:line="520" w:lineRule="exact"/>
        <w:ind w:firstLineChars="200" w:firstLine="480"/>
        <w:rPr>
          <w:rFonts w:ascii="仿宋_GB2312" w:eastAsia="仿宋_GB2312" w:hAnsi="宋体"/>
          <w:snapToGrid w:val="0"/>
          <w:color w:val="000000" w:themeColor="text1"/>
          <w:sz w:val="24"/>
        </w:rPr>
      </w:pPr>
      <w:r>
        <w:rPr>
          <w:rFonts w:ascii="仿宋_GB2312" w:eastAsia="仿宋_GB2312" w:hAnsi="宋体" w:hint="eastAsia"/>
          <w:snapToGrid w:val="0"/>
          <w:color w:val="000000" w:themeColor="text1"/>
          <w:sz w:val="24"/>
        </w:rPr>
        <w:t>7.4  乙方每次申请支付时，均应向甲方出具无拖欠民工工资承诺。</w:t>
      </w:r>
    </w:p>
    <w:p w14:paraId="26FB154B" w14:textId="77777777" w:rsidR="000C5F8C" w:rsidRDefault="007E79EE">
      <w:pPr>
        <w:spacing w:line="520" w:lineRule="exact"/>
        <w:ind w:firstLineChars="200" w:firstLine="480"/>
        <w:rPr>
          <w:rFonts w:ascii="仿宋_GB2312" w:eastAsia="仿宋_GB2312" w:hAnsi="宋体"/>
          <w:snapToGrid w:val="0"/>
          <w:color w:val="000000" w:themeColor="text1"/>
          <w:sz w:val="24"/>
        </w:rPr>
      </w:pPr>
      <w:r>
        <w:rPr>
          <w:rFonts w:ascii="仿宋_GB2312" w:eastAsia="仿宋_GB2312" w:hAnsi="宋体" w:hint="eastAsia"/>
          <w:snapToGrid w:val="0"/>
          <w:color w:val="000000" w:themeColor="text1"/>
          <w:sz w:val="24"/>
        </w:rPr>
        <w:t>7.5  在本协议实施期间，本项目的协议价款不随国家政策调整或法规、标准及市场因素变化进行调整。但因前述原因导致本项目价格降低的，双方另行协商调低本协议价格。</w:t>
      </w:r>
    </w:p>
    <w:p w14:paraId="096CA402" w14:textId="77777777" w:rsidR="000C5F8C" w:rsidRDefault="007E79EE">
      <w:pPr>
        <w:spacing w:line="520" w:lineRule="exact"/>
        <w:rPr>
          <w:rFonts w:ascii="仿宋_GB2312" w:eastAsia="仿宋_GB2312" w:hAnsi="宋体"/>
          <w:b/>
          <w:snapToGrid w:val="0"/>
          <w:color w:val="000000" w:themeColor="text1"/>
          <w:kern w:val="0"/>
          <w:sz w:val="24"/>
        </w:rPr>
      </w:pPr>
      <w:r>
        <w:rPr>
          <w:rFonts w:ascii="仿宋_GB2312" w:eastAsia="仿宋_GB2312" w:hAnsi="宋体" w:hint="eastAsia"/>
          <w:b/>
          <w:snapToGrid w:val="0"/>
          <w:color w:val="000000" w:themeColor="text1"/>
          <w:kern w:val="0"/>
          <w:sz w:val="24"/>
        </w:rPr>
        <w:t>第八条  履约担保</w:t>
      </w:r>
    </w:p>
    <w:p w14:paraId="27DC9853" w14:textId="77777777" w:rsidR="000C5F8C" w:rsidRDefault="007E79EE">
      <w:pPr>
        <w:spacing w:line="520" w:lineRule="exact"/>
        <w:ind w:firstLineChars="200" w:firstLine="480"/>
        <w:rPr>
          <w:rFonts w:ascii="仿宋_GB2312" w:eastAsia="仿宋_GB2312" w:hAnsi="宋体"/>
          <w:snapToGrid w:val="0"/>
          <w:color w:val="000000" w:themeColor="text1"/>
          <w:sz w:val="24"/>
        </w:rPr>
      </w:pPr>
      <w:r>
        <w:rPr>
          <w:rFonts w:ascii="仿宋_GB2312" w:eastAsia="仿宋_GB2312" w:hAnsi="宋体" w:hint="eastAsia"/>
          <w:snapToGrid w:val="0"/>
          <w:color w:val="000000" w:themeColor="text1"/>
          <w:sz w:val="24"/>
        </w:rPr>
        <w:t>8.1  本协议</w:t>
      </w:r>
      <w:r>
        <w:rPr>
          <w:rFonts w:ascii="仿宋_GB2312" w:eastAsia="仿宋_GB2312" w:hAnsi="宋体" w:hint="eastAsia"/>
          <w:snapToGrid w:val="0"/>
          <w:color w:val="000000" w:themeColor="text1"/>
          <w:sz w:val="24"/>
          <w:u w:val="single"/>
        </w:rPr>
        <w:t xml:space="preserve"> □有   </w:t>
      </w:r>
      <w:r>
        <w:rPr>
          <w:rFonts w:ascii="MS Mincho" w:eastAsia="MS Mincho" w:hAnsi="MS Mincho" w:cs="MS Mincho" w:hint="eastAsia"/>
          <w:snapToGrid w:val="0"/>
          <w:color w:val="000000" w:themeColor="text1"/>
          <w:sz w:val="24"/>
          <w:u w:val="single"/>
        </w:rPr>
        <w:t>☑</w:t>
      </w:r>
      <w:r>
        <w:rPr>
          <w:rFonts w:ascii="仿宋_GB2312" w:eastAsia="仿宋_GB2312" w:hAnsi="宋体" w:hint="eastAsia"/>
          <w:snapToGrid w:val="0"/>
          <w:color w:val="000000" w:themeColor="text1"/>
          <w:sz w:val="24"/>
          <w:u w:val="single"/>
        </w:rPr>
        <w:t xml:space="preserve">无  </w:t>
      </w:r>
      <w:r>
        <w:rPr>
          <w:rFonts w:ascii="仿宋_GB2312" w:eastAsia="仿宋_GB2312" w:hAnsi="宋体" w:hint="eastAsia"/>
          <w:snapToGrid w:val="0"/>
          <w:color w:val="000000" w:themeColor="text1"/>
          <w:sz w:val="24"/>
        </w:rPr>
        <w:t>履约担保。</w:t>
      </w:r>
    </w:p>
    <w:p w14:paraId="54CC7973" w14:textId="77777777" w:rsidR="000C5F8C" w:rsidRDefault="007E79EE">
      <w:pPr>
        <w:spacing w:line="520" w:lineRule="exact"/>
        <w:ind w:firstLineChars="200" w:firstLine="480"/>
        <w:rPr>
          <w:rFonts w:ascii="仿宋_GB2312" w:eastAsia="仿宋_GB2312" w:hAnsi="宋体"/>
          <w:snapToGrid w:val="0"/>
          <w:color w:val="000000" w:themeColor="text1"/>
          <w:sz w:val="24"/>
        </w:rPr>
      </w:pPr>
      <w:r>
        <w:rPr>
          <w:rFonts w:ascii="仿宋_GB2312" w:eastAsia="仿宋_GB2312" w:hAnsi="宋体" w:hint="eastAsia"/>
          <w:snapToGrid w:val="0"/>
          <w:color w:val="000000" w:themeColor="text1"/>
          <w:sz w:val="24"/>
        </w:rPr>
        <w:t>8.2  （如有履约担保，本条适用）乙方在收到甲方中标文件</w:t>
      </w:r>
      <w:r>
        <w:rPr>
          <w:rFonts w:ascii="仿宋_GB2312" w:eastAsia="仿宋_GB2312" w:hAnsi="宋体" w:hint="eastAsia"/>
          <w:snapToGrid w:val="0"/>
          <w:color w:val="000000" w:themeColor="text1"/>
          <w:sz w:val="24"/>
          <w:u w:val="single"/>
        </w:rPr>
        <w:t xml:space="preserve"> /  </w:t>
      </w:r>
      <w:r>
        <w:rPr>
          <w:rFonts w:ascii="仿宋_GB2312" w:eastAsia="仿宋_GB2312" w:hAnsi="宋体" w:hint="eastAsia"/>
          <w:snapToGrid w:val="0"/>
          <w:color w:val="000000" w:themeColor="text1"/>
          <w:sz w:val="24"/>
        </w:rPr>
        <w:t>天内，应向甲方</w:t>
      </w:r>
      <w:r>
        <w:rPr>
          <w:rFonts w:ascii="仿宋_GB2312" w:eastAsia="仿宋_GB2312" w:hAnsi="宋体" w:hint="eastAsia"/>
          <w:snapToGrid w:val="0"/>
          <w:color w:val="000000" w:themeColor="text1"/>
          <w:sz w:val="24"/>
        </w:rPr>
        <w:lastRenderedPageBreak/>
        <w:t>提交履约担保，履约担保形式为（a.履约保函；b.履约保证金），即：a.协议总价的</w:t>
      </w:r>
      <w:r>
        <w:rPr>
          <w:rFonts w:ascii="仿宋_GB2312" w:eastAsia="仿宋_GB2312" w:hAnsi="宋体" w:hint="eastAsia"/>
          <w:snapToGrid w:val="0"/>
          <w:color w:val="000000" w:themeColor="text1"/>
          <w:sz w:val="24"/>
          <w:u w:val="single"/>
        </w:rPr>
        <w:t xml:space="preserve"> / </w:t>
      </w:r>
      <w:r>
        <w:rPr>
          <w:rFonts w:ascii="仿宋_GB2312" w:eastAsia="仿宋_GB2312" w:hAnsi="宋体" w:hint="eastAsia"/>
          <w:snapToGrid w:val="0"/>
          <w:color w:val="000000" w:themeColor="text1"/>
          <w:sz w:val="24"/>
        </w:rPr>
        <w:t>％履约保函；b.协议总价的</w:t>
      </w:r>
      <w:r>
        <w:rPr>
          <w:rFonts w:ascii="仿宋_GB2312" w:eastAsia="仿宋_GB2312" w:hAnsi="宋体" w:hint="eastAsia"/>
          <w:snapToGrid w:val="0"/>
          <w:color w:val="000000" w:themeColor="text1"/>
          <w:sz w:val="24"/>
          <w:u w:val="single"/>
        </w:rPr>
        <w:t xml:space="preserve"> / </w:t>
      </w:r>
      <w:r>
        <w:rPr>
          <w:rFonts w:ascii="仿宋_GB2312" w:eastAsia="仿宋_GB2312" w:hAnsi="宋体" w:hint="eastAsia"/>
          <w:snapToGrid w:val="0"/>
          <w:color w:val="000000" w:themeColor="text1"/>
          <w:sz w:val="24"/>
        </w:rPr>
        <w:t>％履约保证金，计</w:t>
      </w:r>
      <w:r>
        <w:rPr>
          <w:rFonts w:ascii="仿宋_GB2312" w:eastAsia="仿宋_GB2312" w:hAnsi="宋体" w:hint="eastAsia"/>
          <w:snapToGrid w:val="0"/>
          <w:color w:val="000000" w:themeColor="text1"/>
          <w:sz w:val="24"/>
          <w:u w:val="single"/>
        </w:rPr>
        <w:t xml:space="preserve">  /  </w:t>
      </w:r>
      <w:r>
        <w:rPr>
          <w:rFonts w:ascii="仿宋_GB2312" w:eastAsia="仿宋_GB2312" w:hAnsi="宋体" w:hint="eastAsia"/>
          <w:snapToGrid w:val="0"/>
          <w:color w:val="000000" w:themeColor="text1"/>
          <w:sz w:val="24"/>
        </w:rPr>
        <w:t>元。</w:t>
      </w:r>
    </w:p>
    <w:p w14:paraId="435C0DB0" w14:textId="77777777" w:rsidR="000C5F8C" w:rsidRDefault="007E79EE">
      <w:pPr>
        <w:spacing w:line="520" w:lineRule="exact"/>
        <w:ind w:firstLineChars="200" w:firstLine="480"/>
        <w:rPr>
          <w:rFonts w:ascii="仿宋_GB2312" w:eastAsia="仿宋_GB2312" w:hAnsi="宋体"/>
          <w:snapToGrid w:val="0"/>
          <w:color w:val="000000" w:themeColor="text1"/>
          <w:sz w:val="24"/>
        </w:rPr>
      </w:pPr>
      <w:r>
        <w:rPr>
          <w:rFonts w:ascii="仿宋_GB2312" w:eastAsia="仿宋_GB2312" w:hAnsi="宋体" w:hint="eastAsia"/>
          <w:snapToGrid w:val="0"/>
          <w:color w:val="000000" w:themeColor="text1"/>
          <w:sz w:val="24"/>
        </w:rPr>
        <w:t>8.3  （履约保证金适用）在乙方履行</w:t>
      </w:r>
      <w:proofErr w:type="gramStart"/>
      <w:r>
        <w:rPr>
          <w:rFonts w:ascii="仿宋_GB2312" w:eastAsia="仿宋_GB2312" w:hAnsi="宋体" w:hint="eastAsia"/>
          <w:snapToGrid w:val="0"/>
          <w:color w:val="000000" w:themeColor="text1"/>
          <w:sz w:val="24"/>
        </w:rPr>
        <w:t>完协议</w:t>
      </w:r>
      <w:proofErr w:type="gramEnd"/>
      <w:r>
        <w:rPr>
          <w:rFonts w:ascii="仿宋_GB2312" w:eastAsia="仿宋_GB2312" w:hAnsi="宋体" w:hint="eastAsia"/>
          <w:snapToGrid w:val="0"/>
          <w:color w:val="000000" w:themeColor="text1"/>
          <w:sz w:val="24"/>
        </w:rPr>
        <w:t>义务</w:t>
      </w:r>
      <w:r>
        <w:rPr>
          <w:rFonts w:ascii="仿宋_GB2312" w:eastAsia="仿宋_GB2312" w:hAnsi="宋体" w:hint="eastAsia"/>
          <w:snapToGrid w:val="0"/>
          <w:color w:val="000000" w:themeColor="text1"/>
          <w:sz w:val="24"/>
          <w:u w:val="single"/>
        </w:rPr>
        <w:t xml:space="preserve">  /  </w:t>
      </w:r>
      <w:r>
        <w:rPr>
          <w:rFonts w:ascii="仿宋_GB2312" w:eastAsia="仿宋_GB2312" w:hAnsi="宋体" w:hint="eastAsia"/>
          <w:snapToGrid w:val="0"/>
          <w:color w:val="000000" w:themeColor="text1"/>
          <w:sz w:val="24"/>
        </w:rPr>
        <w:t>天内，甲方无息退还履约保证金。</w:t>
      </w:r>
    </w:p>
    <w:p w14:paraId="3D85FBC5" w14:textId="77777777" w:rsidR="000C5F8C" w:rsidRDefault="007E79EE">
      <w:pPr>
        <w:spacing w:line="520" w:lineRule="exact"/>
        <w:ind w:firstLineChars="200" w:firstLine="480"/>
        <w:rPr>
          <w:rFonts w:ascii="仿宋_GB2312" w:eastAsia="仿宋_GB2312" w:hAnsi="宋体"/>
          <w:snapToGrid w:val="0"/>
          <w:color w:val="000000" w:themeColor="text1"/>
          <w:sz w:val="24"/>
        </w:rPr>
      </w:pPr>
      <w:r>
        <w:rPr>
          <w:rFonts w:ascii="仿宋_GB2312" w:eastAsia="仿宋_GB2312" w:hAnsi="宋体" w:hint="eastAsia"/>
          <w:snapToGrid w:val="0"/>
          <w:color w:val="000000" w:themeColor="text1"/>
          <w:sz w:val="24"/>
        </w:rPr>
        <w:t>8.4  （如有履约担保，本条适用）如乙方不能按期履行本协议约定义务或拖欠人工工资，甲方将视情况动用履约担保，以确保协议目标的达成，并不免除乙方的协议违约责任，同时剔除甲方供应商目录库。</w:t>
      </w:r>
    </w:p>
    <w:p w14:paraId="58187E72" w14:textId="77777777" w:rsidR="000C5F8C" w:rsidRDefault="007E79EE">
      <w:pPr>
        <w:spacing w:line="520" w:lineRule="exact"/>
        <w:rPr>
          <w:rFonts w:ascii="仿宋_GB2312" w:eastAsia="仿宋_GB2312" w:hAnsi="宋体"/>
          <w:b/>
          <w:snapToGrid w:val="0"/>
          <w:color w:val="000000" w:themeColor="text1"/>
          <w:kern w:val="0"/>
          <w:sz w:val="24"/>
        </w:rPr>
      </w:pPr>
      <w:r>
        <w:rPr>
          <w:rFonts w:ascii="仿宋_GB2312" w:eastAsia="仿宋_GB2312" w:hAnsi="宋体" w:hint="eastAsia"/>
          <w:b/>
          <w:snapToGrid w:val="0"/>
          <w:color w:val="000000" w:themeColor="text1"/>
          <w:kern w:val="0"/>
          <w:sz w:val="24"/>
        </w:rPr>
        <w:t>第九条  支付方式</w:t>
      </w:r>
    </w:p>
    <w:p w14:paraId="3EB7B900" w14:textId="77777777" w:rsidR="000C5F8C" w:rsidRDefault="007E79EE">
      <w:pPr>
        <w:spacing w:line="520" w:lineRule="exact"/>
        <w:ind w:firstLineChars="200" w:firstLine="480"/>
        <w:rPr>
          <w:rFonts w:ascii="仿宋_GB2312" w:eastAsia="仿宋_GB2312" w:hAnsi="宋体"/>
          <w:snapToGrid w:val="0"/>
          <w:color w:val="000000" w:themeColor="text1"/>
          <w:sz w:val="24"/>
        </w:rPr>
      </w:pPr>
      <w:r>
        <w:rPr>
          <w:rFonts w:ascii="仿宋_GB2312" w:eastAsia="仿宋_GB2312" w:hAnsi="宋体" w:hint="eastAsia"/>
          <w:snapToGrid w:val="0"/>
          <w:color w:val="000000" w:themeColor="text1"/>
          <w:sz w:val="24"/>
        </w:rPr>
        <w:t>9.1  乙方完成本协议约定的全部测量工作并提交测量成果文件，</w:t>
      </w:r>
      <w:r>
        <w:rPr>
          <w:rFonts w:ascii="仿宋_GB2312" w:eastAsia="仿宋_GB2312" w:hAnsi="宋体" w:hint="eastAsia"/>
          <w:snapToGrid w:val="0"/>
          <w:color w:val="000000" w:themeColor="text1"/>
          <w:kern w:val="0"/>
          <w:sz w:val="24"/>
          <w:u w:val="single"/>
        </w:rPr>
        <w:t>经甲方验收合格，</w:t>
      </w:r>
      <w:r w:rsidR="00040199">
        <w:rPr>
          <w:rFonts w:ascii="仿宋_GB2312" w:eastAsia="仿宋_GB2312" w:hAnsi="宋体" w:hint="eastAsia"/>
          <w:snapToGrid w:val="0"/>
          <w:color w:val="000000" w:themeColor="text1"/>
          <w:kern w:val="0"/>
          <w:sz w:val="24"/>
          <w:u w:val="single"/>
        </w:rPr>
        <w:t>以实际验收合格工作量与乙方签订结算协议后，</w:t>
      </w:r>
      <w:r>
        <w:rPr>
          <w:rFonts w:ascii="仿宋_GB2312" w:eastAsia="仿宋_GB2312" w:hAnsi="宋体" w:hint="eastAsia"/>
          <w:snapToGrid w:val="0"/>
          <w:color w:val="000000" w:themeColor="text1"/>
          <w:kern w:val="0"/>
          <w:sz w:val="24"/>
          <w:u w:val="single"/>
        </w:rPr>
        <w:t>且收到乙方提交的发票等资料后，甲方一次性向乙方支付全部合同款项</w:t>
      </w:r>
      <w:r>
        <w:rPr>
          <w:rFonts w:ascii="仿宋_GB2312" w:eastAsia="仿宋_GB2312" w:hAnsi="宋体" w:hint="eastAsia"/>
          <w:snapToGrid w:val="0"/>
          <w:color w:val="000000" w:themeColor="text1"/>
          <w:sz w:val="24"/>
        </w:rPr>
        <w:t>。</w:t>
      </w:r>
    </w:p>
    <w:p w14:paraId="294109D2" w14:textId="77777777" w:rsidR="000C5F8C" w:rsidRDefault="007E79EE">
      <w:pPr>
        <w:spacing w:line="520" w:lineRule="exact"/>
        <w:ind w:firstLineChars="200" w:firstLine="480"/>
        <w:rPr>
          <w:rFonts w:ascii="仿宋_GB2312" w:eastAsia="仿宋_GB2312" w:hAnsi="宋体"/>
          <w:snapToGrid w:val="0"/>
          <w:color w:val="000000" w:themeColor="text1"/>
          <w:sz w:val="24"/>
        </w:rPr>
      </w:pPr>
      <w:r>
        <w:rPr>
          <w:rFonts w:ascii="仿宋_GB2312" w:eastAsia="仿宋_GB2312" w:hAnsi="宋体" w:hint="eastAsia"/>
          <w:snapToGrid w:val="0"/>
          <w:color w:val="000000" w:themeColor="text1"/>
          <w:sz w:val="24"/>
        </w:rPr>
        <w:t>9.2 上述付款，提供满足支付条件的证明资料（含加盖</w:t>
      </w:r>
      <w:proofErr w:type="gramStart"/>
      <w:r>
        <w:rPr>
          <w:rFonts w:ascii="仿宋_GB2312" w:eastAsia="仿宋_GB2312" w:hAnsi="宋体" w:hint="eastAsia"/>
          <w:snapToGrid w:val="0"/>
          <w:color w:val="000000" w:themeColor="text1"/>
          <w:sz w:val="24"/>
        </w:rPr>
        <w:t>乙方鲜章的</w:t>
      </w:r>
      <w:proofErr w:type="gramEnd"/>
      <w:r>
        <w:rPr>
          <w:rFonts w:ascii="仿宋_GB2312" w:eastAsia="仿宋_GB2312" w:hAnsi="宋体" w:hint="eastAsia"/>
          <w:snapToGrid w:val="0"/>
          <w:color w:val="000000" w:themeColor="text1"/>
          <w:sz w:val="24"/>
        </w:rPr>
        <w:t>已足额支付农民工工资的承诺函），经甲方审批同意后，向甲方出具批准金额的正式合法增值税</w:t>
      </w:r>
      <w:r>
        <w:rPr>
          <w:rFonts w:ascii="仿宋_GB2312" w:eastAsia="仿宋_GB2312" w:hAnsi="宋体" w:hint="eastAsia"/>
          <w:snapToGrid w:val="0"/>
          <w:color w:val="000000" w:themeColor="text1"/>
          <w:sz w:val="24"/>
          <w:u w:val="single"/>
        </w:rPr>
        <w:t xml:space="preserve">□普通 </w:t>
      </w:r>
      <w:r>
        <w:rPr>
          <w:rFonts w:ascii="MS Mincho" w:eastAsia="MS Mincho" w:hAnsi="MS Mincho" w:cs="MS Mincho" w:hint="eastAsia"/>
          <w:snapToGrid w:val="0"/>
          <w:color w:val="000000" w:themeColor="text1"/>
          <w:sz w:val="24"/>
          <w:u w:val="single"/>
        </w:rPr>
        <w:t>☑</w:t>
      </w:r>
      <w:r>
        <w:rPr>
          <w:rFonts w:ascii="仿宋_GB2312" w:eastAsia="仿宋_GB2312" w:hAnsi="宋体" w:hint="eastAsia"/>
          <w:snapToGrid w:val="0"/>
          <w:color w:val="000000" w:themeColor="text1"/>
          <w:sz w:val="24"/>
          <w:u w:val="single"/>
        </w:rPr>
        <w:t>专用发票</w:t>
      </w:r>
      <w:r>
        <w:rPr>
          <w:rFonts w:ascii="仿宋_GB2312" w:eastAsia="仿宋_GB2312" w:hAnsi="宋体" w:hint="eastAsia"/>
          <w:snapToGrid w:val="0"/>
          <w:color w:val="000000" w:themeColor="text1"/>
          <w:sz w:val="24"/>
        </w:rPr>
        <w:t>，甲方审核无误后通过银行转账方式向乙方付款。</w:t>
      </w:r>
    </w:p>
    <w:p w14:paraId="3F228871" w14:textId="77777777" w:rsidR="000C5F8C" w:rsidRDefault="007E79EE">
      <w:pPr>
        <w:spacing w:line="520" w:lineRule="exact"/>
        <w:ind w:firstLineChars="200" w:firstLine="480"/>
        <w:rPr>
          <w:rFonts w:ascii="仿宋_GB2312" w:eastAsia="仿宋_GB2312" w:hAnsi="宋体"/>
          <w:snapToGrid w:val="0"/>
          <w:color w:val="000000" w:themeColor="text1"/>
          <w:sz w:val="24"/>
        </w:rPr>
      </w:pPr>
      <w:r>
        <w:rPr>
          <w:rFonts w:ascii="仿宋_GB2312" w:eastAsia="仿宋_GB2312" w:hAnsi="宋体" w:hint="eastAsia"/>
          <w:snapToGrid w:val="0"/>
          <w:color w:val="000000" w:themeColor="text1"/>
          <w:sz w:val="24"/>
        </w:rPr>
        <w:t>9.3  甲方在应付协议价款中抵扣乙方产生的违约金或赔偿金，若本协议费用已支付完毕，甲方应向乙方进行追偿，乙方应自动承担并向甲方支付相关费用。</w:t>
      </w:r>
    </w:p>
    <w:p w14:paraId="2AD93802" w14:textId="77777777" w:rsidR="000C5F8C" w:rsidRDefault="007E79EE">
      <w:pPr>
        <w:spacing w:line="520" w:lineRule="exact"/>
        <w:ind w:firstLineChars="200" w:firstLine="480"/>
        <w:rPr>
          <w:rFonts w:ascii="仿宋_GB2312" w:eastAsia="仿宋_GB2312" w:hAnsi="宋体"/>
          <w:snapToGrid w:val="0"/>
          <w:color w:val="000000" w:themeColor="text1"/>
          <w:sz w:val="24"/>
        </w:rPr>
      </w:pPr>
      <w:r>
        <w:rPr>
          <w:rFonts w:ascii="仿宋_GB2312" w:eastAsia="仿宋_GB2312" w:hAnsi="宋体" w:hint="eastAsia"/>
          <w:snapToGrid w:val="0"/>
          <w:color w:val="000000" w:themeColor="text1"/>
          <w:sz w:val="24"/>
        </w:rPr>
        <w:t xml:space="preserve">9.4  </w:t>
      </w:r>
      <w:proofErr w:type="gramStart"/>
      <w:r>
        <w:rPr>
          <w:rFonts w:ascii="仿宋_GB2312" w:eastAsia="仿宋_GB2312" w:hAnsi="宋体" w:hint="eastAsia"/>
          <w:snapToGrid w:val="0"/>
          <w:color w:val="000000" w:themeColor="text1"/>
          <w:sz w:val="24"/>
        </w:rPr>
        <w:t>鉴于本</w:t>
      </w:r>
      <w:proofErr w:type="gramEnd"/>
      <w:r>
        <w:rPr>
          <w:rFonts w:ascii="仿宋_GB2312" w:eastAsia="仿宋_GB2312" w:hAnsi="宋体" w:hint="eastAsia"/>
          <w:snapToGrid w:val="0"/>
          <w:color w:val="000000" w:themeColor="text1"/>
          <w:sz w:val="24"/>
        </w:rPr>
        <w:t>项目可能存在业主方和甲方资金调配等因素，进而导致甲方延迟付款等情形，乙方承诺予以谅解并放弃利息及其他索赔要求。</w:t>
      </w:r>
    </w:p>
    <w:p w14:paraId="6A468036" w14:textId="77777777" w:rsidR="000C5F8C" w:rsidRDefault="007E79EE">
      <w:pPr>
        <w:spacing w:line="520" w:lineRule="exact"/>
        <w:ind w:firstLineChars="200" w:firstLine="480"/>
        <w:rPr>
          <w:rFonts w:ascii="仿宋_GB2312" w:eastAsia="仿宋_GB2312" w:hAnsi="宋体"/>
          <w:snapToGrid w:val="0"/>
          <w:color w:val="000000" w:themeColor="text1"/>
          <w:sz w:val="24"/>
        </w:rPr>
      </w:pPr>
      <w:r>
        <w:rPr>
          <w:rFonts w:ascii="仿宋_GB2312" w:eastAsia="仿宋_GB2312" w:hAnsi="宋体" w:hint="eastAsia"/>
          <w:snapToGrid w:val="0"/>
          <w:color w:val="000000" w:themeColor="text1"/>
          <w:sz w:val="24"/>
        </w:rPr>
        <w:t>9.5  乙方已充分考虑到本项目存在的风险、意外情况及其他任何可能影响本项目工作的情形和所需费用，愿意承担相应风险和费用。乙方同意不因为无法预见的困难和费用而增加本协议约定的价格，若出现需要调整的情形，必须经甲方书面同意。</w:t>
      </w:r>
    </w:p>
    <w:p w14:paraId="2DB18F81" w14:textId="77777777" w:rsidR="000C5F8C" w:rsidRDefault="007E79EE">
      <w:pPr>
        <w:spacing w:line="520" w:lineRule="exact"/>
        <w:ind w:firstLineChars="200" w:firstLine="480"/>
        <w:rPr>
          <w:rFonts w:ascii="仿宋_GB2312" w:eastAsia="仿宋_GB2312" w:hAnsi="宋体"/>
          <w:snapToGrid w:val="0"/>
          <w:color w:val="000000" w:themeColor="text1"/>
          <w:sz w:val="24"/>
        </w:rPr>
      </w:pPr>
      <w:r>
        <w:rPr>
          <w:rFonts w:ascii="仿宋_GB2312" w:eastAsia="仿宋_GB2312" w:hAnsi="宋体" w:hint="eastAsia"/>
          <w:snapToGrid w:val="0"/>
          <w:color w:val="000000" w:themeColor="text1"/>
          <w:sz w:val="24"/>
        </w:rPr>
        <w:t>9.6  若乙方开具的增值税发票不规范、不合法、无效或涉嫌虚开，由此导致的一切责任由乙方承担。乙方应在甲方要求的时间内更换合法、有效的增值税发票；给甲方造成损失的，乙方还应赔偿由此产生的一切损失（包括但不限于甲方多支付的税金、滞纳金及罚款等费用）。</w:t>
      </w:r>
    </w:p>
    <w:p w14:paraId="0FDB1352" w14:textId="77777777" w:rsidR="000C5F8C" w:rsidRDefault="007E79EE">
      <w:pPr>
        <w:spacing w:line="520" w:lineRule="exact"/>
        <w:ind w:firstLineChars="200" w:firstLine="480"/>
        <w:rPr>
          <w:rFonts w:ascii="仿宋_GB2312" w:eastAsia="仿宋_GB2312" w:hAnsi="宋体"/>
          <w:snapToGrid w:val="0"/>
          <w:color w:val="000000" w:themeColor="text1"/>
          <w:sz w:val="24"/>
        </w:rPr>
      </w:pPr>
      <w:r>
        <w:rPr>
          <w:rFonts w:ascii="仿宋_GB2312" w:eastAsia="仿宋_GB2312" w:hAnsi="宋体" w:hint="eastAsia"/>
          <w:snapToGrid w:val="0"/>
          <w:color w:val="000000" w:themeColor="text1"/>
          <w:sz w:val="24"/>
        </w:rPr>
        <w:t>9.7  甲方按照本协议载明的乙方银行账户信息向乙方支付协议款项，乙方不得更</w:t>
      </w:r>
      <w:r>
        <w:rPr>
          <w:rFonts w:ascii="仿宋_GB2312" w:eastAsia="仿宋_GB2312" w:hAnsi="宋体" w:hint="eastAsia"/>
          <w:snapToGrid w:val="0"/>
          <w:color w:val="000000" w:themeColor="text1"/>
          <w:sz w:val="24"/>
        </w:rPr>
        <w:lastRenderedPageBreak/>
        <w:t>改账户信息，也不得委托其他单位收取协议款项。若发生上述情形，又不能证明单位的延续性，甲方有权拒绝支付相应款项且不承担任何违约责任。</w:t>
      </w:r>
    </w:p>
    <w:p w14:paraId="6280E0E4" w14:textId="77777777" w:rsidR="000C5F8C" w:rsidRDefault="007E79EE">
      <w:pPr>
        <w:spacing w:line="520" w:lineRule="exact"/>
        <w:rPr>
          <w:rFonts w:ascii="仿宋_GB2312" w:eastAsia="仿宋_GB2312" w:hAnsi="宋体"/>
          <w:b/>
          <w:snapToGrid w:val="0"/>
          <w:color w:val="000000" w:themeColor="text1"/>
          <w:kern w:val="0"/>
          <w:sz w:val="24"/>
        </w:rPr>
      </w:pPr>
      <w:r>
        <w:rPr>
          <w:rFonts w:ascii="仿宋_GB2312" w:eastAsia="仿宋_GB2312" w:hAnsi="宋体" w:hint="eastAsia"/>
          <w:b/>
          <w:snapToGrid w:val="0"/>
          <w:color w:val="000000" w:themeColor="text1"/>
          <w:kern w:val="0"/>
          <w:sz w:val="24"/>
        </w:rPr>
        <w:t>第十条  双方的权利与义务</w:t>
      </w:r>
    </w:p>
    <w:p w14:paraId="05407C33" w14:textId="77777777" w:rsidR="000C5F8C" w:rsidRDefault="007E79EE">
      <w:pPr>
        <w:spacing w:line="520" w:lineRule="exact"/>
        <w:ind w:firstLineChars="200" w:firstLine="480"/>
        <w:rPr>
          <w:rFonts w:ascii="仿宋_GB2312" w:eastAsia="仿宋_GB2312" w:hAnsi="宋体"/>
          <w:snapToGrid w:val="0"/>
          <w:color w:val="000000" w:themeColor="text1"/>
          <w:sz w:val="24"/>
        </w:rPr>
      </w:pPr>
      <w:r>
        <w:rPr>
          <w:rFonts w:ascii="仿宋_GB2312" w:eastAsia="仿宋_GB2312" w:hAnsi="宋体" w:hint="eastAsia"/>
          <w:snapToGrid w:val="0"/>
          <w:color w:val="000000" w:themeColor="text1"/>
          <w:sz w:val="24"/>
        </w:rPr>
        <w:t>10.1  甲方的权利与义务</w:t>
      </w:r>
    </w:p>
    <w:p w14:paraId="15E95D30" w14:textId="77777777" w:rsidR="000C5F8C" w:rsidRDefault="007E79EE">
      <w:pPr>
        <w:spacing w:line="520" w:lineRule="exact"/>
        <w:ind w:firstLineChars="200" w:firstLine="480"/>
        <w:rPr>
          <w:rFonts w:ascii="仿宋_GB2312" w:eastAsia="仿宋_GB2312" w:hAnsi="宋体"/>
          <w:snapToGrid w:val="0"/>
          <w:color w:val="000000" w:themeColor="text1"/>
          <w:sz w:val="24"/>
        </w:rPr>
      </w:pPr>
      <w:r>
        <w:rPr>
          <w:rFonts w:ascii="仿宋_GB2312" w:eastAsia="仿宋_GB2312" w:hAnsi="宋体" w:hint="eastAsia"/>
          <w:snapToGrid w:val="0"/>
          <w:color w:val="000000" w:themeColor="text1"/>
          <w:sz w:val="24"/>
        </w:rPr>
        <w:t>10.1.1  为保证双方顺畅沟通联系，甲方为本项目指定一名联系人（联系人信息附后），专门负责就项目进展及合同履行情况与乙方进行沟通和联系。若甲方更换联系人，于更换之日起7日内通知乙方。</w:t>
      </w:r>
    </w:p>
    <w:p w14:paraId="34A8B7CE" w14:textId="77777777" w:rsidR="000C5F8C" w:rsidRDefault="007E79EE">
      <w:pPr>
        <w:spacing w:line="520" w:lineRule="exact"/>
        <w:ind w:firstLineChars="200" w:firstLine="480"/>
        <w:rPr>
          <w:rFonts w:ascii="仿宋_GB2312" w:eastAsia="仿宋_GB2312" w:hAnsi="宋体"/>
          <w:snapToGrid w:val="0"/>
          <w:color w:val="000000" w:themeColor="text1"/>
          <w:sz w:val="24"/>
        </w:rPr>
      </w:pPr>
      <w:r>
        <w:rPr>
          <w:rFonts w:ascii="仿宋_GB2312" w:eastAsia="仿宋_GB2312" w:hAnsi="宋体" w:hint="eastAsia"/>
          <w:snapToGrid w:val="0"/>
          <w:color w:val="000000" w:themeColor="text1"/>
          <w:sz w:val="24"/>
        </w:rPr>
        <w:t>10.1.2  甲方负责项目管理，做好项目总体协调，检查督促乙方及时完成项目，及时完成成果文件的验收和确认等工作。</w:t>
      </w:r>
    </w:p>
    <w:p w14:paraId="47A02A9C" w14:textId="77777777" w:rsidR="000C5F8C" w:rsidRDefault="007E79EE">
      <w:pPr>
        <w:spacing w:line="520" w:lineRule="exact"/>
        <w:ind w:firstLineChars="200" w:firstLine="480"/>
        <w:rPr>
          <w:rFonts w:ascii="仿宋_GB2312" w:eastAsia="仿宋_GB2312" w:hAnsi="宋体"/>
          <w:snapToGrid w:val="0"/>
          <w:color w:val="000000" w:themeColor="text1"/>
          <w:sz w:val="24"/>
        </w:rPr>
      </w:pPr>
      <w:r>
        <w:rPr>
          <w:rFonts w:ascii="仿宋_GB2312" w:eastAsia="仿宋_GB2312" w:hAnsi="宋体" w:hint="eastAsia"/>
          <w:snapToGrid w:val="0"/>
          <w:color w:val="000000" w:themeColor="text1"/>
          <w:sz w:val="24"/>
        </w:rPr>
        <w:t>10.1.3  甲方按本协议第五条约定的内容，在约定的时间内向乙方提交基础资料及文件，并对其完整性、正确性及时限负责。甲方不得要求乙方违反国家有关法律、法规及技术标准开展劳务工作。甲方逾期提交上述资料及文件的，乙方按本协议第六条约定的交付时间顺延相同时间。</w:t>
      </w:r>
    </w:p>
    <w:p w14:paraId="668F752A" w14:textId="77777777" w:rsidR="000C5F8C" w:rsidRDefault="007E79EE">
      <w:pPr>
        <w:autoSpaceDE w:val="0"/>
        <w:autoSpaceDN w:val="0"/>
        <w:adjustRightInd w:val="0"/>
        <w:spacing w:line="520" w:lineRule="exact"/>
        <w:ind w:firstLineChars="200" w:firstLine="480"/>
        <w:jc w:val="left"/>
        <w:rPr>
          <w:rFonts w:ascii="仿宋_GB2312" w:eastAsia="仿宋_GB2312" w:hAnsi="宋体"/>
          <w:snapToGrid w:val="0"/>
          <w:color w:val="000000" w:themeColor="text1"/>
          <w:sz w:val="24"/>
        </w:rPr>
      </w:pPr>
      <w:r>
        <w:rPr>
          <w:rFonts w:ascii="仿宋_GB2312" w:eastAsia="仿宋_GB2312" w:hAnsi="宋体" w:hint="eastAsia"/>
          <w:snapToGrid w:val="0"/>
          <w:color w:val="000000" w:themeColor="text1"/>
          <w:sz w:val="24"/>
        </w:rPr>
        <w:t>10.1.4  甲方可随时对乙方进行履约检查，考察其人员到位、机械设备到场及其他履约情况，如乙方不能满足本协议要求，甲方有权对乙方无法胜任工作的人员提出更换，</w:t>
      </w:r>
      <w:r>
        <w:rPr>
          <w:rFonts w:ascii="仿宋_GB2312" w:eastAsia="仿宋_GB2312" w:hAnsi="Times New Roman" w:cs="仿宋_GB2312" w:hint="eastAsia"/>
          <w:kern w:val="0"/>
          <w:sz w:val="24"/>
        </w:rPr>
        <w:t>有权责成乙方整改或解除、终止本协议，由此产生的费用和损失由乙方承担</w:t>
      </w:r>
      <w:r>
        <w:rPr>
          <w:rFonts w:ascii="仿宋_GB2312" w:eastAsia="仿宋_GB2312" w:hAnsi="宋体" w:hint="eastAsia"/>
          <w:snapToGrid w:val="0"/>
          <w:color w:val="000000" w:themeColor="text1"/>
          <w:sz w:val="24"/>
        </w:rPr>
        <w:t>。</w:t>
      </w:r>
    </w:p>
    <w:p w14:paraId="288ECBF0" w14:textId="77777777" w:rsidR="000C5F8C" w:rsidRDefault="007E79EE">
      <w:pPr>
        <w:autoSpaceDE w:val="0"/>
        <w:autoSpaceDN w:val="0"/>
        <w:adjustRightInd w:val="0"/>
        <w:spacing w:line="520" w:lineRule="exact"/>
        <w:ind w:firstLineChars="200" w:firstLine="480"/>
        <w:jc w:val="left"/>
        <w:rPr>
          <w:rFonts w:ascii="仿宋_GB2312" w:eastAsia="仿宋_GB2312" w:hAnsi="Times New Roman" w:cs="仿宋_GB2312"/>
          <w:kern w:val="0"/>
          <w:sz w:val="24"/>
        </w:rPr>
      </w:pPr>
      <w:r>
        <w:rPr>
          <w:rFonts w:ascii="仿宋_GB2312" w:eastAsia="仿宋_GB2312" w:hAnsi="宋体" w:hint="eastAsia"/>
          <w:snapToGrid w:val="0"/>
          <w:color w:val="000000" w:themeColor="text1"/>
          <w:sz w:val="24"/>
        </w:rPr>
        <w:t xml:space="preserve">10.1.5  </w:t>
      </w:r>
      <w:r>
        <w:rPr>
          <w:rFonts w:ascii="仿宋_GB2312" w:eastAsia="仿宋_GB2312" w:hAnsi="Times New Roman" w:cs="仿宋_GB2312" w:hint="eastAsia"/>
          <w:kern w:val="0"/>
          <w:sz w:val="24"/>
        </w:rPr>
        <w:t>甲方可随时对乙方的劳务服务过程及其提交的成果资料是否满足技术要求进行检查，如不能满足技术要求，甲方有权通知乙方及时整改或加快进度，由此产生的费用由乙方承担；若乙方整改后仍不能满足要求，甲方有权自行完成或委托第三方完成，由此产生的费用和损失由乙方承担，且甲方有权在本协议费用中直接扣除。</w:t>
      </w:r>
    </w:p>
    <w:p w14:paraId="09327D73" w14:textId="77777777" w:rsidR="000C5F8C" w:rsidRDefault="007E79EE">
      <w:pPr>
        <w:autoSpaceDE w:val="0"/>
        <w:autoSpaceDN w:val="0"/>
        <w:adjustRightInd w:val="0"/>
        <w:spacing w:line="520" w:lineRule="exact"/>
        <w:ind w:firstLineChars="200" w:firstLine="480"/>
        <w:jc w:val="left"/>
        <w:rPr>
          <w:rFonts w:ascii="仿宋_GB2312" w:eastAsia="仿宋_GB2312" w:hAnsi="Times New Roman" w:cs="仿宋_GB2312"/>
          <w:kern w:val="0"/>
          <w:sz w:val="24"/>
        </w:rPr>
      </w:pPr>
      <w:r>
        <w:rPr>
          <w:rFonts w:ascii="仿宋_GB2312" w:eastAsia="仿宋_GB2312" w:hAnsi="Times New Roman" w:cs="仿宋_GB2312" w:hint="eastAsia"/>
          <w:kern w:val="0"/>
          <w:sz w:val="24"/>
        </w:rPr>
        <w:t>10.1.6  甲方可以书面形式通知乙方暂停全部或部分工作或者解除、终止本协议，一旦收到此类通知，乙方应立即安排停止工作并将费用和损失减到最小。否则，由此造成的费用及损失由乙方承担。</w:t>
      </w:r>
      <w:r>
        <w:rPr>
          <w:rFonts w:ascii="仿宋_GB2312" w:eastAsia="仿宋_GB2312" w:hAnsi="宋体" w:hint="eastAsia"/>
          <w:snapToGrid w:val="0"/>
          <w:color w:val="000000" w:themeColor="text1"/>
          <w:sz w:val="24"/>
        </w:rPr>
        <w:t xml:space="preserve">  </w:t>
      </w:r>
    </w:p>
    <w:p w14:paraId="71034E49" w14:textId="77777777" w:rsidR="000C5F8C" w:rsidRDefault="007E79EE">
      <w:pPr>
        <w:autoSpaceDE w:val="0"/>
        <w:autoSpaceDN w:val="0"/>
        <w:adjustRightInd w:val="0"/>
        <w:spacing w:line="520" w:lineRule="exact"/>
        <w:ind w:firstLineChars="200" w:firstLine="480"/>
        <w:jc w:val="left"/>
        <w:rPr>
          <w:rFonts w:ascii="仿宋_GB2312" w:eastAsia="仿宋_GB2312" w:hAnsi="Times New Roman" w:cs="仿宋_GB2312"/>
          <w:kern w:val="0"/>
          <w:sz w:val="24"/>
        </w:rPr>
      </w:pPr>
      <w:r>
        <w:rPr>
          <w:rFonts w:ascii="仿宋_GB2312" w:eastAsia="仿宋_GB2312" w:hAnsi="宋体" w:hint="eastAsia"/>
          <w:snapToGrid w:val="0"/>
          <w:color w:val="000000" w:themeColor="text1"/>
          <w:sz w:val="24"/>
        </w:rPr>
        <w:t xml:space="preserve">10.1.7  </w:t>
      </w:r>
      <w:r>
        <w:rPr>
          <w:rFonts w:ascii="仿宋_GB2312" w:eastAsia="仿宋_GB2312" w:hAnsi="Times New Roman" w:cs="仿宋_GB2312" w:hint="eastAsia"/>
          <w:kern w:val="0"/>
          <w:sz w:val="24"/>
        </w:rPr>
        <w:t>在协议履行期间，非乙方原因，甲方要求终止或解除协议的，乙方未开始工作的，甲方不支付任何费用；乙方已开始工作的，甲方应认定乙方实际完成的工作量并支付相关费用，双方应签订补充协议明确解除协议的价款及支付方式等。</w:t>
      </w:r>
    </w:p>
    <w:p w14:paraId="26DF387D" w14:textId="77777777" w:rsidR="000C5F8C" w:rsidRDefault="007E79EE">
      <w:pPr>
        <w:spacing w:line="520" w:lineRule="exact"/>
        <w:ind w:firstLineChars="200" w:firstLine="480"/>
        <w:rPr>
          <w:rFonts w:ascii="仿宋_GB2312" w:eastAsia="仿宋_GB2312" w:hAnsi="宋体" w:cs="Times New Roman"/>
          <w:snapToGrid w:val="0"/>
          <w:color w:val="000000" w:themeColor="text1"/>
          <w:sz w:val="24"/>
        </w:rPr>
      </w:pPr>
      <w:r>
        <w:rPr>
          <w:rFonts w:ascii="仿宋_GB2312" w:eastAsia="仿宋_GB2312" w:hAnsi="宋体" w:hint="eastAsia"/>
          <w:snapToGrid w:val="0"/>
          <w:color w:val="000000" w:themeColor="text1"/>
          <w:sz w:val="24"/>
        </w:rPr>
        <w:lastRenderedPageBreak/>
        <w:t xml:space="preserve">10.1.8  </w:t>
      </w:r>
      <w:r>
        <w:rPr>
          <w:rFonts w:ascii="仿宋_GB2312" w:eastAsia="仿宋_GB2312" w:hAnsi="Times New Roman" w:cs="仿宋_GB2312" w:hint="eastAsia"/>
          <w:kern w:val="0"/>
          <w:sz w:val="24"/>
        </w:rPr>
        <w:t>甲方应按本协议约定的金额和日期向乙方支付协议款项。</w:t>
      </w:r>
    </w:p>
    <w:p w14:paraId="5C86D186" w14:textId="77777777" w:rsidR="000C5F8C" w:rsidRDefault="007E79EE">
      <w:pPr>
        <w:autoSpaceDE w:val="0"/>
        <w:autoSpaceDN w:val="0"/>
        <w:adjustRightInd w:val="0"/>
        <w:spacing w:line="520" w:lineRule="exact"/>
        <w:ind w:firstLineChars="200" w:firstLine="480"/>
        <w:jc w:val="left"/>
        <w:rPr>
          <w:rFonts w:ascii="仿宋_GB2312" w:eastAsia="仿宋_GB2312" w:hAnsi="Times New Roman" w:cs="仿宋_GB2312"/>
          <w:kern w:val="0"/>
          <w:sz w:val="24"/>
        </w:rPr>
      </w:pPr>
      <w:r>
        <w:rPr>
          <w:rFonts w:ascii="仿宋_GB2312" w:eastAsia="仿宋_GB2312" w:hAnsi="宋体" w:hint="eastAsia"/>
          <w:snapToGrid w:val="0"/>
          <w:color w:val="000000" w:themeColor="text1"/>
          <w:sz w:val="24"/>
        </w:rPr>
        <w:t xml:space="preserve">10.1.9  </w:t>
      </w:r>
      <w:r>
        <w:rPr>
          <w:rFonts w:ascii="仿宋_GB2312" w:eastAsia="仿宋_GB2312" w:hAnsi="Times New Roman" w:cs="仿宋_GB2312" w:hint="eastAsia"/>
          <w:kern w:val="0"/>
          <w:sz w:val="24"/>
        </w:rPr>
        <w:t>甲方要求乙方比协议约定时间提前交付成果时，须征得乙方同意，不得严重背离合理工作周期。</w:t>
      </w:r>
    </w:p>
    <w:p w14:paraId="3B20F1C6" w14:textId="77777777" w:rsidR="000C5F8C" w:rsidRDefault="007E79EE">
      <w:pPr>
        <w:spacing w:line="520" w:lineRule="exact"/>
        <w:ind w:firstLineChars="200" w:firstLine="480"/>
        <w:rPr>
          <w:rFonts w:ascii="仿宋_GB2312" w:eastAsia="仿宋_GB2312" w:hAnsi="宋体" w:cs="Times New Roman"/>
          <w:snapToGrid w:val="0"/>
          <w:color w:val="000000" w:themeColor="text1"/>
          <w:sz w:val="24"/>
        </w:rPr>
      </w:pPr>
      <w:r>
        <w:rPr>
          <w:rFonts w:ascii="仿宋_GB2312" w:eastAsia="仿宋_GB2312" w:hAnsi="宋体" w:hint="eastAsia"/>
          <w:snapToGrid w:val="0"/>
          <w:color w:val="000000" w:themeColor="text1"/>
          <w:sz w:val="24"/>
        </w:rPr>
        <w:t>10.2  乙方的权利与义务</w:t>
      </w:r>
    </w:p>
    <w:p w14:paraId="79E80893" w14:textId="77777777" w:rsidR="000C5F8C" w:rsidRDefault="007E79EE">
      <w:pPr>
        <w:spacing w:line="520" w:lineRule="exact"/>
        <w:ind w:firstLineChars="200" w:firstLine="480"/>
        <w:rPr>
          <w:rFonts w:ascii="仿宋_GB2312" w:eastAsia="仿宋_GB2312" w:hAnsi="宋体"/>
          <w:snapToGrid w:val="0"/>
          <w:color w:val="000000" w:themeColor="text1"/>
          <w:sz w:val="24"/>
        </w:rPr>
      </w:pPr>
      <w:r>
        <w:rPr>
          <w:rFonts w:ascii="仿宋_GB2312" w:eastAsia="仿宋_GB2312" w:hAnsi="宋体" w:hint="eastAsia"/>
          <w:snapToGrid w:val="0"/>
          <w:color w:val="000000" w:themeColor="text1"/>
          <w:sz w:val="24"/>
        </w:rPr>
        <w:t>10.2.1  为保证双方顺畅沟通联系，乙方为本项目指定一名联系人（联系人信息附后），专门负责就项目进展及合同履行情况与甲方进行沟通和联系。若乙方更换联系人，须征得甲方同意。</w:t>
      </w:r>
    </w:p>
    <w:p w14:paraId="559DF2D3" w14:textId="77777777" w:rsidR="000C5F8C" w:rsidRDefault="007E79EE">
      <w:pPr>
        <w:spacing w:line="520" w:lineRule="exact"/>
        <w:ind w:firstLineChars="200" w:firstLine="480"/>
        <w:rPr>
          <w:rFonts w:ascii="仿宋_GB2312" w:eastAsia="仿宋_GB2312" w:hAnsi="宋体"/>
          <w:snapToGrid w:val="0"/>
          <w:color w:val="000000" w:themeColor="text1"/>
          <w:sz w:val="24"/>
        </w:rPr>
      </w:pPr>
      <w:r>
        <w:rPr>
          <w:rFonts w:ascii="仿宋_GB2312" w:eastAsia="仿宋_GB2312" w:hAnsi="宋体" w:hint="eastAsia"/>
          <w:snapToGrid w:val="0"/>
          <w:color w:val="000000" w:themeColor="text1"/>
          <w:sz w:val="24"/>
        </w:rPr>
        <w:t>10.2.2  乙方负责组织完成本协议工作内容，做好项目联系沟通，接受甲方对其成果和服务的检查，服从甲方的检验和监督，及时提交成果，配合甲方组织的验收等工作。</w:t>
      </w:r>
    </w:p>
    <w:p w14:paraId="27797992" w14:textId="77777777" w:rsidR="000C5F8C" w:rsidRDefault="007E79EE">
      <w:pPr>
        <w:spacing w:line="520" w:lineRule="exact"/>
        <w:ind w:firstLineChars="200" w:firstLine="480"/>
        <w:rPr>
          <w:rFonts w:ascii="仿宋_GB2312" w:eastAsia="仿宋_GB2312" w:hAnsi="宋体"/>
          <w:snapToGrid w:val="0"/>
          <w:color w:val="000000" w:themeColor="text1"/>
          <w:sz w:val="24"/>
        </w:rPr>
      </w:pPr>
      <w:r>
        <w:rPr>
          <w:rFonts w:ascii="仿宋_GB2312" w:eastAsia="仿宋_GB2312" w:hAnsi="宋体" w:hint="eastAsia"/>
          <w:snapToGrid w:val="0"/>
          <w:color w:val="000000" w:themeColor="text1"/>
          <w:sz w:val="24"/>
        </w:rPr>
        <w:t>10.2.3  乙方应按国家规定和协议约定的法律法规、技术规范、标准开展工作，按本协议第六条约定的内容、时间及数量向甲方交付成果（出现本协议约定的有关交付成果文件顺延的情况除外），并对提交的成果文件的质量负责。</w:t>
      </w:r>
    </w:p>
    <w:p w14:paraId="7A39A59C" w14:textId="0AA92BC2" w:rsidR="000C5F8C" w:rsidRDefault="007E79EE">
      <w:pPr>
        <w:spacing w:line="520" w:lineRule="exact"/>
        <w:ind w:firstLineChars="200" w:firstLine="480"/>
        <w:rPr>
          <w:rFonts w:ascii="仿宋_GB2312" w:eastAsia="仿宋_GB2312" w:hAnsi="宋体"/>
          <w:snapToGrid w:val="0"/>
          <w:color w:val="000000" w:themeColor="text1"/>
          <w:sz w:val="24"/>
        </w:rPr>
      </w:pPr>
      <w:r>
        <w:rPr>
          <w:rFonts w:ascii="仿宋_GB2312" w:eastAsia="仿宋_GB2312" w:hAnsi="宋体" w:hint="eastAsia"/>
          <w:snapToGrid w:val="0"/>
          <w:color w:val="000000" w:themeColor="text1"/>
          <w:sz w:val="24"/>
        </w:rPr>
        <w:t>10.2.4 乙方应保证有足够的专业技术人员和机械设备按时保质完成本协议约定的工作任务。</w:t>
      </w:r>
    </w:p>
    <w:p w14:paraId="10934E22" w14:textId="026C2A8E" w:rsidR="000C5F8C" w:rsidRDefault="007E79EE">
      <w:pPr>
        <w:spacing w:line="520" w:lineRule="exact"/>
        <w:ind w:firstLineChars="200" w:firstLine="480"/>
        <w:rPr>
          <w:rFonts w:ascii="仿宋_GB2312" w:eastAsia="仿宋_GB2312" w:hAnsi="宋体"/>
          <w:snapToGrid w:val="0"/>
          <w:color w:val="000000" w:themeColor="text1"/>
          <w:sz w:val="24"/>
        </w:rPr>
      </w:pPr>
      <w:r>
        <w:rPr>
          <w:rFonts w:ascii="仿宋_GB2312" w:eastAsia="仿宋_GB2312" w:hAnsi="宋体" w:hint="eastAsia"/>
          <w:snapToGrid w:val="0"/>
          <w:color w:val="000000" w:themeColor="text1"/>
          <w:sz w:val="24"/>
        </w:rPr>
        <w:t>10.2.5 乙方对成果文件出现的遗漏或错误负责修改或补充。由于乙方成果错误造成工程质量事故或其他损失，乙方须负责采取补救措施，免收补救及损失部分的工作经费，并赔偿由此给甲方造成的全部经济损失。</w:t>
      </w:r>
    </w:p>
    <w:p w14:paraId="7E291696" w14:textId="4187664B" w:rsidR="000C5F8C" w:rsidRDefault="007E79EE">
      <w:pPr>
        <w:spacing w:line="520" w:lineRule="exact"/>
        <w:ind w:firstLineChars="200" w:firstLine="480"/>
        <w:rPr>
          <w:rFonts w:ascii="仿宋_GB2312" w:eastAsia="仿宋_GB2312" w:hAnsi="宋体"/>
          <w:snapToGrid w:val="0"/>
          <w:color w:val="000000" w:themeColor="text1"/>
          <w:sz w:val="24"/>
        </w:rPr>
      </w:pPr>
      <w:r>
        <w:rPr>
          <w:rFonts w:ascii="仿宋_GB2312" w:eastAsia="仿宋_GB2312" w:hAnsi="宋体" w:hint="eastAsia"/>
          <w:snapToGrid w:val="0"/>
          <w:color w:val="000000" w:themeColor="text1"/>
          <w:sz w:val="24"/>
        </w:rPr>
        <w:t>10.2.6 由于乙方原因，延误了成果文件交付时间，应按照本协议第十八条约定承担违约责任。延误超过30日的，甲方有权立即解除本协议，并追究乙方的违约责任。</w:t>
      </w:r>
    </w:p>
    <w:p w14:paraId="09546717" w14:textId="0101EA55" w:rsidR="000C5F8C" w:rsidRDefault="007E79EE">
      <w:pPr>
        <w:spacing w:line="520" w:lineRule="exact"/>
        <w:ind w:firstLineChars="200" w:firstLine="480"/>
        <w:rPr>
          <w:rFonts w:ascii="仿宋_GB2312" w:eastAsia="仿宋_GB2312" w:hAnsi="宋体"/>
          <w:snapToGrid w:val="0"/>
          <w:color w:val="000000" w:themeColor="text1"/>
          <w:sz w:val="24"/>
        </w:rPr>
      </w:pPr>
      <w:r>
        <w:rPr>
          <w:rFonts w:ascii="仿宋_GB2312" w:eastAsia="仿宋_GB2312" w:hAnsi="宋体" w:hint="eastAsia"/>
          <w:snapToGrid w:val="0"/>
          <w:color w:val="000000" w:themeColor="text1"/>
          <w:sz w:val="24"/>
        </w:rPr>
        <w:t xml:space="preserve">10.2.7 </w:t>
      </w:r>
      <w:r>
        <w:rPr>
          <w:rFonts w:ascii="仿宋_GB2312" w:eastAsia="仿宋_GB2312" w:hAnsi="Times New Roman" w:cs="仿宋_GB2312" w:hint="eastAsia"/>
          <w:kern w:val="0"/>
          <w:sz w:val="24"/>
        </w:rPr>
        <w:t>乙方开展工作或提交成果需用的资料均由乙方负责解决。</w:t>
      </w:r>
    </w:p>
    <w:p w14:paraId="060394BB" w14:textId="031CC017" w:rsidR="000C5F8C" w:rsidRDefault="007E79EE">
      <w:pPr>
        <w:spacing w:line="520" w:lineRule="exact"/>
        <w:ind w:firstLineChars="200" w:firstLine="480"/>
        <w:rPr>
          <w:rFonts w:ascii="仿宋_GB2312" w:eastAsia="仿宋_GB2312" w:hAnsi="宋体"/>
          <w:snapToGrid w:val="0"/>
          <w:color w:val="000000" w:themeColor="text1"/>
          <w:sz w:val="24"/>
        </w:rPr>
      </w:pPr>
      <w:r>
        <w:rPr>
          <w:rFonts w:ascii="仿宋_GB2312" w:eastAsia="仿宋_GB2312" w:hAnsi="宋体" w:hint="eastAsia"/>
          <w:snapToGrid w:val="0"/>
          <w:color w:val="000000" w:themeColor="text1"/>
          <w:sz w:val="24"/>
        </w:rPr>
        <w:t>10.2.8 乙方应为己方人员购买国家法定保险及相应的意外保险，为派驻现场的工作人员提供工作、生活及交通等方面的便利条件及必要的劳动保护装备。</w:t>
      </w:r>
    </w:p>
    <w:p w14:paraId="526D8653" w14:textId="17005E5D" w:rsidR="000C5F8C" w:rsidRDefault="007E79EE">
      <w:pPr>
        <w:spacing w:line="520" w:lineRule="exact"/>
        <w:ind w:firstLineChars="200" w:firstLine="480"/>
        <w:rPr>
          <w:rFonts w:ascii="仿宋_GB2312" w:eastAsia="仿宋_GB2312" w:hAnsi="宋体"/>
          <w:snapToGrid w:val="0"/>
          <w:color w:val="000000" w:themeColor="text1"/>
          <w:sz w:val="24"/>
        </w:rPr>
      </w:pPr>
      <w:r>
        <w:rPr>
          <w:rFonts w:ascii="仿宋_GB2312" w:eastAsia="仿宋_GB2312" w:hAnsi="宋体" w:hint="eastAsia"/>
          <w:snapToGrid w:val="0"/>
          <w:color w:val="000000" w:themeColor="text1"/>
          <w:sz w:val="24"/>
        </w:rPr>
        <w:t>10.2.9 协议生效后，乙方无正当理由不得终止或解除协议，否则，乙方应当按照本协议第十八条的约定承担违约责任。</w:t>
      </w:r>
    </w:p>
    <w:p w14:paraId="4EC7076D" w14:textId="4B96CDB4" w:rsidR="000C5F8C" w:rsidRDefault="007E79EE">
      <w:pPr>
        <w:spacing w:line="520" w:lineRule="exact"/>
        <w:ind w:firstLineChars="200" w:firstLine="480"/>
        <w:rPr>
          <w:rFonts w:ascii="仿宋_GB2312" w:eastAsia="仿宋_GB2312" w:hAnsi="宋体"/>
          <w:snapToGrid w:val="0"/>
          <w:color w:val="000000" w:themeColor="text1"/>
          <w:sz w:val="24"/>
        </w:rPr>
      </w:pPr>
      <w:r>
        <w:rPr>
          <w:rFonts w:ascii="仿宋_GB2312" w:eastAsia="仿宋_GB2312" w:hAnsi="宋体" w:hint="eastAsia"/>
          <w:snapToGrid w:val="0"/>
          <w:color w:val="000000" w:themeColor="text1"/>
          <w:sz w:val="24"/>
        </w:rPr>
        <w:t>10.2.10</w:t>
      </w:r>
      <w:r w:rsidR="00D31FDC">
        <w:rPr>
          <w:rFonts w:ascii="仿宋_GB2312" w:eastAsia="仿宋_GB2312" w:hAnsi="宋体"/>
          <w:snapToGrid w:val="0"/>
          <w:color w:val="000000" w:themeColor="text1"/>
          <w:sz w:val="24"/>
        </w:rPr>
        <w:t xml:space="preserve"> </w:t>
      </w:r>
      <w:r>
        <w:rPr>
          <w:rFonts w:ascii="仿宋_GB2312" w:eastAsia="仿宋_GB2312" w:hAnsi="宋体" w:hint="eastAsia"/>
          <w:snapToGrid w:val="0"/>
          <w:color w:val="000000" w:themeColor="text1"/>
          <w:sz w:val="24"/>
        </w:rPr>
        <w:t>乙方应当严格按照安全操作规程完成本协议约定的工作任务，确保工作过程中的工作人员和他人的人身和财产安全。如因乙方原因造成人身或者财产损失的，</w:t>
      </w:r>
      <w:r>
        <w:rPr>
          <w:rFonts w:ascii="仿宋_GB2312" w:eastAsia="仿宋_GB2312" w:hAnsi="宋体" w:hint="eastAsia"/>
          <w:snapToGrid w:val="0"/>
          <w:color w:val="000000" w:themeColor="text1"/>
          <w:sz w:val="24"/>
        </w:rPr>
        <w:lastRenderedPageBreak/>
        <w:t>由乙方承担全部赔偿责任。</w:t>
      </w:r>
    </w:p>
    <w:p w14:paraId="4474C24E" w14:textId="77777777" w:rsidR="000C5F8C" w:rsidRDefault="007E79EE">
      <w:pPr>
        <w:spacing w:line="520" w:lineRule="exact"/>
        <w:ind w:firstLineChars="200" w:firstLine="480"/>
        <w:rPr>
          <w:rFonts w:ascii="仿宋_GB2312" w:eastAsia="仿宋_GB2312" w:hAnsi="宋体"/>
          <w:snapToGrid w:val="0"/>
          <w:color w:val="000000" w:themeColor="text1"/>
          <w:sz w:val="24"/>
        </w:rPr>
      </w:pPr>
      <w:r>
        <w:rPr>
          <w:rFonts w:ascii="仿宋_GB2312" w:eastAsia="仿宋_GB2312" w:hAnsi="宋体" w:hint="eastAsia"/>
          <w:snapToGrid w:val="0"/>
          <w:color w:val="000000" w:themeColor="text1"/>
          <w:sz w:val="24"/>
        </w:rPr>
        <w:t>10.2.11  乙方应当保守在履行本协议过程中所知晓的甲方的未公开的商业和技术信息，未经甲方书面同意，乙方不得以任何方式向任何第三方透露上述信息，否则，应赔偿由此给甲方造成的全部经济损失，构成犯罪的，甲方有权依法追究法律责任。</w:t>
      </w:r>
    </w:p>
    <w:p w14:paraId="4E4EFEC8" w14:textId="77777777" w:rsidR="000C5F8C" w:rsidRDefault="007E79EE">
      <w:pPr>
        <w:spacing w:line="520" w:lineRule="exact"/>
        <w:ind w:firstLineChars="200" w:firstLine="480"/>
        <w:rPr>
          <w:rFonts w:ascii="仿宋_GB2312" w:eastAsia="仿宋_GB2312" w:hAnsi="宋体"/>
          <w:snapToGrid w:val="0"/>
          <w:color w:val="000000" w:themeColor="text1"/>
          <w:sz w:val="24"/>
        </w:rPr>
      </w:pPr>
      <w:r>
        <w:rPr>
          <w:rFonts w:ascii="仿宋_GB2312" w:eastAsia="仿宋_GB2312" w:hAnsi="宋体" w:hint="eastAsia"/>
          <w:snapToGrid w:val="0"/>
          <w:color w:val="000000" w:themeColor="text1"/>
          <w:sz w:val="24"/>
        </w:rPr>
        <w:t>10.2.12  乙方不得将本协议内容的部分或者全部转包给其他人，否则甲方有权立即解除协议，追究乙方的违约责任。</w:t>
      </w:r>
    </w:p>
    <w:p w14:paraId="47910D55" w14:textId="77777777" w:rsidR="000C5F8C" w:rsidRDefault="007E79EE">
      <w:pPr>
        <w:spacing w:line="520" w:lineRule="exact"/>
        <w:ind w:firstLineChars="200" w:firstLine="480"/>
        <w:rPr>
          <w:rFonts w:ascii="仿宋_GB2312" w:eastAsia="仿宋_GB2312" w:hAnsi="宋体"/>
          <w:snapToGrid w:val="0"/>
          <w:color w:val="000000" w:themeColor="text1"/>
          <w:sz w:val="24"/>
        </w:rPr>
      </w:pPr>
      <w:r>
        <w:rPr>
          <w:rFonts w:ascii="仿宋_GB2312" w:eastAsia="仿宋_GB2312" w:hAnsi="宋体" w:hint="eastAsia"/>
          <w:snapToGrid w:val="0"/>
          <w:color w:val="000000" w:themeColor="text1"/>
          <w:sz w:val="24"/>
        </w:rPr>
        <w:t>10.2.13  乙方应严格自律，遵守国家、四川省及地区的法律法规及规章制度，尤其是安全、环境保护相关规定。由于乙方存在工期延误、质量标准、安全管理、环保措施、劳务用工违法违规问题等原因，甲方书面督促乙方整改无效的，甲方可提出解除本协议。</w:t>
      </w:r>
    </w:p>
    <w:p w14:paraId="22B94515" w14:textId="77777777" w:rsidR="000C5F8C" w:rsidRDefault="007E79EE">
      <w:pPr>
        <w:spacing w:line="520" w:lineRule="exact"/>
        <w:ind w:firstLineChars="200" w:firstLine="480"/>
        <w:rPr>
          <w:rFonts w:ascii="仿宋_GB2312" w:eastAsia="仿宋_GB2312" w:hAnsi="宋体"/>
          <w:snapToGrid w:val="0"/>
          <w:color w:val="000000" w:themeColor="text1"/>
          <w:sz w:val="24"/>
        </w:rPr>
      </w:pPr>
      <w:r>
        <w:rPr>
          <w:rFonts w:ascii="仿宋_GB2312" w:eastAsia="仿宋_GB2312" w:hAnsi="宋体" w:hint="eastAsia"/>
          <w:snapToGrid w:val="0"/>
          <w:color w:val="000000" w:themeColor="text1"/>
          <w:sz w:val="24"/>
        </w:rPr>
        <w:t>10.2.14  因乙方违约导致甲方提出解除本协议的，乙方应当按照本协议第十八条的约定承担违约责任。</w:t>
      </w:r>
    </w:p>
    <w:p w14:paraId="389BE9E1" w14:textId="77777777" w:rsidR="000C5F8C" w:rsidRDefault="007E79EE">
      <w:pPr>
        <w:spacing w:line="520" w:lineRule="exact"/>
        <w:rPr>
          <w:rFonts w:ascii="仿宋_GB2312" w:eastAsia="仿宋_GB2312" w:hAnsi="宋体"/>
          <w:b/>
          <w:snapToGrid w:val="0"/>
          <w:color w:val="000000" w:themeColor="text1"/>
          <w:sz w:val="24"/>
        </w:rPr>
      </w:pPr>
      <w:r>
        <w:rPr>
          <w:rFonts w:ascii="仿宋_GB2312" w:eastAsia="仿宋_GB2312" w:hAnsi="宋体" w:hint="eastAsia"/>
          <w:b/>
          <w:snapToGrid w:val="0"/>
          <w:color w:val="000000" w:themeColor="text1"/>
          <w:sz w:val="24"/>
        </w:rPr>
        <w:t>第十一条  劳务作业人员管理</w:t>
      </w:r>
    </w:p>
    <w:p w14:paraId="50683FDE" w14:textId="77777777" w:rsidR="000C5F8C" w:rsidRDefault="007E79EE">
      <w:pPr>
        <w:spacing w:line="520" w:lineRule="exact"/>
        <w:ind w:firstLineChars="200" w:firstLine="480"/>
        <w:rPr>
          <w:rFonts w:ascii="仿宋_GB2312" w:eastAsia="仿宋_GB2312" w:hAnsi="宋体"/>
          <w:snapToGrid w:val="0"/>
          <w:color w:val="000000" w:themeColor="text1"/>
          <w:sz w:val="24"/>
        </w:rPr>
      </w:pPr>
      <w:r>
        <w:rPr>
          <w:rFonts w:ascii="仿宋_GB2312" w:eastAsia="仿宋_GB2312" w:hAnsi="宋体" w:hint="eastAsia"/>
          <w:snapToGrid w:val="0"/>
          <w:color w:val="000000" w:themeColor="text1"/>
          <w:sz w:val="24"/>
        </w:rPr>
        <w:t>11.1  乙方法定代表人不能亲自签署相关文件资料的，应书面授权一名委托代理人实际履行协议义务并作为有效签字人。</w:t>
      </w:r>
    </w:p>
    <w:p w14:paraId="4A670D67" w14:textId="77777777" w:rsidR="000C5F8C" w:rsidRDefault="007E79EE">
      <w:pPr>
        <w:spacing w:line="520" w:lineRule="exact"/>
        <w:ind w:firstLineChars="200" w:firstLine="480"/>
        <w:rPr>
          <w:rFonts w:ascii="仿宋_GB2312" w:eastAsia="仿宋_GB2312" w:hAnsi="宋体"/>
          <w:snapToGrid w:val="0"/>
          <w:color w:val="000000" w:themeColor="text1"/>
          <w:sz w:val="24"/>
        </w:rPr>
      </w:pPr>
      <w:r>
        <w:rPr>
          <w:rFonts w:ascii="仿宋_GB2312" w:eastAsia="仿宋_GB2312" w:hAnsi="宋体" w:hint="eastAsia"/>
          <w:snapToGrid w:val="0"/>
          <w:color w:val="000000" w:themeColor="text1"/>
          <w:sz w:val="24"/>
        </w:rPr>
        <w:t>11.2  乙方使用人员年龄不得超过</w:t>
      </w:r>
      <w:r>
        <w:rPr>
          <w:rFonts w:ascii="仿宋_GB2312" w:eastAsia="仿宋_GB2312" w:hAnsi="宋体" w:hint="eastAsia"/>
          <w:snapToGrid w:val="0"/>
          <w:color w:val="000000" w:themeColor="text1"/>
          <w:sz w:val="24"/>
          <w:u w:val="single"/>
        </w:rPr>
        <w:t xml:space="preserve"> 65 </w:t>
      </w:r>
      <w:r>
        <w:rPr>
          <w:rFonts w:ascii="仿宋_GB2312" w:eastAsia="仿宋_GB2312" w:hAnsi="宋体" w:hint="eastAsia"/>
          <w:snapToGrid w:val="0"/>
          <w:color w:val="000000" w:themeColor="text1"/>
          <w:sz w:val="24"/>
        </w:rPr>
        <w:t>岁，身体健康状态符合本协议的劳务要求。</w:t>
      </w:r>
    </w:p>
    <w:p w14:paraId="6E79F584" w14:textId="77777777" w:rsidR="000C5F8C" w:rsidRDefault="007E79EE">
      <w:pPr>
        <w:spacing w:line="520" w:lineRule="exact"/>
        <w:ind w:firstLineChars="200" w:firstLine="480"/>
        <w:rPr>
          <w:rFonts w:ascii="仿宋_GB2312" w:eastAsia="仿宋_GB2312" w:hAnsi="宋体"/>
          <w:snapToGrid w:val="0"/>
          <w:color w:val="000000" w:themeColor="text1"/>
          <w:sz w:val="24"/>
        </w:rPr>
      </w:pPr>
      <w:r>
        <w:rPr>
          <w:rFonts w:ascii="仿宋_GB2312" w:eastAsia="仿宋_GB2312" w:hAnsi="宋体" w:hint="eastAsia"/>
          <w:snapToGrid w:val="0"/>
          <w:color w:val="000000" w:themeColor="text1"/>
          <w:sz w:val="24"/>
        </w:rPr>
        <w:t>11.3  乙方负责与劳务人员签订劳动合同或协议，建立员工花名册并按要求报甲方备案，劳动合同或协议需严格遵守《中华人民共和国劳动合同法》等法律法规的规定。</w:t>
      </w:r>
    </w:p>
    <w:p w14:paraId="57CCC5A2" w14:textId="77777777" w:rsidR="000C5F8C" w:rsidRDefault="007E79EE">
      <w:pPr>
        <w:spacing w:line="520" w:lineRule="exact"/>
        <w:ind w:firstLineChars="200" w:firstLine="480"/>
        <w:rPr>
          <w:rFonts w:ascii="仿宋_GB2312" w:eastAsia="仿宋_GB2312" w:hAnsi="宋体"/>
          <w:snapToGrid w:val="0"/>
          <w:color w:val="000000" w:themeColor="text1"/>
          <w:sz w:val="24"/>
        </w:rPr>
      </w:pPr>
      <w:r>
        <w:rPr>
          <w:rFonts w:ascii="仿宋_GB2312" w:eastAsia="仿宋_GB2312" w:hAnsi="宋体" w:hint="eastAsia"/>
          <w:snapToGrid w:val="0"/>
          <w:color w:val="000000" w:themeColor="text1"/>
          <w:sz w:val="24"/>
        </w:rPr>
        <w:t>11.4  乙方提供的特种作业人员，应取得特种</w:t>
      </w:r>
      <w:proofErr w:type="gramStart"/>
      <w:r>
        <w:rPr>
          <w:rFonts w:ascii="仿宋_GB2312" w:eastAsia="仿宋_GB2312" w:hAnsi="宋体" w:hint="eastAsia"/>
          <w:snapToGrid w:val="0"/>
          <w:color w:val="000000" w:themeColor="text1"/>
          <w:sz w:val="24"/>
        </w:rPr>
        <w:t>作业上岗</w:t>
      </w:r>
      <w:proofErr w:type="gramEnd"/>
      <w:r>
        <w:rPr>
          <w:rFonts w:ascii="仿宋_GB2312" w:eastAsia="仿宋_GB2312" w:hAnsi="宋体" w:hint="eastAsia"/>
          <w:snapToGrid w:val="0"/>
          <w:color w:val="000000" w:themeColor="text1"/>
          <w:sz w:val="24"/>
        </w:rPr>
        <w:t>操作证书。乙方应对劳务作业人员进行岗前业务培训和安全生产教育，考核合格后方可上岗。</w:t>
      </w:r>
    </w:p>
    <w:p w14:paraId="65C6BB48" w14:textId="77777777" w:rsidR="000C5F8C" w:rsidRDefault="007E79EE">
      <w:pPr>
        <w:spacing w:line="520" w:lineRule="exact"/>
        <w:ind w:firstLineChars="200" w:firstLine="480"/>
        <w:rPr>
          <w:rFonts w:ascii="仿宋_GB2312" w:eastAsia="仿宋_GB2312" w:hAnsi="宋体"/>
          <w:snapToGrid w:val="0"/>
          <w:color w:val="000000" w:themeColor="text1"/>
          <w:sz w:val="24"/>
        </w:rPr>
      </w:pPr>
      <w:r>
        <w:rPr>
          <w:rFonts w:ascii="仿宋_GB2312" w:eastAsia="仿宋_GB2312" w:hAnsi="宋体" w:hint="eastAsia"/>
          <w:snapToGrid w:val="0"/>
          <w:color w:val="000000" w:themeColor="text1"/>
          <w:sz w:val="24"/>
        </w:rPr>
        <w:t>11.5  乙方应配备相应的管理人员，加强对劳务作业人员的管理。</w:t>
      </w:r>
    </w:p>
    <w:p w14:paraId="140B946C" w14:textId="77777777" w:rsidR="000C5F8C" w:rsidRDefault="007E79EE">
      <w:pPr>
        <w:spacing w:line="520" w:lineRule="exact"/>
        <w:ind w:firstLineChars="200" w:firstLine="480"/>
        <w:rPr>
          <w:rFonts w:ascii="仿宋_GB2312" w:eastAsia="仿宋_GB2312" w:hAnsi="宋体"/>
          <w:snapToGrid w:val="0"/>
          <w:color w:val="000000" w:themeColor="text1"/>
          <w:sz w:val="24"/>
        </w:rPr>
      </w:pPr>
      <w:r>
        <w:rPr>
          <w:rFonts w:ascii="仿宋_GB2312" w:eastAsia="仿宋_GB2312" w:hAnsi="宋体" w:hint="eastAsia"/>
          <w:snapToGrid w:val="0"/>
          <w:color w:val="000000" w:themeColor="text1"/>
          <w:sz w:val="24"/>
        </w:rPr>
        <w:t>11.6  乙方应及时足额发放工资，并接受甲方的监督。乙方不得以任何理由和形式克扣员工工资，若乙方无理克扣或拖欠工资，甲方在垫付其应得工资后，除要求乙方向甲方支付垫付的全额工资外，有权要求乙方支付违约金，违约金为</w:t>
      </w:r>
      <w:r>
        <w:rPr>
          <w:rFonts w:ascii="仿宋_GB2312" w:eastAsia="仿宋_GB2312" w:hAnsi="宋体" w:hint="eastAsia"/>
          <w:snapToGrid w:val="0"/>
          <w:color w:val="000000" w:themeColor="text1"/>
          <w:sz w:val="24"/>
          <w:u w:val="single"/>
        </w:rPr>
        <w:t>甲方垫付的人工工资金额的100%</w:t>
      </w:r>
      <w:r>
        <w:rPr>
          <w:rFonts w:ascii="仿宋_GB2312" w:eastAsia="仿宋_GB2312" w:hAnsi="宋体" w:hint="eastAsia"/>
          <w:snapToGrid w:val="0"/>
          <w:color w:val="000000" w:themeColor="text1"/>
          <w:sz w:val="24"/>
        </w:rPr>
        <w:t>。</w:t>
      </w:r>
    </w:p>
    <w:p w14:paraId="1B49AFDB" w14:textId="77777777" w:rsidR="000C5F8C" w:rsidRDefault="007E79EE">
      <w:pPr>
        <w:spacing w:line="520" w:lineRule="exact"/>
        <w:ind w:firstLineChars="200" w:firstLine="480"/>
        <w:rPr>
          <w:rFonts w:ascii="仿宋_GB2312" w:eastAsia="仿宋_GB2312" w:hAnsi="宋体"/>
          <w:snapToGrid w:val="0"/>
          <w:color w:val="000000" w:themeColor="text1"/>
          <w:sz w:val="24"/>
        </w:rPr>
      </w:pPr>
      <w:r>
        <w:rPr>
          <w:rFonts w:ascii="仿宋_GB2312" w:eastAsia="仿宋_GB2312" w:hAnsi="宋体" w:hint="eastAsia"/>
          <w:snapToGrid w:val="0"/>
          <w:color w:val="000000" w:themeColor="text1"/>
          <w:sz w:val="24"/>
        </w:rPr>
        <w:t>11.7  乙方负责为员工购买人身意外伤害保险并承担相关费用。</w:t>
      </w:r>
    </w:p>
    <w:p w14:paraId="74EC1602" w14:textId="77777777" w:rsidR="000C5F8C" w:rsidRDefault="007E79EE">
      <w:pPr>
        <w:spacing w:line="520" w:lineRule="exact"/>
        <w:ind w:firstLineChars="200" w:firstLine="480"/>
        <w:rPr>
          <w:rFonts w:ascii="仿宋_GB2312" w:eastAsia="仿宋_GB2312" w:hAnsi="宋体"/>
          <w:snapToGrid w:val="0"/>
          <w:color w:val="000000" w:themeColor="text1"/>
          <w:sz w:val="24"/>
          <w:u w:val="single"/>
        </w:rPr>
      </w:pPr>
      <w:r>
        <w:rPr>
          <w:rFonts w:ascii="仿宋_GB2312" w:eastAsia="仿宋_GB2312" w:hAnsi="宋体" w:hint="eastAsia"/>
          <w:snapToGrid w:val="0"/>
          <w:color w:val="000000" w:themeColor="text1"/>
          <w:sz w:val="24"/>
        </w:rPr>
        <w:lastRenderedPageBreak/>
        <w:t>11.8  其他</w:t>
      </w:r>
    </w:p>
    <w:p w14:paraId="2015466F" w14:textId="77777777" w:rsidR="000C5F8C" w:rsidRDefault="007E79EE">
      <w:pPr>
        <w:spacing w:line="520" w:lineRule="exact"/>
        <w:rPr>
          <w:rFonts w:ascii="仿宋_GB2312" w:eastAsia="仿宋_GB2312" w:hAnsi="宋体"/>
          <w:b/>
          <w:snapToGrid w:val="0"/>
          <w:color w:val="000000" w:themeColor="text1"/>
          <w:sz w:val="24"/>
        </w:rPr>
      </w:pPr>
      <w:r>
        <w:rPr>
          <w:rFonts w:ascii="仿宋_GB2312" w:eastAsia="仿宋_GB2312" w:hAnsi="宋体" w:hint="eastAsia"/>
          <w:b/>
          <w:snapToGrid w:val="0"/>
          <w:color w:val="000000" w:themeColor="text1"/>
          <w:sz w:val="24"/>
        </w:rPr>
        <w:t>第十二条  检查与验收</w:t>
      </w:r>
    </w:p>
    <w:p w14:paraId="6B3BE5F7" w14:textId="77777777" w:rsidR="000C5F8C" w:rsidRDefault="007E79EE">
      <w:pPr>
        <w:spacing w:line="520" w:lineRule="exact"/>
        <w:ind w:firstLineChars="200" w:firstLine="480"/>
        <w:rPr>
          <w:rFonts w:ascii="仿宋_GB2312" w:eastAsia="仿宋_GB2312" w:hAnsi="宋体"/>
          <w:snapToGrid w:val="0"/>
          <w:color w:val="000000" w:themeColor="text1"/>
          <w:sz w:val="24"/>
        </w:rPr>
      </w:pPr>
      <w:r>
        <w:rPr>
          <w:rFonts w:ascii="仿宋_GB2312" w:eastAsia="仿宋_GB2312" w:hAnsi="宋体" w:hint="eastAsia"/>
          <w:snapToGrid w:val="0"/>
          <w:color w:val="000000" w:themeColor="text1"/>
          <w:sz w:val="24"/>
        </w:rPr>
        <w:t xml:space="preserve">12.1  检查与验收标准：满足本项目主合同及业主和本协议要求。 </w:t>
      </w:r>
    </w:p>
    <w:p w14:paraId="73F2262B" w14:textId="77777777" w:rsidR="000C5F8C" w:rsidRDefault="007E79EE">
      <w:pPr>
        <w:spacing w:line="520" w:lineRule="exact"/>
        <w:ind w:firstLineChars="200" w:firstLine="480"/>
        <w:rPr>
          <w:rFonts w:ascii="仿宋_GB2312" w:eastAsia="仿宋_GB2312" w:hAnsi="宋体"/>
          <w:snapToGrid w:val="0"/>
          <w:color w:val="000000" w:themeColor="text1"/>
          <w:sz w:val="24"/>
        </w:rPr>
      </w:pPr>
      <w:r>
        <w:rPr>
          <w:rFonts w:ascii="仿宋_GB2312" w:eastAsia="仿宋_GB2312" w:hAnsi="宋体" w:hint="eastAsia"/>
          <w:snapToGrid w:val="0"/>
          <w:color w:val="000000" w:themeColor="text1"/>
          <w:sz w:val="24"/>
        </w:rPr>
        <w:t>12.2  甲方或甲方委托的第三方的验收并不免除乙方在本协议项下应承担的义务及其他责任。</w:t>
      </w:r>
    </w:p>
    <w:p w14:paraId="2BAF4020" w14:textId="77777777" w:rsidR="000C5F8C" w:rsidRDefault="007E79EE">
      <w:pPr>
        <w:spacing w:line="520" w:lineRule="exact"/>
        <w:rPr>
          <w:rFonts w:ascii="仿宋_GB2312" w:eastAsia="仿宋_GB2312" w:hAnsi="宋体"/>
          <w:b/>
          <w:snapToGrid w:val="0"/>
          <w:color w:val="000000" w:themeColor="text1"/>
          <w:sz w:val="24"/>
        </w:rPr>
      </w:pPr>
      <w:r>
        <w:rPr>
          <w:rFonts w:ascii="仿宋_GB2312" w:eastAsia="仿宋_GB2312" w:hAnsi="宋体" w:hint="eastAsia"/>
          <w:b/>
          <w:snapToGrid w:val="0"/>
          <w:color w:val="000000" w:themeColor="text1"/>
          <w:sz w:val="24"/>
        </w:rPr>
        <w:t>第十三条  保密</w:t>
      </w:r>
    </w:p>
    <w:p w14:paraId="7D3BD2E1" w14:textId="77777777" w:rsidR="000C5F8C" w:rsidRDefault="007E79EE">
      <w:pPr>
        <w:spacing w:line="520" w:lineRule="exact"/>
        <w:ind w:firstLineChars="200" w:firstLine="480"/>
        <w:rPr>
          <w:rFonts w:ascii="仿宋_GB2312" w:eastAsia="仿宋_GB2312" w:hAnsi="宋体"/>
          <w:snapToGrid w:val="0"/>
          <w:color w:val="000000" w:themeColor="text1"/>
          <w:sz w:val="24"/>
        </w:rPr>
      </w:pPr>
      <w:r>
        <w:rPr>
          <w:rFonts w:ascii="仿宋_GB2312" w:eastAsia="仿宋_GB2312" w:hAnsi="宋体" w:hint="eastAsia"/>
          <w:snapToGrid w:val="0"/>
          <w:color w:val="000000" w:themeColor="text1"/>
          <w:sz w:val="24"/>
        </w:rPr>
        <w:t>13.1甲方所提供的资料中部分内容可能为国家规定</w:t>
      </w:r>
      <w:proofErr w:type="gramStart"/>
      <w:r>
        <w:rPr>
          <w:rFonts w:ascii="仿宋_GB2312" w:eastAsia="仿宋_GB2312" w:hAnsi="宋体" w:hint="eastAsia"/>
          <w:snapToGrid w:val="0"/>
          <w:color w:val="000000" w:themeColor="text1"/>
          <w:sz w:val="24"/>
        </w:rPr>
        <w:t>的涉秘资料</w:t>
      </w:r>
      <w:proofErr w:type="gramEnd"/>
      <w:r>
        <w:rPr>
          <w:rFonts w:ascii="仿宋_GB2312" w:eastAsia="仿宋_GB2312" w:hAnsi="宋体" w:hint="eastAsia"/>
          <w:snapToGrid w:val="0"/>
          <w:color w:val="000000" w:themeColor="text1"/>
          <w:sz w:val="24"/>
        </w:rPr>
        <w:t>，乙方须按国家保密法及实施条例规定，在本单位内规范使用，严禁复制或在互联网上传输。乙方单位及个人不得利用职权、工作之便或采用其他手段向其他单位和个人擅自披露、传输或转让使用本成果资料。</w:t>
      </w:r>
    </w:p>
    <w:p w14:paraId="7B15F7F9" w14:textId="77777777" w:rsidR="000C5F8C" w:rsidRDefault="007E79EE">
      <w:pPr>
        <w:spacing w:line="520" w:lineRule="exact"/>
        <w:ind w:firstLineChars="200" w:firstLine="480"/>
        <w:rPr>
          <w:rFonts w:ascii="仿宋_GB2312" w:eastAsia="仿宋_GB2312" w:hAnsi="宋体"/>
          <w:snapToGrid w:val="0"/>
          <w:color w:val="000000" w:themeColor="text1"/>
          <w:sz w:val="24"/>
        </w:rPr>
      </w:pPr>
      <w:r>
        <w:rPr>
          <w:rFonts w:ascii="仿宋_GB2312" w:eastAsia="仿宋_GB2312" w:hAnsi="宋体" w:hint="eastAsia"/>
          <w:snapToGrid w:val="0"/>
          <w:color w:val="000000" w:themeColor="text1"/>
          <w:sz w:val="24"/>
        </w:rPr>
        <w:t>13.2  双方均应保护对方的知识产权，未经对方同意，任何一方均不得对对方的资料及文件擅自修改、复制或向第三人转让或用于本协议项目外的项目。如发生以上情况，泄密方承担一切由此引起的后果并承担赔偿责任。</w:t>
      </w:r>
    </w:p>
    <w:p w14:paraId="14D6FD93" w14:textId="77777777" w:rsidR="000C5F8C" w:rsidRDefault="007E79EE">
      <w:pPr>
        <w:spacing w:line="520" w:lineRule="exact"/>
        <w:rPr>
          <w:rFonts w:ascii="仿宋_GB2312" w:eastAsia="仿宋_GB2312" w:hAnsi="宋体"/>
          <w:b/>
          <w:snapToGrid w:val="0"/>
          <w:color w:val="000000" w:themeColor="text1"/>
          <w:sz w:val="24"/>
        </w:rPr>
      </w:pPr>
      <w:r>
        <w:rPr>
          <w:rFonts w:ascii="仿宋_GB2312" w:eastAsia="仿宋_GB2312" w:hAnsi="宋体" w:hint="eastAsia"/>
          <w:b/>
          <w:snapToGrid w:val="0"/>
          <w:color w:val="000000" w:themeColor="text1"/>
          <w:sz w:val="24"/>
        </w:rPr>
        <w:t>第十四条  知识产权保护</w:t>
      </w:r>
    </w:p>
    <w:p w14:paraId="16CABC75" w14:textId="77777777" w:rsidR="000C5F8C" w:rsidRDefault="007E79EE">
      <w:pPr>
        <w:spacing w:line="520" w:lineRule="exact"/>
        <w:ind w:firstLineChars="200" w:firstLine="480"/>
        <w:rPr>
          <w:rFonts w:ascii="仿宋_GB2312" w:eastAsia="仿宋_GB2312" w:hAnsi="宋体"/>
          <w:snapToGrid w:val="0"/>
          <w:color w:val="000000" w:themeColor="text1"/>
          <w:sz w:val="24"/>
        </w:rPr>
      </w:pPr>
      <w:r>
        <w:rPr>
          <w:rFonts w:ascii="仿宋_GB2312" w:eastAsia="仿宋_GB2312" w:hAnsi="宋体" w:hint="eastAsia"/>
          <w:snapToGrid w:val="0"/>
          <w:color w:val="000000" w:themeColor="text1"/>
          <w:sz w:val="24"/>
        </w:rPr>
        <w:t>14.1  甲方提供给乙方的图纸、甲方为实施工程自行编制或委托编制的反映甲方要求或其他类似性质的成果文件的所有权、使用权及相关著作权等一切知识产权归属于甲方，乙方可以为实现本协议目的而复制、使用此类文件，但不能用于与本协议无关的其他事项。未经甲方书面同意，乙方不得为了本协议以外的目的而复制、使用上述文件或将之提供给任何第三方。</w:t>
      </w:r>
    </w:p>
    <w:p w14:paraId="7AAC95FD" w14:textId="77777777" w:rsidR="000C5F8C" w:rsidRDefault="007E79EE">
      <w:pPr>
        <w:spacing w:line="520" w:lineRule="exact"/>
        <w:ind w:firstLineChars="200" w:firstLine="480"/>
        <w:rPr>
          <w:rFonts w:ascii="仿宋_GB2312" w:eastAsia="仿宋_GB2312" w:hAnsi="宋体"/>
          <w:snapToGrid w:val="0"/>
          <w:color w:val="000000" w:themeColor="text1"/>
          <w:sz w:val="24"/>
        </w:rPr>
      </w:pPr>
      <w:r>
        <w:rPr>
          <w:rFonts w:ascii="仿宋_GB2312" w:eastAsia="仿宋_GB2312" w:hAnsi="宋体" w:hint="eastAsia"/>
          <w:snapToGrid w:val="0"/>
          <w:color w:val="000000" w:themeColor="text1"/>
          <w:sz w:val="24"/>
        </w:rPr>
        <w:t>14.2  乙方为实施本协议所载工程编制的成果文件的所有权、使用权及相关著作权等一切知识产权归属于甲方。未经甲方同意，乙方不得为了本协议以外的目的而复制、使用上述文件或将之提供给任何第三方。</w:t>
      </w:r>
    </w:p>
    <w:p w14:paraId="4A0301AC" w14:textId="77777777" w:rsidR="000C5F8C" w:rsidRDefault="007E79EE">
      <w:pPr>
        <w:spacing w:line="520" w:lineRule="exact"/>
        <w:ind w:firstLineChars="200" w:firstLine="480"/>
        <w:rPr>
          <w:rFonts w:ascii="仿宋_GB2312" w:eastAsia="仿宋_GB2312" w:hAnsi="宋体"/>
          <w:snapToGrid w:val="0"/>
          <w:color w:val="000000" w:themeColor="text1"/>
          <w:sz w:val="24"/>
        </w:rPr>
      </w:pPr>
      <w:r>
        <w:rPr>
          <w:rFonts w:ascii="仿宋_GB2312" w:eastAsia="仿宋_GB2312" w:hAnsi="宋体" w:hint="eastAsia"/>
          <w:snapToGrid w:val="0"/>
          <w:color w:val="000000" w:themeColor="text1"/>
          <w:sz w:val="24"/>
        </w:rPr>
        <w:t>14.3  乙方在履行本协议的过程中所使用的专利技术、商业秘密及其他知识产权和工业产权，均应符合中华人民共和国相关法律法规的规定。如产生知识产权或工业产权等侵权索赔纠纷，乙方应承担全部责任。若因此给甲方及业主造成损害或者损失的，乙方承诺将赔偿甲方及业主一切损失。乙方因合理使用知识产权和工业产权衍生的相关</w:t>
      </w:r>
      <w:r>
        <w:rPr>
          <w:rFonts w:ascii="仿宋_GB2312" w:eastAsia="仿宋_GB2312" w:hAnsi="宋体" w:hint="eastAsia"/>
          <w:snapToGrid w:val="0"/>
          <w:color w:val="000000" w:themeColor="text1"/>
          <w:sz w:val="24"/>
        </w:rPr>
        <w:lastRenderedPageBreak/>
        <w:t>费用，均已包含在本协议价款中，甲方无需再向乙方额外支付其他费用。</w:t>
      </w:r>
    </w:p>
    <w:p w14:paraId="7063F993" w14:textId="77777777" w:rsidR="000C5F8C" w:rsidRDefault="007E79EE">
      <w:pPr>
        <w:spacing w:line="520" w:lineRule="exact"/>
        <w:ind w:firstLineChars="200" w:firstLine="480"/>
        <w:rPr>
          <w:rFonts w:ascii="仿宋_GB2312" w:eastAsia="仿宋_GB2312" w:hAnsi="宋体"/>
          <w:snapToGrid w:val="0"/>
          <w:color w:val="000000" w:themeColor="text1"/>
          <w:sz w:val="24"/>
        </w:rPr>
      </w:pPr>
      <w:r>
        <w:rPr>
          <w:rFonts w:ascii="仿宋_GB2312" w:eastAsia="仿宋_GB2312" w:hAnsi="宋体" w:hint="eastAsia"/>
          <w:snapToGrid w:val="0"/>
          <w:color w:val="000000" w:themeColor="text1"/>
          <w:sz w:val="24"/>
        </w:rPr>
        <w:t>14.4  乙方承诺在本协议解除、终止或者转让等情形下，甲方、业主或受让方仍能够无偿使用该成果。</w:t>
      </w:r>
    </w:p>
    <w:p w14:paraId="466A714A" w14:textId="77777777" w:rsidR="000C5F8C" w:rsidRDefault="007E79EE">
      <w:pPr>
        <w:spacing w:line="520" w:lineRule="exact"/>
        <w:rPr>
          <w:rFonts w:ascii="仿宋_GB2312" w:eastAsia="仿宋_GB2312" w:hAnsi="宋体"/>
          <w:b/>
          <w:snapToGrid w:val="0"/>
          <w:color w:val="000000" w:themeColor="text1"/>
          <w:sz w:val="24"/>
        </w:rPr>
      </w:pPr>
      <w:r>
        <w:rPr>
          <w:rFonts w:ascii="仿宋_GB2312" w:eastAsia="仿宋_GB2312" w:hAnsi="宋体" w:hint="eastAsia"/>
          <w:b/>
          <w:snapToGrid w:val="0"/>
          <w:color w:val="000000" w:themeColor="text1"/>
          <w:sz w:val="24"/>
        </w:rPr>
        <w:t>第十五条  不可抗力</w:t>
      </w:r>
    </w:p>
    <w:p w14:paraId="7C890B81" w14:textId="77777777" w:rsidR="000C5F8C" w:rsidRDefault="007E79EE">
      <w:pPr>
        <w:spacing w:line="520" w:lineRule="exact"/>
        <w:ind w:firstLineChars="200" w:firstLine="480"/>
        <w:rPr>
          <w:rFonts w:ascii="仿宋_GB2312" w:eastAsia="仿宋_GB2312" w:hAnsi="宋体"/>
          <w:snapToGrid w:val="0"/>
          <w:color w:val="000000" w:themeColor="text1"/>
          <w:sz w:val="24"/>
        </w:rPr>
      </w:pPr>
      <w:r>
        <w:rPr>
          <w:rFonts w:ascii="仿宋_GB2312" w:eastAsia="仿宋_GB2312" w:hAnsi="宋体" w:hint="eastAsia"/>
          <w:snapToGrid w:val="0"/>
          <w:color w:val="000000" w:themeColor="text1"/>
          <w:sz w:val="24"/>
        </w:rPr>
        <w:t>15.1  任一方由于受诸如战争、严重火灾、洪水、台风、地震、防疫限制、政府行为等不可抗力的影响而不能履行协议时，履行协议的期限应予以延长，延长的期限由双方协商确定。</w:t>
      </w:r>
    </w:p>
    <w:p w14:paraId="308B5C16" w14:textId="77777777" w:rsidR="000C5F8C" w:rsidRDefault="007E79EE">
      <w:pPr>
        <w:spacing w:line="520" w:lineRule="exact"/>
        <w:ind w:firstLineChars="200" w:firstLine="480"/>
        <w:rPr>
          <w:rFonts w:ascii="仿宋_GB2312" w:eastAsia="仿宋_GB2312" w:hAnsi="宋体"/>
          <w:snapToGrid w:val="0"/>
          <w:color w:val="000000" w:themeColor="text1"/>
          <w:sz w:val="24"/>
        </w:rPr>
      </w:pPr>
      <w:r>
        <w:rPr>
          <w:rFonts w:ascii="仿宋_GB2312" w:eastAsia="仿宋_GB2312" w:hAnsi="宋体" w:hint="eastAsia"/>
          <w:snapToGrid w:val="0"/>
          <w:color w:val="000000" w:themeColor="text1"/>
          <w:sz w:val="24"/>
        </w:rPr>
        <w:t>15.2  受阻一方应在不可抗力事件发生后尽快用电报、传真、信函等方式通知对方，并于事件发生后14日内将有关证明文件提交给对方予以确认，双方应通过友好协商达成进一步履行或解除、终止的协议。</w:t>
      </w:r>
    </w:p>
    <w:p w14:paraId="6D587428" w14:textId="77777777" w:rsidR="000C5F8C" w:rsidRDefault="007E79EE">
      <w:pPr>
        <w:spacing w:line="520" w:lineRule="exact"/>
        <w:rPr>
          <w:rFonts w:ascii="仿宋_GB2312" w:eastAsia="仿宋_GB2312" w:hAnsi="宋体"/>
          <w:b/>
          <w:snapToGrid w:val="0"/>
          <w:color w:val="000000" w:themeColor="text1"/>
          <w:sz w:val="24"/>
        </w:rPr>
      </w:pPr>
      <w:r>
        <w:rPr>
          <w:rFonts w:ascii="仿宋_GB2312" w:eastAsia="仿宋_GB2312" w:hAnsi="宋体" w:hint="eastAsia"/>
          <w:b/>
          <w:snapToGrid w:val="0"/>
          <w:color w:val="000000" w:themeColor="text1"/>
          <w:sz w:val="24"/>
        </w:rPr>
        <w:t>第十六条  争议解决</w:t>
      </w:r>
    </w:p>
    <w:p w14:paraId="756D1D43" w14:textId="77777777" w:rsidR="000C5F8C" w:rsidRDefault="007E79EE">
      <w:pPr>
        <w:spacing w:line="520" w:lineRule="exact"/>
        <w:ind w:firstLineChars="200" w:firstLine="480"/>
        <w:rPr>
          <w:rFonts w:ascii="仿宋_GB2312" w:eastAsia="仿宋_GB2312" w:hAnsi="宋体"/>
          <w:snapToGrid w:val="0"/>
          <w:color w:val="000000" w:themeColor="text1"/>
          <w:sz w:val="24"/>
        </w:rPr>
      </w:pPr>
      <w:r>
        <w:rPr>
          <w:rFonts w:ascii="仿宋_GB2312" w:eastAsia="仿宋_GB2312" w:hAnsi="宋体" w:hint="eastAsia"/>
          <w:snapToGrid w:val="0"/>
          <w:color w:val="000000" w:themeColor="text1"/>
          <w:sz w:val="24"/>
        </w:rPr>
        <w:t>16.1  本协议发生争议，甲方与乙方应及时协商解决。协商不成时，任何一方可向甲方所在地有管辖权的人民法院起诉。</w:t>
      </w:r>
    </w:p>
    <w:p w14:paraId="7608818E" w14:textId="77777777" w:rsidR="000C5F8C" w:rsidRDefault="007E79EE">
      <w:pPr>
        <w:spacing w:line="520" w:lineRule="exact"/>
        <w:rPr>
          <w:rFonts w:ascii="仿宋_GB2312" w:eastAsia="仿宋_GB2312" w:hAnsi="宋体"/>
          <w:b/>
          <w:snapToGrid w:val="0"/>
          <w:color w:val="000000" w:themeColor="text1"/>
          <w:sz w:val="24"/>
        </w:rPr>
      </w:pPr>
      <w:r>
        <w:rPr>
          <w:rFonts w:ascii="仿宋_GB2312" w:eastAsia="仿宋_GB2312" w:hAnsi="宋体" w:hint="eastAsia"/>
          <w:b/>
          <w:snapToGrid w:val="0"/>
          <w:color w:val="000000" w:themeColor="text1"/>
          <w:sz w:val="24"/>
        </w:rPr>
        <w:t>第十七条  通知和送达</w:t>
      </w:r>
    </w:p>
    <w:p w14:paraId="3F5F2C48" w14:textId="77777777" w:rsidR="000C5F8C" w:rsidRDefault="007E79EE">
      <w:pPr>
        <w:spacing w:line="520" w:lineRule="exact"/>
        <w:ind w:firstLineChars="200" w:firstLine="480"/>
        <w:rPr>
          <w:rFonts w:ascii="仿宋_GB2312" w:eastAsia="仿宋_GB2312" w:hAnsi="宋体"/>
          <w:snapToGrid w:val="0"/>
          <w:color w:val="000000" w:themeColor="text1"/>
          <w:sz w:val="24"/>
        </w:rPr>
      </w:pPr>
      <w:r>
        <w:rPr>
          <w:rFonts w:ascii="仿宋_GB2312" w:eastAsia="仿宋_GB2312" w:hAnsi="宋体" w:hint="eastAsia"/>
          <w:snapToGrid w:val="0"/>
          <w:color w:val="000000" w:themeColor="text1"/>
          <w:sz w:val="24"/>
        </w:rPr>
        <w:t>17.1  本协议项下任何</w:t>
      </w:r>
      <w:proofErr w:type="gramStart"/>
      <w:r>
        <w:rPr>
          <w:rFonts w:ascii="仿宋_GB2312" w:eastAsia="仿宋_GB2312" w:hAnsi="宋体" w:hint="eastAsia"/>
          <w:snapToGrid w:val="0"/>
          <w:color w:val="000000" w:themeColor="text1"/>
          <w:sz w:val="24"/>
        </w:rPr>
        <w:t>一</w:t>
      </w:r>
      <w:proofErr w:type="gramEnd"/>
      <w:r>
        <w:rPr>
          <w:rFonts w:ascii="仿宋_GB2312" w:eastAsia="仿宋_GB2312" w:hAnsi="宋体" w:hint="eastAsia"/>
          <w:snapToGrid w:val="0"/>
          <w:color w:val="000000" w:themeColor="text1"/>
          <w:sz w:val="24"/>
        </w:rPr>
        <w:t>方向对方发出的通知、信件、数据电文等，应当发送至本协议下列约定的地址、联系人和通信终端。一方当事人的名称、地址、联系人或通信终端发生变更的，应当在变更后3日内及时书面通知对方当事人，对方当事人实际收到变更通知前的送达仍为有效送达，电子送达与书面送达具有同等法律效力。</w:t>
      </w:r>
      <w:r>
        <w:rPr>
          <w:rFonts w:ascii="仿宋_GB2312" w:eastAsia="仿宋_GB2312" w:hAnsi="Times New Roman" w:cs="仿宋_GB2312" w:hint="eastAsia"/>
          <w:kern w:val="0"/>
          <w:sz w:val="24"/>
        </w:rPr>
        <w:t>双方确认的送达地址适用范围包括但不限于各类告知书、通知书、工作联系单、协议文件、诉讼或仲裁文书，送达主体可以是合同各方、人民法院、仲裁委员会及行政机关。</w:t>
      </w:r>
    </w:p>
    <w:p w14:paraId="41329E32" w14:textId="77777777" w:rsidR="000C5F8C" w:rsidRDefault="007E79EE">
      <w:pPr>
        <w:spacing w:line="520" w:lineRule="exact"/>
        <w:ind w:firstLineChars="200" w:firstLine="480"/>
        <w:rPr>
          <w:rFonts w:ascii="仿宋_GB2312" w:eastAsia="仿宋_GB2312" w:hAnsi="宋体"/>
          <w:snapToGrid w:val="0"/>
          <w:color w:val="000000" w:themeColor="text1"/>
          <w:sz w:val="24"/>
        </w:rPr>
      </w:pPr>
      <w:r>
        <w:rPr>
          <w:rFonts w:ascii="仿宋_GB2312" w:eastAsia="仿宋_GB2312" w:hAnsi="宋体" w:hint="eastAsia"/>
          <w:snapToGrid w:val="0"/>
          <w:color w:val="000000" w:themeColor="text1"/>
          <w:sz w:val="24"/>
        </w:rPr>
        <w:t>17.2  甲乙双方的联系信息如下：</w:t>
      </w:r>
    </w:p>
    <w:p w14:paraId="4DEBCE69" w14:textId="77777777" w:rsidR="000C5F8C" w:rsidRDefault="007E79EE">
      <w:pPr>
        <w:spacing w:line="520" w:lineRule="exact"/>
        <w:ind w:firstLineChars="200" w:firstLine="480"/>
        <w:rPr>
          <w:rFonts w:ascii="仿宋_GB2312" w:eastAsia="仿宋_GB2312" w:hAnsi="宋体"/>
          <w:snapToGrid w:val="0"/>
          <w:color w:val="000000" w:themeColor="text1"/>
          <w:sz w:val="24"/>
        </w:rPr>
      </w:pPr>
      <w:r>
        <w:rPr>
          <w:rFonts w:ascii="仿宋_GB2312" w:eastAsia="仿宋_GB2312" w:hAnsi="宋体" w:hint="eastAsia"/>
          <w:snapToGrid w:val="0"/>
          <w:color w:val="000000" w:themeColor="text1"/>
          <w:sz w:val="24"/>
        </w:rPr>
        <w:t>17.2.1  甲方联系人：</w:t>
      </w:r>
      <w:r>
        <w:rPr>
          <w:rFonts w:ascii="仿宋_GB2312" w:eastAsia="仿宋_GB2312" w:hAnsi="宋体" w:hint="eastAsia"/>
          <w:snapToGrid w:val="0"/>
          <w:color w:val="000000" w:themeColor="text1"/>
          <w:sz w:val="24"/>
          <w:u w:val="single"/>
        </w:rPr>
        <w:t xml:space="preserve">  </w:t>
      </w:r>
      <w:r w:rsidR="00040199">
        <w:rPr>
          <w:rFonts w:ascii="仿宋_GB2312" w:eastAsia="仿宋_GB2312" w:hAnsi="宋体" w:hint="eastAsia"/>
          <w:snapToGrid w:val="0"/>
          <w:color w:val="000000" w:themeColor="text1"/>
          <w:sz w:val="24"/>
          <w:u w:val="single"/>
        </w:rPr>
        <w:t>梁俊杰</w:t>
      </w:r>
      <w:r>
        <w:rPr>
          <w:rFonts w:ascii="仿宋_GB2312" w:eastAsia="仿宋_GB2312" w:hAnsi="宋体" w:hint="eastAsia"/>
          <w:snapToGrid w:val="0"/>
          <w:color w:val="000000" w:themeColor="text1"/>
          <w:sz w:val="24"/>
          <w:u w:val="single"/>
        </w:rPr>
        <w:t xml:space="preserve">   </w:t>
      </w:r>
      <w:r>
        <w:rPr>
          <w:rFonts w:ascii="仿宋_GB2312" w:eastAsia="仿宋_GB2312" w:hAnsi="宋体" w:hint="eastAsia"/>
          <w:snapToGrid w:val="0"/>
          <w:color w:val="000000" w:themeColor="text1"/>
          <w:sz w:val="24"/>
        </w:rPr>
        <w:t>，联系电话：</w:t>
      </w:r>
      <w:r>
        <w:rPr>
          <w:rFonts w:ascii="仿宋_GB2312" w:eastAsia="仿宋_GB2312" w:hAnsi="宋体" w:hint="eastAsia"/>
          <w:snapToGrid w:val="0"/>
          <w:color w:val="000000" w:themeColor="text1"/>
          <w:sz w:val="24"/>
          <w:u w:val="single"/>
        </w:rPr>
        <w:t xml:space="preserve"> </w:t>
      </w:r>
      <w:r w:rsidR="00040199">
        <w:rPr>
          <w:rFonts w:ascii="仿宋_GB2312" w:eastAsia="仿宋_GB2312" w:hAnsi="宋体"/>
          <w:snapToGrid w:val="0"/>
          <w:color w:val="000000" w:themeColor="text1"/>
          <w:sz w:val="24"/>
          <w:u w:val="single"/>
        </w:rPr>
        <w:t>18008037021</w:t>
      </w:r>
      <w:r>
        <w:rPr>
          <w:rFonts w:ascii="仿宋_GB2312" w:eastAsia="仿宋_GB2312" w:hAnsi="宋体" w:hint="eastAsia"/>
          <w:snapToGrid w:val="0"/>
          <w:color w:val="000000" w:themeColor="text1"/>
          <w:sz w:val="24"/>
          <w:u w:val="single"/>
        </w:rPr>
        <w:t xml:space="preserve">    </w:t>
      </w:r>
      <w:r>
        <w:rPr>
          <w:rFonts w:ascii="仿宋_GB2312" w:eastAsia="仿宋_GB2312" w:hAnsi="宋体" w:hint="eastAsia"/>
          <w:snapToGrid w:val="0"/>
          <w:color w:val="000000" w:themeColor="text1"/>
          <w:sz w:val="24"/>
        </w:rPr>
        <w:t>，传真电话：</w:t>
      </w:r>
      <w:r>
        <w:rPr>
          <w:rFonts w:ascii="仿宋_GB2312" w:eastAsia="仿宋_GB2312" w:hAnsi="宋体" w:hint="eastAsia"/>
          <w:snapToGrid w:val="0"/>
          <w:color w:val="000000" w:themeColor="text1"/>
          <w:sz w:val="24"/>
          <w:u w:val="single"/>
        </w:rPr>
        <w:t xml:space="preserve">    /  </w:t>
      </w:r>
      <w:r>
        <w:rPr>
          <w:rFonts w:ascii="仿宋_GB2312" w:eastAsia="仿宋_GB2312" w:hAnsi="宋体" w:hint="eastAsia"/>
          <w:snapToGrid w:val="0"/>
          <w:color w:val="000000" w:themeColor="text1"/>
          <w:sz w:val="24"/>
        </w:rPr>
        <w:t>，电子邮箱：</w:t>
      </w:r>
      <w:r>
        <w:rPr>
          <w:rFonts w:ascii="仿宋_GB2312" w:eastAsia="仿宋_GB2312" w:hAnsi="宋体" w:hint="eastAsia"/>
          <w:snapToGrid w:val="0"/>
          <w:color w:val="000000" w:themeColor="text1"/>
          <w:sz w:val="24"/>
          <w:u w:val="single"/>
        </w:rPr>
        <w:t xml:space="preserve">   </w:t>
      </w:r>
      <w:r w:rsidR="00040199">
        <w:rPr>
          <w:rFonts w:ascii="仿宋_GB2312" w:eastAsia="仿宋_GB2312" w:hAnsi="宋体"/>
          <w:snapToGrid w:val="0"/>
          <w:color w:val="000000" w:themeColor="text1"/>
          <w:sz w:val="24"/>
          <w:u w:val="single"/>
        </w:rPr>
        <w:t>874781334</w:t>
      </w:r>
      <w:r>
        <w:rPr>
          <w:rFonts w:ascii="仿宋_GB2312" w:eastAsia="仿宋_GB2312" w:hAnsi="宋体" w:hint="eastAsia"/>
          <w:snapToGrid w:val="0"/>
          <w:color w:val="000000" w:themeColor="text1"/>
          <w:sz w:val="24"/>
          <w:u w:val="single"/>
        </w:rPr>
        <w:t xml:space="preserve">@qq.com  </w:t>
      </w:r>
      <w:r>
        <w:rPr>
          <w:rFonts w:ascii="仿宋_GB2312" w:eastAsia="仿宋_GB2312" w:hAnsi="宋体" w:hint="eastAsia"/>
          <w:snapToGrid w:val="0"/>
          <w:color w:val="000000" w:themeColor="text1"/>
          <w:sz w:val="24"/>
        </w:rPr>
        <w:t>通讯地址：</w:t>
      </w:r>
      <w:r>
        <w:rPr>
          <w:rFonts w:ascii="仿宋_GB2312" w:eastAsia="仿宋_GB2312" w:hAnsi="宋体" w:hint="eastAsia"/>
          <w:snapToGrid w:val="0"/>
          <w:color w:val="000000" w:themeColor="text1"/>
          <w:sz w:val="24"/>
          <w:u w:val="single"/>
        </w:rPr>
        <w:t xml:space="preserve">  成都市大安中路65号     </w:t>
      </w:r>
      <w:r>
        <w:rPr>
          <w:rFonts w:ascii="仿宋_GB2312" w:eastAsia="仿宋_GB2312" w:hAnsi="宋体" w:hint="eastAsia"/>
          <w:snapToGrid w:val="0"/>
          <w:color w:val="000000" w:themeColor="text1"/>
          <w:sz w:val="24"/>
        </w:rPr>
        <w:t>，邮编：</w:t>
      </w:r>
      <w:r>
        <w:rPr>
          <w:rFonts w:ascii="仿宋_GB2312" w:eastAsia="仿宋_GB2312" w:hAnsi="宋体" w:hint="eastAsia"/>
          <w:snapToGrid w:val="0"/>
          <w:color w:val="000000" w:themeColor="text1"/>
          <w:sz w:val="24"/>
          <w:u w:val="single"/>
        </w:rPr>
        <w:t xml:space="preserve">  610017     </w:t>
      </w:r>
      <w:r>
        <w:rPr>
          <w:rFonts w:ascii="仿宋_GB2312" w:eastAsia="仿宋_GB2312" w:hAnsi="宋体" w:hint="eastAsia"/>
          <w:snapToGrid w:val="0"/>
          <w:color w:val="000000" w:themeColor="text1"/>
          <w:sz w:val="24"/>
        </w:rPr>
        <w:t>。</w:t>
      </w:r>
      <w:r>
        <w:rPr>
          <w:rFonts w:ascii="仿宋_GB2312" w:eastAsia="仿宋_GB2312" w:hAnsi="宋体" w:hint="eastAsia"/>
          <w:snapToGrid w:val="0"/>
          <w:color w:val="000000" w:themeColor="text1"/>
          <w:sz w:val="24"/>
        </w:rPr>
        <w:t> </w:t>
      </w:r>
    </w:p>
    <w:p w14:paraId="6A5A81B6" w14:textId="77777777" w:rsidR="000C5F8C" w:rsidRDefault="007E79EE">
      <w:pPr>
        <w:spacing w:line="520" w:lineRule="exact"/>
        <w:ind w:firstLineChars="200" w:firstLine="480"/>
        <w:rPr>
          <w:rFonts w:ascii="仿宋_GB2312" w:eastAsia="仿宋_GB2312" w:hAnsi="宋体"/>
          <w:snapToGrid w:val="0"/>
          <w:color w:val="000000" w:themeColor="text1"/>
          <w:sz w:val="24"/>
        </w:rPr>
      </w:pPr>
      <w:r>
        <w:rPr>
          <w:rFonts w:ascii="仿宋_GB2312" w:eastAsia="仿宋_GB2312" w:hAnsi="宋体" w:hint="eastAsia"/>
          <w:snapToGrid w:val="0"/>
          <w:color w:val="000000" w:themeColor="text1"/>
          <w:sz w:val="24"/>
        </w:rPr>
        <w:t>17.2.2乙方联系人：</w:t>
      </w:r>
      <w:r>
        <w:rPr>
          <w:rFonts w:ascii="仿宋_GB2312" w:eastAsia="仿宋_GB2312" w:hAnsi="宋体" w:hint="eastAsia"/>
          <w:snapToGrid w:val="0"/>
          <w:color w:val="000000" w:themeColor="text1"/>
          <w:sz w:val="24"/>
          <w:u w:val="single"/>
        </w:rPr>
        <w:t xml:space="preserve">  </w:t>
      </w:r>
      <w:r>
        <w:rPr>
          <w:rFonts w:ascii="仿宋_GB2312" w:eastAsia="仿宋_GB2312" w:hAnsi="宋体"/>
          <w:snapToGrid w:val="0"/>
          <w:color w:val="000000" w:themeColor="text1"/>
          <w:sz w:val="24"/>
          <w:u w:val="single"/>
        </w:rPr>
        <w:t xml:space="preserve">    </w:t>
      </w:r>
      <w:r>
        <w:rPr>
          <w:rFonts w:ascii="仿宋_GB2312" w:eastAsia="仿宋_GB2312" w:hAnsi="宋体" w:hint="eastAsia"/>
          <w:snapToGrid w:val="0"/>
          <w:color w:val="000000" w:themeColor="text1"/>
          <w:sz w:val="24"/>
          <w:u w:val="single"/>
        </w:rPr>
        <w:t xml:space="preserve"> </w:t>
      </w:r>
      <w:r>
        <w:rPr>
          <w:rFonts w:ascii="仿宋_GB2312" w:eastAsia="仿宋_GB2312" w:hAnsi="宋体" w:hint="eastAsia"/>
          <w:snapToGrid w:val="0"/>
          <w:color w:val="000000" w:themeColor="text1"/>
          <w:sz w:val="24"/>
        </w:rPr>
        <w:t>，联系电话：</w:t>
      </w:r>
      <w:r>
        <w:rPr>
          <w:rFonts w:ascii="仿宋_GB2312" w:eastAsia="仿宋_GB2312" w:hAnsi="宋体" w:hint="eastAsia"/>
          <w:snapToGrid w:val="0"/>
          <w:color w:val="000000" w:themeColor="text1"/>
          <w:sz w:val="24"/>
          <w:u w:val="single"/>
        </w:rPr>
        <w:t xml:space="preserve"> </w:t>
      </w:r>
      <w:r>
        <w:rPr>
          <w:rFonts w:ascii="仿宋_GB2312" w:eastAsia="仿宋_GB2312" w:hAnsi="宋体"/>
          <w:snapToGrid w:val="0"/>
          <w:color w:val="000000" w:themeColor="text1"/>
          <w:sz w:val="24"/>
          <w:u w:val="single"/>
        </w:rPr>
        <w:t xml:space="preserve">           </w:t>
      </w:r>
      <w:r>
        <w:rPr>
          <w:rFonts w:ascii="仿宋_GB2312" w:eastAsia="仿宋_GB2312" w:hAnsi="宋体" w:hint="eastAsia"/>
          <w:snapToGrid w:val="0"/>
          <w:color w:val="000000" w:themeColor="text1"/>
          <w:sz w:val="24"/>
          <w:u w:val="single"/>
        </w:rPr>
        <w:t xml:space="preserve"> </w:t>
      </w:r>
      <w:r>
        <w:rPr>
          <w:rFonts w:ascii="仿宋_GB2312" w:eastAsia="仿宋_GB2312" w:hAnsi="宋体" w:hint="eastAsia"/>
          <w:snapToGrid w:val="0"/>
          <w:color w:val="000000" w:themeColor="text1"/>
          <w:sz w:val="24"/>
        </w:rPr>
        <w:t>，传真电话：</w:t>
      </w:r>
      <w:r>
        <w:rPr>
          <w:rFonts w:ascii="仿宋_GB2312" w:eastAsia="仿宋_GB2312" w:hAnsi="宋体" w:hint="eastAsia"/>
          <w:snapToGrid w:val="0"/>
          <w:color w:val="000000" w:themeColor="text1"/>
          <w:sz w:val="24"/>
          <w:u w:val="single"/>
        </w:rPr>
        <w:t xml:space="preserve">            / </w:t>
      </w:r>
      <w:r>
        <w:rPr>
          <w:rFonts w:ascii="仿宋_GB2312" w:eastAsia="仿宋_GB2312" w:hAnsi="宋体" w:hint="eastAsia"/>
          <w:snapToGrid w:val="0"/>
          <w:color w:val="000000" w:themeColor="text1"/>
          <w:sz w:val="24"/>
        </w:rPr>
        <w:t>，电子邮箱：</w:t>
      </w:r>
      <w:r>
        <w:rPr>
          <w:rFonts w:ascii="仿宋_GB2312" w:eastAsia="仿宋_GB2312" w:hAnsi="宋体" w:hint="eastAsia"/>
          <w:snapToGrid w:val="0"/>
          <w:color w:val="000000" w:themeColor="text1"/>
          <w:sz w:val="24"/>
          <w:u w:val="single"/>
        </w:rPr>
        <w:t xml:space="preserve">    /    </w:t>
      </w:r>
      <w:r>
        <w:rPr>
          <w:rFonts w:ascii="仿宋_GB2312" w:eastAsia="仿宋_GB2312" w:hAnsi="宋体" w:hint="eastAsia"/>
          <w:snapToGrid w:val="0"/>
          <w:color w:val="000000" w:themeColor="text1"/>
          <w:sz w:val="24"/>
        </w:rPr>
        <w:t>，通讯地址：</w:t>
      </w:r>
      <w:r>
        <w:rPr>
          <w:rFonts w:ascii="仿宋_GB2312" w:eastAsia="仿宋_GB2312" w:hAnsi="宋体" w:hint="eastAsia"/>
          <w:snapToGrid w:val="0"/>
          <w:color w:val="000000" w:themeColor="text1"/>
          <w:sz w:val="24"/>
          <w:u w:val="single"/>
        </w:rPr>
        <w:t xml:space="preserve">  </w:t>
      </w:r>
      <w:r>
        <w:rPr>
          <w:rFonts w:ascii="仿宋_GB2312" w:eastAsia="仿宋_GB2312" w:hAnsi="宋体"/>
          <w:snapToGrid w:val="0"/>
          <w:color w:val="000000" w:themeColor="text1"/>
          <w:sz w:val="24"/>
          <w:u w:val="single"/>
        </w:rPr>
        <w:t xml:space="preserve">                      </w:t>
      </w:r>
      <w:r>
        <w:rPr>
          <w:rFonts w:ascii="仿宋_GB2312" w:eastAsia="仿宋_GB2312" w:hAnsi="宋体" w:hint="eastAsia"/>
          <w:snapToGrid w:val="0"/>
          <w:color w:val="000000" w:themeColor="text1"/>
          <w:sz w:val="24"/>
          <w:u w:val="single"/>
        </w:rPr>
        <w:t xml:space="preserve">        </w:t>
      </w:r>
      <w:r>
        <w:rPr>
          <w:rFonts w:ascii="仿宋_GB2312" w:eastAsia="仿宋_GB2312" w:hAnsi="宋体"/>
          <w:snapToGrid w:val="0"/>
          <w:color w:val="000000" w:themeColor="text1"/>
          <w:sz w:val="24"/>
          <w:u w:val="single"/>
        </w:rPr>
        <w:t xml:space="preserve">      </w:t>
      </w:r>
      <w:r>
        <w:rPr>
          <w:rFonts w:ascii="仿宋_GB2312" w:eastAsia="仿宋_GB2312" w:hAnsi="宋体" w:hint="eastAsia"/>
          <w:snapToGrid w:val="0"/>
          <w:color w:val="000000" w:themeColor="text1"/>
          <w:sz w:val="24"/>
        </w:rPr>
        <w:t>，</w:t>
      </w:r>
      <w:r>
        <w:rPr>
          <w:rFonts w:ascii="仿宋_GB2312" w:eastAsia="仿宋_GB2312" w:hAnsi="宋体" w:hint="eastAsia"/>
          <w:snapToGrid w:val="0"/>
          <w:color w:val="000000" w:themeColor="text1"/>
          <w:sz w:val="24"/>
        </w:rPr>
        <w:lastRenderedPageBreak/>
        <w:t>邮编：</w:t>
      </w:r>
      <w:r>
        <w:rPr>
          <w:rFonts w:ascii="仿宋_GB2312" w:eastAsia="仿宋_GB2312" w:hAnsi="宋体" w:hint="eastAsia"/>
          <w:snapToGrid w:val="0"/>
          <w:color w:val="000000" w:themeColor="text1"/>
          <w:sz w:val="24"/>
          <w:u w:val="single"/>
        </w:rPr>
        <w:t xml:space="preserve"> </w:t>
      </w:r>
      <w:r>
        <w:rPr>
          <w:rFonts w:ascii="仿宋_GB2312" w:eastAsia="仿宋_GB2312" w:hAnsi="宋体"/>
          <w:snapToGrid w:val="0"/>
          <w:color w:val="000000" w:themeColor="text1"/>
          <w:sz w:val="24"/>
          <w:u w:val="single"/>
        </w:rPr>
        <w:t xml:space="preserve">         </w:t>
      </w:r>
      <w:r>
        <w:rPr>
          <w:rFonts w:ascii="仿宋_GB2312" w:eastAsia="仿宋_GB2312" w:hAnsi="宋体" w:hint="eastAsia"/>
          <w:snapToGrid w:val="0"/>
          <w:color w:val="000000" w:themeColor="text1"/>
          <w:sz w:val="24"/>
          <w:u w:val="single"/>
        </w:rPr>
        <w:t xml:space="preserve"> </w:t>
      </w:r>
      <w:r>
        <w:rPr>
          <w:rFonts w:ascii="仿宋_GB2312" w:eastAsia="仿宋_GB2312" w:hAnsi="宋体" w:hint="eastAsia"/>
          <w:snapToGrid w:val="0"/>
          <w:color w:val="000000" w:themeColor="text1"/>
          <w:sz w:val="24"/>
        </w:rPr>
        <w:t>。</w:t>
      </w:r>
      <w:r>
        <w:rPr>
          <w:rFonts w:ascii="仿宋_GB2312" w:eastAsia="仿宋_GB2312" w:hAnsi="宋体" w:hint="eastAsia"/>
          <w:snapToGrid w:val="0"/>
          <w:color w:val="000000" w:themeColor="text1"/>
          <w:sz w:val="24"/>
        </w:rPr>
        <w:t> </w:t>
      </w:r>
    </w:p>
    <w:p w14:paraId="2D2F0EB7" w14:textId="77777777" w:rsidR="000C5F8C" w:rsidRDefault="007E79EE">
      <w:pPr>
        <w:spacing w:line="520" w:lineRule="exact"/>
        <w:rPr>
          <w:rFonts w:ascii="仿宋_GB2312" w:eastAsia="仿宋_GB2312" w:hAnsi="宋体"/>
          <w:b/>
          <w:snapToGrid w:val="0"/>
          <w:color w:val="000000" w:themeColor="text1"/>
          <w:sz w:val="24"/>
        </w:rPr>
      </w:pPr>
      <w:r>
        <w:rPr>
          <w:rFonts w:ascii="仿宋_GB2312" w:eastAsia="仿宋_GB2312" w:hAnsi="宋体" w:hint="eastAsia"/>
          <w:b/>
          <w:snapToGrid w:val="0"/>
          <w:color w:val="000000" w:themeColor="text1"/>
          <w:sz w:val="24"/>
        </w:rPr>
        <w:t>第十八条  违约责任</w:t>
      </w:r>
    </w:p>
    <w:p w14:paraId="01545608" w14:textId="77777777" w:rsidR="000C5F8C" w:rsidRDefault="007E79EE">
      <w:pPr>
        <w:spacing w:line="360" w:lineRule="auto"/>
        <w:ind w:firstLineChars="200" w:firstLine="480"/>
        <w:rPr>
          <w:rFonts w:ascii="仿宋_GB2312" w:eastAsia="仿宋_GB2312" w:hAnsi="宋体"/>
          <w:snapToGrid w:val="0"/>
          <w:color w:val="000000" w:themeColor="text1"/>
          <w:sz w:val="24"/>
        </w:rPr>
      </w:pPr>
      <w:r>
        <w:rPr>
          <w:rFonts w:ascii="仿宋_GB2312" w:eastAsia="仿宋_GB2312" w:hAnsi="宋体" w:hint="eastAsia"/>
          <w:snapToGrid w:val="0"/>
          <w:color w:val="000000" w:themeColor="text1"/>
          <w:sz w:val="24"/>
        </w:rPr>
        <w:t>18.1  甲方的违约责任</w:t>
      </w:r>
    </w:p>
    <w:p w14:paraId="1B751254" w14:textId="77777777" w:rsidR="000C5F8C" w:rsidRDefault="007E79EE">
      <w:pPr>
        <w:spacing w:line="360" w:lineRule="auto"/>
        <w:ind w:firstLineChars="200" w:firstLine="480"/>
        <w:rPr>
          <w:rFonts w:ascii="仿宋_GB2312" w:eastAsia="仿宋_GB2312" w:hAnsi="宋体"/>
          <w:snapToGrid w:val="0"/>
          <w:color w:val="000000" w:themeColor="text1"/>
          <w:sz w:val="24"/>
        </w:rPr>
      </w:pPr>
      <w:r>
        <w:rPr>
          <w:rFonts w:ascii="仿宋_GB2312" w:eastAsia="仿宋_GB2312" w:hAnsi="宋体" w:hint="eastAsia"/>
          <w:snapToGrid w:val="0"/>
          <w:color w:val="000000" w:themeColor="text1"/>
          <w:sz w:val="24"/>
        </w:rPr>
        <w:t>18.1.1  甲方未能按本协议约定向乙方提交有关资料及技术要求的，乙方工期经与甲方协商同意</w:t>
      </w:r>
      <w:proofErr w:type="gramStart"/>
      <w:r>
        <w:rPr>
          <w:rFonts w:ascii="仿宋_GB2312" w:eastAsia="仿宋_GB2312" w:hAnsi="宋体" w:hint="eastAsia"/>
          <w:snapToGrid w:val="0"/>
          <w:color w:val="000000" w:themeColor="text1"/>
          <w:sz w:val="24"/>
        </w:rPr>
        <w:t>后相应</w:t>
      </w:r>
      <w:proofErr w:type="gramEnd"/>
      <w:r>
        <w:rPr>
          <w:rFonts w:ascii="仿宋_GB2312" w:eastAsia="仿宋_GB2312" w:hAnsi="宋体" w:hint="eastAsia"/>
          <w:snapToGrid w:val="0"/>
          <w:color w:val="000000" w:themeColor="text1"/>
          <w:sz w:val="24"/>
        </w:rPr>
        <w:t>顺延。</w:t>
      </w:r>
    </w:p>
    <w:p w14:paraId="754CD470" w14:textId="77777777" w:rsidR="000C5F8C" w:rsidRDefault="007E79EE">
      <w:pPr>
        <w:pStyle w:val="a3"/>
        <w:spacing w:line="360" w:lineRule="auto"/>
        <w:ind w:firstLineChars="200" w:firstLine="480"/>
        <w:rPr>
          <w:rFonts w:ascii="仿宋_GB2312" w:hAnsi="宋体"/>
          <w:snapToGrid w:val="0"/>
          <w:color w:val="000000" w:themeColor="text1"/>
          <w:sz w:val="24"/>
        </w:rPr>
      </w:pPr>
      <w:r>
        <w:rPr>
          <w:rFonts w:ascii="仿宋_GB2312" w:eastAsia="仿宋_GB2312" w:hAnsi="宋体" w:hint="eastAsia"/>
          <w:snapToGrid w:val="0"/>
          <w:color w:val="000000" w:themeColor="text1"/>
          <w:sz w:val="24"/>
        </w:rPr>
        <w:t>18.1.2甲方应按期向乙方支付本协议约定经费。</w:t>
      </w:r>
    </w:p>
    <w:p w14:paraId="1F7ED3AC" w14:textId="77777777" w:rsidR="000C5F8C" w:rsidRDefault="007E79EE">
      <w:pPr>
        <w:spacing w:line="520" w:lineRule="exact"/>
        <w:ind w:firstLineChars="200" w:firstLine="480"/>
        <w:rPr>
          <w:rFonts w:ascii="仿宋_GB2312" w:eastAsia="仿宋_GB2312" w:hAnsi="宋体"/>
          <w:snapToGrid w:val="0"/>
          <w:color w:val="000000" w:themeColor="text1"/>
          <w:sz w:val="24"/>
        </w:rPr>
      </w:pPr>
      <w:r>
        <w:rPr>
          <w:rFonts w:ascii="仿宋_GB2312" w:eastAsia="仿宋_GB2312" w:hAnsi="宋体" w:hint="eastAsia"/>
          <w:snapToGrid w:val="0"/>
          <w:color w:val="000000" w:themeColor="text1"/>
          <w:sz w:val="24"/>
        </w:rPr>
        <w:t>18.2  乙方的违约责任</w:t>
      </w:r>
      <w:r>
        <w:rPr>
          <w:rFonts w:ascii="仿宋_GB2312" w:eastAsia="仿宋_GB2312" w:hAnsi="宋体" w:hint="eastAsia"/>
          <w:snapToGrid w:val="0"/>
          <w:color w:val="000000" w:themeColor="text1"/>
          <w:sz w:val="24"/>
        </w:rPr>
        <w:tab/>
      </w:r>
    </w:p>
    <w:p w14:paraId="5F8B3CD5" w14:textId="77777777" w:rsidR="000C5F8C" w:rsidRDefault="007E79EE">
      <w:pPr>
        <w:spacing w:line="520" w:lineRule="exact"/>
        <w:ind w:firstLineChars="200" w:firstLine="480"/>
        <w:rPr>
          <w:rFonts w:ascii="仿宋_GB2312" w:eastAsia="仿宋_GB2312" w:hAnsi="宋体"/>
          <w:snapToGrid w:val="0"/>
          <w:color w:val="000000" w:themeColor="text1"/>
          <w:sz w:val="24"/>
        </w:rPr>
      </w:pPr>
      <w:r>
        <w:rPr>
          <w:rFonts w:ascii="仿宋_GB2312" w:eastAsia="仿宋_GB2312" w:hAnsi="宋体" w:hint="eastAsia"/>
          <w:snapToGrid w:val="0"/>
          <w:color w:val="000000" w:themeColor="text1"/>
          <w:sz w:val="24"/>
        </w:rPr>
        <w:t>18.2.1  协议生效后，如乙方擅自解除或终止本协议，乙方应退还甲方已支付的本协议有关的全部费用，并按照本协议暂计总金额的30%向甲方支付违约金。</w:t>
      </w:r>
    </w:p>
    <w:p w14:paraId="7BA99EED" w14:textId="77777777" w:rsidR="000C5F8C" w:rsidRDefault="007E79EE">
      <w:pPr>
        <w:spacing w:line="520" w:lineRule="exact"/>
        <w:ind w:firstLineChars="200" w:firstLine="480"/>
        <w:rPr>
          <w:rFonts w:ascii="仿宋_GB2312" w:eastAsia="仿宋_GB2312" w:hAnsi="宋体"/>
          <w:snapToGrid w:val="0"/>
          <w:color w:val="000000" w:themeColor="text1"/>
          <w:sz w:val="24"/>
        </w:rPr>
      </w:pPr>
      <w:r>
        <w:rPr>
          <w:rFonts w:ascii="仿宋_GB2312" w:eastAsia="仿宋_GB2312" w:hAnsi="宋体" w:hint="eastAsia"/>
          <w:snapToGrid w:val="0"/>
          <w:color w:val="000000" w:themeColor="text1"/>
          <w:sz w:val="24"/>
        </w:rPr>
        <w:t>18.2.2  乙方不得将本协议项目分包、转包，否则乙方应向甲方支付本协议总价款的30%作为违约金，而且甲方可解除或终止本协议。造成甲方损失的，乙方还应承担全部赔偿责任。</w:t>
      </w:r>
    </w:p>
    <w:p w14:paraId="3542EB5A" w14:textId="77777777" w:rsidR="000C5F8C" w:rsidRDefault="007E79EE">
      <w:pPr>
        <w:spacing w:line="520" w:lineRule="exact"/>
        <w:ind w:firstLineChars="200" w:firstLine="480"/>
        <w:rPr>
          <w:rFonts w:ascii="仿宋_GB2312" w:eastAsia="仿宋_GB2312" w:hAnsi="宋体"/>
          <w:snapToGrid w:val="0"/>
          <w:color w:val="000000" w:themeColor="text1"/>
          <w:sz w:val="24"/>
        </w:rPr>
      </w:pPr>
      <w:r>
        <w:rPr>
          <w:rFonts w:ascii="仿宋_GB2312" w:eastAsia="仿宋_GB2312" w:hAnsi="宋体" w:hint="eastAsia"/>
          <w:snapToGrid w:val="0"/>
          <w:color w:val="000000" w:themeColor="text1"/>
          <w:sz w:val="24"/>
        </w:rPr>
        <w:t>18.2.3  因乙方原因未能按甲方要求提交任一期劳务成果的，每逾期一日应按本协议约定暂计总价款的5‰向甲方支付违约金；乙方逾期超过10日提交成果的，则逾期提交成果的违约金计算标准加倍；逾期累计达30日以上的，甲方有权解除或终止本协议，并追究乙方的违约责任。</w:t>
      </w:r>
    </w:p>
    <w:p w14:paraId="634B9BE8" w14:textId="77777777" w:rsidR="000C5F8C" w:rsidRDefault="007E79EE">
      <w:pPr>
        <w:spacing w:line="520" w:lineRule="exact"/>
        <w:ind w:firstLineChars="200" w:firstLine="480"/>
        <w:rPr>
          <w:rFonts w:ascii="仿宋_GB2312" w:eastAsia="仿宋_GB2312" w:hAnsi="宋体"/>
          <w:snapToGrid w:val="0"/>
          <w:color w:val="000000" w:themeColor="text1"/>
          <w:sz w:val="24"/>
        </w:rPr>
      </w:pPr>
      <w:r>
        <w:rPr>
          <w:rFonts w:ascii="仿宋_GB2312" w:eastAsia="仿宋_GB2312" w:hAnsi="宋体" w:hint="eastAsia"/>
          <w:snapToGrid w:val="0"/>
          <w:color w:val="000000" w:themeColor="text1"/>
          <w:sz w:val="24"/>
        </w:rPr>
        <w:t>18.2.4  乙方应对其劳务成果的质量负责，如乙方提交的成果质量不合要求，乙方应负责无偿完善整改或采取补救措施，使其达到质量要求。若因此导致工期延误的，还应按延误工期条款向甲方承担违约责任。如整改后仍达不到质量要求的，甲方可视情况自行整改或甲方另行委托第三方重新完成，因此产生的费用由乙方承担。并且乙方应向甲方支付本协议暂计总价款的30%作为违约金，违约金不足以弥补甲方损失的，乙方还应承担全部赔偿责任。</w:t>
      </w:r>
    </w:p>
    <w:p w14:paraId="66A906AB" w14:textId="77777777" w:rsidR="000C5F8C" w:rsidRDefault="007E79EE">
      <w:pPr>
        <w:spacing w:line="520" w:lineRule="exact"/>
        <w:ind w:firstLineChars="200" w:firstLine="480"/>
        <w:rPr>
          <w:rFonts w:ascii="仿宋_GB2312" w:eastAsia="仿宋_GB2312" w:hAnsi="宋体"/>
          <w:snapToGrid w:val="0"/>
          <w:color w:val="000000" w:themeColor="text1"/>
          <w:sz w:val="24"/>
        </w:rPr>
      </w:pPr>
      <w:r>
        <w:rPr>
          <w:rFonts w:ascii="仿宋_GB2312" w:eastAsia="仿宋_GB2312" w:hAnsi="宋体" w:hint="eastAsia"/>
          <w:snapToGrid w:val="0"/>
          <w:color w:val="000000" w:themeColor="text1"/>
          <w:sz w:val="24"/>
        </w:rPr>
        <w:t>18.2.5  乙方提交的工作成果不因甲方及业主接受或采用而免除乙方的责任。若因乙方提交的工作成果导致工程质量问题或其它问题使甲方蒙受损失的，乙方除负责采取补救措施外还应免收损失部分的劳务费，乙方还应向甲方支付本协议暂计总价款的30%作为违约金并赔偿甲方因此造成的全部损失。</w:t>
      </w:r>
    </w:p>
    <w:p w14:paraId="7D71C3D4" w14:textId="77777777" w:rsidR="000C5F8C" w:rsidRDefault="007E79EE">
      <w:pPr>
        <w:spacing w:line="520" w:lineRule="exact"/>
        <w:ind w:firstLineChars="200" w:firstLine="480"/>
        <w:rPr>
          <w:rFonts w:ascii="仿宋_GB2312" w:eastAsia="仿宋_GB2312" w:hAnsi="宋体"/>
          <w:snapToGrid w:val="0"/>
          <w:color w:val="000000" w:themeColor="text1"/>
          <w:sz w:val="24"/>
        </w:rPr>
      </w:pPr>
      <w:r>
        <w:rPr>
          <w:rFonts w:ascii="仿宋_GB2312" w:eastAsia="仿宋_GB2312" w:hAnsi="宋体" w:hint="eastAsia"/>
          <w:snapToGrid w:val="0"/>
          <w:color w:val="000000" w:themeColor="text1"/>
          <w:sz w:val="24"/>
        </w:rPr>
        <w:t>18.2.6  乙方应严格遵守相关规范和招标文件要求，切实、准确做好项目劳务工</w:t>
      </w:r>
      <w:r>
        <w:rPr>
          <w:rFonts w:ascii="仿宋_GB2312" w:eastAsia="仿宋_GB2312" w:hAnsi="宋体" w:hint="eastAsia"/>
          <w:snapToGrid w:val="0"/>
          <w:color w:val="000000" w:themeColor="text1"/>
          <w:sz w:val="24"/>
        </w:rPr>
        <w:lastRenderedPageBreak/>
        <w:t>作，若有资料不实或提供虚假的成果资料等情况，每发现一次甲方有权视情节严重程度在协议费用中直接扣除乙方1万元～5万元作为违约金。</w:t>
      </w:r>
    </w:p>
    <w:p w14:paraId="1072A9EF" w14:textId="77777777" w:rsidR="000C5F8C" w:rsidRDefault="007E79EE">
      <w:pPr>
        <w:spacing w:line="520" w:lineRule="exact"/>
        <w:ind w:firstLineChars="200" w:firstLine="480"/>
        <w:rPr>
          <w:rFonts w:ascii="仿宋_GB2312" w:eastAsia="仿宋_GB2312" w:hAnsi="宋体"/>
          <w:snapToGrid w:val="0"/>
          <w:color w:val="000000" w:themeColor="text1"/>
          <w:sz w:val="24"/>
        </w:rPr>
      </w:pPr>
      <w:r>
        <w:rPr>
          <w:rFonts w:ascii="仿宋_GB2312" w:eastAsia="仿宋_GB2312" w:hAnsi="宋体" w:hint="eastAsia"/>
          <w:snapToGrid w:val="0"/>
          <w:color w:val="000000" w:themeColor="text1"/>
          <w:sz w:val="24"/>
        </w:rPr>
        <w:t>18.2.7  乙方不执行甲方指令、不服从甲方管理监督或不配合甲方开展后续服务工作的，每发生一次甲方有权视情节严重程度在协议费用中直接扣除乙方1万元～5万元作为违约金。</w:t>
      </w:r>
    </w:p>
    <w:p w14:paraId="19EDEA80" w14:textId="77777777" w:rsidR="000C5F8C" w:rsidRDefault="007E79EE">
      <w:pPr>
        <w:spacing w:line="520" w:lineRule="exact"/>
        <w:ind w:firstLineChars="200" w:firstLine="480"/>
        <w:rPr>
          <w:rFonts w:ascii="仿宋_GB2312" w:eastAsia="仿宋_GB2312" w:hAnsi="宋体"/>
          <w:snapToGrid w:val="0"/>
          <w:color w:val="000000" w:themeColor="text1"/>
          <w:sz w:val="24"/>
        </w:rPr>
      </w:pPr>
      <w:r>
        <w:rPr>
          <w:rFonts w:ascii="仿宋_GB2312" w:eastAsia="仿宋_GB2312" w:hAnsi="宋体" w:hint="eastAsia"/>
          <w:snapToGrid w:val="0"/>
          <w:color w:val="000000" w:themeColor="text1"/>
          <w:sz w:val="24"/>
        </w:rPr>
        <w:t>18.2.8  未经甲方批准，乙方擅自更换项目负责人的，每更换一次应向甲方支付10万元违约金。</w:t>
      </w:r>
    </w:p>
    <w:p w14:paraId="5749FE93" w14:textId="77777777" w:rsidR="000C5F8C" w:rsidRDefault="007E79EE">
      <w:pPr>
        <w:spacing w:line="520" w:lineRule="exact"/>
        <w:ind w:firstLineChars="200" w:firstLine="480"/>
        <w:rPr>
          <w:rFonts w:ascii="仿宋_GB2312" w:eastAsia="仿宋_GB2312" w:hAnsi="宋体"/>
          <w:snapToGrid w:val="0"/>
          <w:color w:val="000000" w:themeColor="text1"/>
          <w:sz w:val="24"/>
        </w:rPr>
      </w:pPr>
      <w:r>
        <w:rPr>
          <w:rFonts w:ascii="仿宋_GB2312" w:eastAsia="仿宋_GB2312" w:hAnsi="宋体" w:hint="eastAsia"/>
          <w:snapToGrid w:val="0"/>
          <w:color w:val="000000" w:themeColor="text1"/>
          <w:sz w:val="24"/>
        </w:rPr>
        <w:t xml:space="preserve">18.2.9  乙方技术负责人、安全负责人等主要人员没有按照甲方要求的时间进入项目现场，每逾期一日应按本协议约定协议暂计总价款的5‰向甲方支付违约金。逾期达30日以上的，甲方有权解除或终止本协议，且乙方应赔偿甲方由此而引起的一切损失。  </w:t>
      </w:r>
    </w:p>
    <w:p w14:paraId="4CB83195" w14:textId="77777777" w:rsidR="000C5F8C" w:rsidRDefault="007E79EE">
      <w:pPr>
        <w:spacing w:line="520" w:lineRule="exact"/>
        <w:ind w:firstLineChars="200" w:firstLine="480"/>
        <w:rPr>
          <w:rFonts w:ascii="仿宋_GB2312" w:eastAsia="仿宋_GB2312" w:hAnsi="宋体"/>
          <w:snapToGrid w:val="0"/>
          <w:color w:val="000000" w:themeColor="text1"/>
          <w:sz w:val="24"/>
        </w:rPr>
      </w:pPr>
      <w:r>
        <w:rPr>
          <w:rFonts w:ascii="仿宋_GB2312" w:eastAsia="仿宋_GB2312" w:hAnsi="宋体" w:hint="eastAsia"/>
          <w:snapToGrid w:val="0"/>
          <w:color w:val="000000" w:themeColor="text1"/>
          <w:sz w:val="24"/>
        </w:rPr>
        <w:t>18.2.10  乙方项目负责人及相关管理人员应按照甲方要求参加生产、安全及评审等会议，因故不能参加的，需经甲方批准，未经批准缺席会议的，乙方应按每人每次1万元向甲方支付违约金。</w:t>
      </w:r>
    </w:p>
    <w:p w14:paraId="5152F559" w14:textId="77777777" w:rsidR="000C5F8C" w:rsidRDefault="007E79EE">
      <w:pPr>
        <w:spacing w:line="520" w:lineRule="exact"/>
        <w:ind w:firstLineChars="200" w:firstLine="480"/>
        <w:rPr>
          <w:rFonts w:ascii="仿宋_GB2312" w:eastAsia="仿宋_GB2312" w:hAnsi="宋体"/>
          <w:snapToGrid w:val="0"/>
          <w:color w:val="000000" w:themeColor="text1"/>
          <w:sz w:val="24"/>
        </w:rPr>
      </w:pPr>
      <w:r>
        <w:rPr>
          <w:rFonts w:ascii="仿宋_GB2312" w:eastAsia="仿宋_GB2312" w:hAnsi="宋体" w:hint="eastAsia"/>
          <w:snapToGrid w:val="0"/>
          <w:color w:val="000000" w:themeColor="text1"/>
          <w:sz w:val="24"/>
        </w:rPr>
        <w:t>18.2.11  乙方应积极配合甲方接受业主、监理及其他监管部门的定期或不定期的检查、评比，如因乙方原因导致甲方受到处罚或影响甲方评比成绩的，甲方有权要求乙方向甲方支付两倍受罚金额。造成甲方损失的，乙方还应承担全部赔偿责任。</w:t>
      </w:r>
    </w:p>
    <w:p w14:paraId="769B3776" w14:textId="77777777" w:rsidR="000C5F8C" w:rsidRDefault="007E79EE">
      <w:pPr>
        <w:spacing w:line="520" w:lineRule="exact"/>
        <w:ind w:firstLineChars="200" w:firstLine="480"/>
        <w:rPr>
          <w:rFonts w:ascii="仿宋_GB2312" w:eastAsia="仿宋_GB2312" w:hAnsi="宋体"/>
          <w:snapToGrid w:val="0"/>
          <w:color w:val="000000" w:themeColor="text1"/>
          <w:sz w:val="24"/>
        </w:rPr>
      </w:pPr>
      <w:r>
        <w:rPr>
          <w:rFonts w:ascii="仿宋_GB2312" w:eastAsia="仿宋_GB2312" w:hAnsi="宋体" w:hint="eastAsia"/>
          <w:snapToGrid w:val="0"/>
          <w:color w:val="000000" w:themeColor="text1"/>
          <w:sz w:val="24"/>
        </w:rPr>
        <w:t>18.2.12  因乙方原因造成协议解除或终止时，乙方应及时将已完成的服务成果无偿提交给甲方。</w:t>
      </w:r>
    </w:p>
    <w:p w14:paraId="3BABABCB" w14:textId="77777777" w:rsidR="000C5F8C" w:rsidRDefault="007E79EE">
      <w:pPr>
        <w:spacing w:line="520" w:lineRule="exact"/>
        <w:ind w:firstLineChars="200" w:firstLine="480"/>
        <w:rPr>
          <w:rFonts w:ascii="仿宋_GB2312" w:eastAsia="仿宋_GB2312" w:hAnsi="宋体"/>
          <w:snapToGrid w:val="0"/>
          <w:color w:val="000000" w:themeColor="text1"/>
          <w:sz w:val="24"/>
        </w:rPr>
      </w:pPr>
      <w:r>
        <w:rPr>
          <w:rFonts w:ascii="仿宋_GB2312" w:eastAsia="仿宋_GB2312" w:hAnsi="宋体" w:hint="eastAsia"/>
          <w:snapToGrid w:val="0"/>
          <w:color w:val="000000" w:themeColor="text1"/>
          <w:sz w:val="24"/>
        </w:rPr>
        <w:t>18.2.13  乙方履行协议过程中所产生的侵权、违约、索赔等一切纠纷，乙方应自行承担全部责任和损失，并保障甲方及业主方免于承担因此而引起的任何损毁、费用、索赔、仲裁、诉讼等。若因此给甲方及业主造成损害或者损失的，乙方承诺将赔偿甲方及业主一切损失，包括但不限于因此而产生的诉讼费、仲裁费、公证费、律师费、差旅费、鉴定费、第三方的违约金或赔偿金等费用。</w:t>
      </w:r>
    </w:p>
    <w:p w14:paraId="43EA6363" w14:textId="77777777" w:rsidR="000C5F8C" w:rsidRDefault="007E79EE">
      <w:pPr>
        <w:spacing w:line="520" w:lineRule="exact"/>
        <w:ind w:firstLineChars="200" w:firstLine="480"/>
        <w:rPr>
          <w:rFonts w:ascii="仿宋_GB2312" w:eastAsia="仿宋_GB2312" w:hAnsi="宋体"/>
          <w:snapToGrid w:val="0"/>
          <w:color w:val="000000" w:themeColor="text1"/>
          <w:sz w:val="24"/>
        </w:rPr>
      </w:pPr>
      <w:r>
        <w:rPr>
          <w:rFonts w:ascii="仿宋_GB2312" w:eastAsia="仿宋_GB2312" w:hAnsi="宋体" w:hint="eastAsia"/>
          <w:snapToGrid w:val="0"/>
          <w:color w:val="000000" w:themeColor="text1"/>
          <w:sz w:val="24"/>
        </w:rPr>
        <w:t>18.2.14 如因业主原因、政府原因、项目批复或不可抗力等非甲方原因导致主协议中止、解除或者终止时，甲方有权及时通知乙方暂停工作或者解除、终止本协议，乙方</w:t>
      </w:r>
      <w:r>
        <w:rPr>
          <w:rFonts w:ascii="仿宋_GB2312" w:eastAsia="仿宋_GB2312" w:hAnsi="宋体" w:hint="eastAsia"/>
          <w:snapToGrid w:val="0"/>
          <w:color w:val="000000" w:themeColor="text1"/>
          <w:sz w:val="24"/>
        </w:rPr>
        <w:lastRenderedPageBreak/>
        <w:t>在收到甲方通知后应当立即暂停工作并采取有效措施防止损失产生。如乙方</w:t>
      </w:r>
      <w:proofErr w:type="gramStart"/>
      <w:r>
        <w:rPr>
          <w:rFonts w:ascii="仿宋_GB2312" w:eastAsia="仿宋_GB2312" w:hAnsi="宋体" w:hint="eastAsia"/>
          <w:snapToGrid w:val="0"/>
          <w:color w:val="000000" w:themeColor="text1"/>
          <w:sz w:val="24"/>
        </w:rPr>
        <w:t>不</w:t>
      </w:r>
      <w:proofErr w:type="gramEnd"/>
      <w:r>
        <w:rPr>
          <w:rFonts w:ascii="仿宋_GB2312" w:eastAsia="仿宋_GB2312" w:hAnsi="宋体" w:hint="eastAsia"/>
          <w:snapToGrid w:val="0"/>
          <w:color w:val="000000" w:themeColor="text1"/>
          <w:sz w:val="24"/>
        </w:rPr>
        <w:t>立即执行甲方通知之内容及采取有效措施防止损失并将损害降至最低，由此产生的损失由乙方自行承担。若因此造成甲方损失的，乙方应承担赔偿责任。</w:t>
      </w:r>
    </w:p>
    <w:p w14:paraId="11F3A23D" w14:textId="77777777" w:rsidR="000C5F8C" w:rsidRDefault="007E79EE">
      <w:pPr>
        <w:spacing w:line="520" w:lineRule="exact"/>
        <w:ind w:firstLineChars="200" w:firstLine="480"/>
        <w:rPr>
          <w:rFonts w:ascii="仿宋_GB2312" w:eastAsia="仿宋_GB2312" w:hAnsi="宋体"/>
          <w:snapToGrid w:val="0"/>
          <w:color w:val="000000" w:themeColor="text1"/>
          <w:sz w:val="24"/>
        </w:rPr>
      </w:pPr>
      <w:r>
        <w:rPr>
          <w:rFonts w:ascii="仿宋_GB2312" w:eastAsia="仿宋_GB2312" w:hint="eastAsia"/>
          <w:snapToGrid w:val="0"/>
          <w:color w:val="000000" w:themeColor="text1"/>
          <w:sz w:val="24"/>
        </w:rPr>
        <w:t>18.2.15</w:t>
      </w:r>
      <w:r>
        <w:rPr>
          <w:rFonts w:ascii="仿宋_GB2312" w:eastAsia="仿宋_GB2312" w:hAnsi="宋体" w:hint="eastAsia"/>
          <w:snapToGrid w:val="0"/>
          <w:color w:val="000000" w:themeColor="text1"/>
          <w:sz w:val="24"/>
        </w:rPr>
        <w:t>如因乙方违约导致甲方解除本合同的，合同自甲方解除合同的通知送达之日起解除，合同解除的，乙方应退还甲方已支付的本协议有关的全部费用，并按照本协议暂计总金额的30%向甲方支付违约金。违约金不足以弥补损失的，乙方还应补足损失差额。</w:t>
      </w:r>
    </w:p>
    <w:p w14:paraId="4AA3A665" w14:textId="77777777" w:rsidR="000C5F8C" w:rsidRDefault="007E79EE">
      <w:pPr>
        <w:spacing w:line="360" w:lineRule="auto"/>
        <w:ind w:firstLineChars="200" w:firstLine="480"/>
        <w:jc w:val="left"/>
        <w:rPr>
          <w:rFonts w:ascii="仿宋_GB2312" w:eastAsia="仿宋_GB2312" w:hAnsi="Calibri"/>
          <w:snapToGrid w:val="0"/>
          <w:color w:val="000000" w:themeColor="text1"/>
          <w:sz w:val="24"/>
        </w:rPr>
      </w:pPr>
      <w:r>
        <w:rPr>
          <w:rFonts w:ascii="仿宋_GB2312" w:eastAsia="仿宋_GB2312" w:hAnsi="宋体" w:hint="eastAsia"/>
          <w:snapToGrid w:val="0"/>
          <w:color w:val="000000" w:themeColor="text1"/>
          <w:sz w:val="24"/>
        </w:rPr>
        <w:t xml:space="preserve">18.2.16 </w:t>
      </w:r>
      <w:r>
        <w:rPr>
          <w:rFonts w:ascii="仿宋_GB2312" w:eastAsia="仿宋_GB2312" w:hint="eastAsia"/>
          <w:snapToGrid w:val="0"/>
          <w:color w:val="000000" w:themeColor="text1"/>
          <w:sz w:val="24"/>
        </w:rPr>
        <w:t>乙方违反本合同约定的，除按照上述约定支付违约金外，乙方还应当承担甲方因追究其违约责任所产生的诉讼费、保全费、保全担保保险费、律师费、交通费等合理费用。乙方支付的违约金不足以弥补因违约给甲方造成的经济损失的，乙方还应补足甲方的经济损失差额。</w:t>
      </w:r>
    </w:p>
    <w:p w14:paraId="03335F4A" w14:textId="77777777" w:rsidR="000C5F8C" w:rsidRDefault="007E79EE">
      <w:pPr>
        <w:spacing w:line="520" w:lineRule="exact"/>
        <w:ind w:firstLineChars="200" w:firstLine="480"/>
        <w:rPr>
          <w:rFonts w:ascii="仿宋_GB2312" w:eastAsia="仿宋_GB2312" w:hAnsi="宋体"/>
          <w:snapToGrid w:val="0"/>
          <w:color w:val="000000" w:themeColor="text1"/>
          <w:sz w:val="24"/>
        </w:rPr>
      </w:pPr>
      <w:r>
        <w:rPr>
          <w:rFonts w:ascii="仿宋_GB2312" w:eastAsia="仿宋_GB2312" w:hAnsi="宋体" w:hint="eastAsia"/>
          <w:snapToGrid w:val="0"/>
          <w:color w:val="000000" w:themeColor="text1"/>
          <w:sz w:val="24"/>
        </w:rPr>
        <w:t xml:space="preserve">上述各项条款中所涉及的违约金、赔偿金甲方有权在乙方协议费用中扣减，若按照上述计扣方式支付的违约金或赔偿金不足以弥补甲方损失的，乙方还应承担全部赔偿责任。 </w:t>
      </w:r>
    </w:p>
    <w:p w14:paraId="64DB5141" w14:textId="77777777" w:rsidR="000C5F8C" w:rsidRDefault="007E79EE">
      <w:pPr>
        <w:spacing w:line="520" w:lineRule="exact"/>
        <w:rPr>
          <w:rFonts w:ascii="仿宋_GB2312" w:eastAsia="仿宋_GB2312" w:hAnsi="宋体"/>
          <w:b/>
          <w:snapToGrid w:val="0"/>
          <w:color w:val="000000" w:themeColor="text1"/>
          <w:sz w:val="24"/>
        </w:rPr>
      </w:pPr>
      <w:r>
        <w:rPr>
          <w:rFonts w:ascii="仿宋_GB2312" w:eastAsia="仿宋_GB2312" w:hAnsi="宋体" w:hint="eastAsia"/>
          <w:b/>
          <w:snapToGrid w:val="0"/>
          <w:color w:val="000000" w:themeColor="text1"/>
          <w:sz w:val="24"/>
        </w:rPr>
        <w:t>第十九条  解除或终止</w:t>
      </w:r>
    </w:p>
    <w:p w14:paraId="4CC90D5F" w14:textId="77777777" w:rsidR="000C5F8C" w:rsidRDefault="007E79EE">
      <w:pPr>
        <w:spacing w:line="520" w:lineRule="exact"/>
        <w:ind w:firstLineChars="200" w:firstLine="480"/>
        <w:rPr>
          <w:rFonts w:ascii="仿宋_GB2312" w:eastAsia="仿宋_GB2312" w:hAnsi="宋体"/>
          <w:snapToGrid w:val="0"/>
          <w:color w:val="000000" w:themeColor="text1"/>
          <w:sz w:val="24"/>
        </w:rPr>
      </w:pPr>
      <w:r>
        <w:rPr>
          <w:rFonts w:ascii="仿宋_GB2312" w:eastAsia="仿宋_GB2312" w:hAnsi="宋体" w:hint="eastAsia"/>
          <w:snapToGrid w:val="0"/>
          <w:color w:val="000000" w:themeColor="text1"/>
          <w:sz w:val="24"/>
        </w:rPr>
        <w:t>19.1  发生下列情形之一的，甲方有权单方解除或终止本协议，且甲方不承担任何违约责任：</w:t>
      </w:r>
    </w:p>
    <w:p w14:paraId="5812CF6D" w14:textId="77777777" w:rsidR="000C5F8C" w:rsidRDefault="007E79EE">
      <w:pPr>
        <w:spacing w:line="520" w:lineRule="exact"/>
        <w:ind w:firstLineChars="200" w:firstLine="480"/>
        <w:rPr>
          <w:rFonts w:ascii="仿宋_GB2312" w:eastAsia="仿宋_GB2312" w:hAnsi="宋体"/>
          <w:snapToGrid w:val="0"/>
          <w:color w:val="000000" w:themeColor="text1"/>
          <w:sz w:val="24"/>
        </w:rPr>
      </w:pPr>
      <w:r>
        <w:rPr>
          <w:rFonts w:ascii="仿宋_GB2312" w:eastAsia="仿宋_GB2312" w:hAnsi="宋体" w:hint="eastAsia"/>
          <w:snapToGrid w:val="0"/>
          <w:color w:val="000000" w:themeColor="text1"/>
          <w:sz w:val="24"/>
        </w:rPr>
        <w:t>（1）乙方将本协议项目分包或转包给他人；</w:t>
      </w:r>
    </w:p>
    <w:p w14:paraId="64AC613C" w14:textId="77777777" w:rsidR="000C5F8C" w:rsidRDefault="007E79EE">
      <w:pPr>
        <w:spacing w:line="520" w:lineRule="exact"/>
        <w:ind w:firstLineChars="200" w:firstLine="480"/>
        <w:rPr>
          <w:rFonts w:ascii="仿宋_GB2312" w:eastAsia="仿宋_GB2312" w:hAnsi="宋体"/>
          <w:snapToGrid w:val="0"/>
          <w:color w:val="000000" w:themeColor="text1"/>
          <w:sz w:val="24"/>
        </w:rPr>
      </w:pPr>
      <w:r>
        <w:rPr>
          <w:rFonts w:ascii="仿宋_GB2312" w:eastAsia="仿宋_GB2312" w:hAnsi="宋体" w:hint="eastAsia"/>
          <w:snapToGrid w:val="0"/>
          <w:color w:val="000000" w:themeColor="text1"/>
          <w:sz w:val="24"/>
        </w:rPr>
        <w:t>（2）乙方提交的工作成果存在质量问题，经甲方催告后，在合理期限内修改后仍不能满足国家现行规范要求和不能达到协议约定的质量要求及甲方要求；</w:t>
      </w:r>
    </w:p>
    <w:p w14:paraId="441B366E" w14:textId="77777777" w:rsidR="000C5F8C" w:rsidRDefault="007E79EE">
      <w:pPr>
        <w:spacing w:line="520" w:lineRule="exact"/>
        <w:ind w:firstLineChars="200" w:firstLine="480"/>
        <w:rPr>
          <w:rFonts w:ascii="仿宋_GB2312" w:eastAsia="仿宋_GB2312" w:hAnsi="宋体"/>
          <w:snapToGrid w:val="0"/>
          <w:color w:val="000000" w:themeColor="text1"/>
          <w:sz w:val="24"/>
        </w:rPr>
      </w:pPr>
      <w:r>
        <w:rPr>
          <w:rFonts w:ascii="仿宋_GB2312" w:eastAsia="仿宋_GB2312" w:hAnsi="宋体" w:hint="eastAsia"/>
          <w:snapToGrid w:val="0"/>
          <w:color w:val="000000" w:themeColor="text1"/>
          <w:sz w:val="24"/>
        </w:rPr>
        <w:t>（3）甲方要求的期限内没有完工；</w:t>
      </w:r>
    </w:p>
    <w:p w14:paraId="6303E88F" w14:textId="77777777" w:rsidR="000C5F8C" w:rsidRDefault="007E79EE">
      <w:pPr>
        <w:spacing w:line="520" w:lineRule="exact"/>
        <w:ind w:firstLineChars="200" w:firstLine="480"/>
        <w:rPr>
          <w:rFonts w:ascii="仿宋_GB2312" w:eastAsia="仿宋_GB2312" w:hAnsi="宋体"/>
          <w:snapToGrid w:val="0"/>
          <w:color w:val="000000" w:themeColor="text1"/>
          <w:sz w:val="24"/>
        </w:rPr>
      </w:pPr>
      <w:r>
        <w:rPr>
          <w:rFonts w:ascii="仿宋_GB2312" w:eastAsia="仿宋_GB2312" w:hAnsi="宋体" w:hint="eastAsia"/>
          <w:snapToGrid w:val="0"/>
          <w:color w:val="000000" w:themeColor="text1"/>
          <w:sz w:val="24"/>
        </w:rPr>
        <w:t>（4）乙方明确表示或以行为表明不履行协议主要义务；</w:t>
      </w:r>
    </w:p>
    <w:p w14:paraId="27FDA48C" w14:textId="77777777" w:rsidR="000C5F8C" w:rsidRDefault="007E79EE">
      <w:pPr>
        <w:spacing w:line="520" w:lineRule="exact"/>
        <w:ind w:firstLineChars="200" w:firstLine="480"/>
        <w:rPr>
          <w:rFonts w:ascii="仿宋_GB2312" w:eastAsia="仿宋_GB2312" w:hAnsi="宋体"/>
          <w:snapToGrid w:val="0"/>
          <w:color w:val="000000" w:themeColor="text1"/>
          <w:sz w:val="24"/>
        </w:rPr>
      </w:pPr>
      <w:bookmarkStart w:id="28" w:name="OLE_LINK24"/>
      <w:bookmarkStart w:id="29" w:name="OLE_LINK25"/>
      <w:r>
        <w:rPr>
          <w:rFonts w:ascii="仿宋_GB2312" w:eastAsia="仿宋_GB2312" w:hAnsi="宋体" w:hint="eastAsia"/>
          <w:snapToGrid w:val="0"/>
          <w:color w:val="000000" w:themeColor="text1"/>
          <w:sz w:val="24"/>
        </w:rPr>
        <w:t>（5）业主解除、终止与甲方的合作内容</w:t>
      </w:r>
      <w:bookmarkEnd w:id="28"/>
      <w:bookmarkEnd w:id="29"/>
      <w:r>
        <w:rPr>
          <w:rFonts w:ascii="仿宋_GB2312" w:eastAsia="仿宋_GB2312" w:hAnsi="宋体" w:hint="eastAsia"/>
          <w:snapToGrid w:val="0"/>
          <w:color w:val="000000" w:themeColor="text1"/>
          <w:sz w:val="24"/>
        </w:rPr>
        <w:t>；</w:t>
      </w:r>
    </w:p>
    <w:p w14:paraId="489E463B" w14:textId="77777777" w:rsidR="000C5F8C" w:rsidRDefault="007E79EE">
      <w:pPr>
        <w:spacing w:line="520" w:lineRule="exact"/>
        <w:ind w:firstLineChars="200" w:firstLine="480"/>
        <w:rPr>
          <w:rFonts w:ascii="仿宋_GB2312" w:eastAsia="仿宋_GB2312" w:hAnsi="宋体"/>
          <w:snapToGrid w:val="0"/>
          <w:color w:val="000000" w:themeColor="text1"/>
          <w:sz w:val="24"/>
        </w:rPr>
      </w:pPr>
      <w:r>
        <w:rPr>
          <w:rFonts w:ascii="仿宋_GB2312" w:eastAsia="仿宋_GB2312" w:hAnsi="宋体" w:hint="eastAsia"/>
          <w:snapToGrid w:val="0"/>
          <w:color w:val="000000" w:themeColor="text1"/>
          <w:sz w:val="24"/>
        </w:rPr>
        <w:t>（6）因不可抗力或者项目条件发生重大变化致使协议无法履行；</w:t>
      </w:r>
    </w:p>
    <w:p w14:paraId="7AF92830" w14:textId="77777777" w:rsidR="000C5F8C" w:rsidRDefault="007E79EE">
      <w:pPr>
        <w:spacing w:line="520" w:lineRule="exact"/>
        <w:ind w:firstLineChars="200" w:firstLine="480"/>
        <w:rPr>
          <w:rFonts w:ascii="仿宋_GB2312" w:eastAsia="仿宋_GB2312" w:hAnsi="宋体"/>
          <w:snapToGrid w:val="0"/>
          <w:color w:val="000000" w:themeColor="text1"/>
          <w:sz w:val="24"/>
        </w:rPr>
      </w:pPr>
      <w:r>
        <w:rPr>
          <w:rFonts w:ascii="仿宋_GB2312" w:eastAsia="仿宋_GB2312" w:hAnsi="宋体" w:hint="eastAsia"/>
          <w:snapToGrid w:val="0"/>
          <w:color w:val="000000" w:themeColor="text1"/>
          <w:sz w:val="24"/>
        </w:rPr>
        <w:t>（7）乙方违约致使协议无法履行或实际履行已无必要；</w:t>
      </w:r>
    </w:p>
    <w:p w14:paraId="4387A2B6" w14:textId="77777777" w:rsidR="000C5F8C" w:rsidRDefault="007E79EE">
      <w:pPr>
        <w:spacing w:line="520" w:lineRule="exact"/>
        <w:ind w:firstLineChars="200" w:firstLine="480"/>
        <w:rPr>
          <w:rFonts w:ascii="仿宋_GB2312" w:eastAsia="仿宋_GB2312" w:hAnsi="宋体"/>
          <w:snapToGrid w:val="0"/>
          <w:color w:val="000000" w:themeColor="text1"/>
          <w:sz w:val="24"/>
        </w:rPr>
      </w:pPr>
      <w:r>
        <w:rPr>
          <w:rFonts w:ascii="仿宋_GB2312" w:eastAsia="仿宋_GB2312" w:hAnsi="宋体" w:hint="eastAsia"/>
          <w:snapToGrid w:val="0"/>
          <w:color w:val="000000" w:themeColor="text1"/>
          <w:sz w:val="24"/>
        </w:rPr>
        <w:t>（8）法律规定或本合同约定的其他情形。</w:t>
      </w:r>
    </w:p>
    <w:p w14:paraId="457A01E6" w14:textId="77777777" w:rsidR="000C5F8C" w:rsidRDefault="007E79EE">
      <w:pPr>
        <w:spacing w:line="520" w:lineRule="exact"/>
        <w:ind w:firstLineChars="200" w:firstLine="480"/>
        <w:rPr>
          <w:rFonts w:ascii="仿宋_GB2312" w:eastAsia="仿宋_GB2312" w:hAnsi="宋体"/>
          <w:snapToGrid w:val="0"/>
          <w:color w:val="000000" w:themeColor="text1"/>
          <w:sz w:val="24"/>
        </w:rPr>
      </w:pPr>
      <w:r>
        <w:rPr>
          <w:rFonts w:ascii="仿宋_GB2312" w:eastAsia="仿宋_GB2312" w:hAnsi="宋体" w:hint="eastAsia"/>
          <w:snapToGrid w:val="0"/>
          <w:color w:val="000000" w:themeColor="text1"/>
          <w:sz w:val="24"/>
        </w:rPr>
        <w:t>上述情形发生后，甲方向乙方发出书面通知，自通知送达之</w:t>
      </w:r>
      <w:proofErr w:type="gramStart"/>
      <w:r>
        <w:rPr>
          <w:rFonts w:ascii="仿宋_GB2312" w:eastAsia="仿宋_GB2312" w:hAnsi="宋体" w:hint="eastAsia"/>
          <w:snapToGrid w:val="0"/>
          <w:color w:val="000000" w:themeColor="text1"/>
          <w:sz w:val="24"/>
        </w:rPr>
        <w:t>日协议</w:t>
      </w:r>
      <w:proofErr w:type="gramEnd"/>
      <w:r>
        <w:rPr>
          <w:rFonts w:ascii="仿宋_GB2312" w:eastAsia="仿宋_GB2312" w:hAnsi="宋体" w:hint="eastAsia"/>
          <w:snapToGrid w:val="0"/>
          <w:color w:val="000000" w:themeColor="text1"/>
          <w:sz w:val="24"/>
        </w:rPr>
        <w:t>解除或终止。但</w:t>
      </w:r>
      <w:r>
        <w:rPr>
          <w:rFonts w:ascii="仿宋_GB2312" w:eastAsia="仿宋_GB2312" w:hAnsi="宋体" w:hint="eastAsia"/>
          <w:snapToGrid w:val="0"/>
          <w:color w:val="000000" w:themeColor="text1"/>
          <w:sz w:val="24"/>
        </w:rPr>
        <w:lastRenderedPageBreak/>
        <w:t>协议的解除或终止并不影响甲方根据法律法规和本协议规定向乙方要求支付违约金和赔偿损失的权利，乙方应承担因协议解除或终止给甲方造成的全部损失。</w:t>
      </w:r>
    </w:p>
    <w:p w14:paraId="74A7AFF7" w14:textId="77777777" w:rsidR="000C5F8C" w:rsidRDefault="007E79EE">
      <w:pPr>
        <w:spacing w:line="520" w:lineRule="exact"/>
        <w:ind w:firstLineChars="200" w:firstLine="480"/>
        <w:rPr>
          <w:rFonts w:ascii="仿宋_GB2312" w:eastAsia="仿宋_GB2312" w:hAnsi="宋体"/>
          <w:snapToGrid w:val="0"/>
          <w:color w:val="000000" w:themeColor="text1"/>
          <w:sz w:val="24"/>
        </w:rPr>
      </w:pPr>
      <w:r>
        <w:rPr>
          <w:rFonts w:ascii="仿宋_GB2312" w:eastAsia="仿宋_GB2312" w:hAnsi="宋体" w:hint="eastAsia"/>
          <w:snapToGrid w:val="0"/>
          <w:color w:val="000000" w:themeColor="text1"/>
          <w:sz w:val="24"/>
        </w:rPr>
        <w:t>19.2  甲方和乙方协商一致，可以签订补充协议解除或终止本协议。</w:t>
      </w:r>
    </w:p>
    <w:p w14:paraId="601687A5" w14:textId="77777777" w:rsidR="000C5F8C" w:rsidRDefault="007E79EE">
      <w:pPr>
        <w:spacing w:line="520" w:lineRule="exact"/>
        <w:rPr>
          <w:rFonts w:ascii="仿宋_GB2312" w:eastAsia="仿宋_GB2312" w:hAnsi="宋体"/>
          <w:b/>
          <w:snapToGrid w:val="0"/>
          <w:color w:val="000000" w:themeColor="text1"/>
          <w:sz w:val="24"/>
        </w:rPr>
      </w:pPr>
      <w:r>
        <w:rPr>
          <w:rFonts w:ascii="仿宋_GB2312" w:eastAsia="仿宋_GB2312" w:hAnsi="宋体" w:hint="eastAsia"/>
          <w:b/>
          <w:snapToGrid w:val="0"/>
          <w:color w:val="000000" w:themeColor="text1"/>
          <w:sz w:val="24"/>
        </w:rPr>
        <w:t>第二十条  协议生效及其他</w:t>
      </w:r>
    </w:p>
    <w:p w14:paraId="5B5EBAF4" w14:textId="77777777" w:rsidR="000C5F8C" w:rsidRDefault="007E79EE">
      <w:pPr>
        <w:spacing w:line="520" w:lineRule="exact"/>
        <w:ind w:firstLineChars="200" w:firstLine="480"/>
        <w:rPr>
          <w:rFonts w:ascii="仿宋_GB2312" w:eastAsia="仿宋_GB2312" w:hAnsi="宋体"/>
          <w:snapToGrid w:val="0"/>
          <w:color w:val="000000" w:themeColor="text1"/>
          <w:sz w:val="24"/>
        </w:rPr>
      </w:pPr>
      <w:r>
        <w:rPr>
          <w:rFonts w:ascii="仿宋_GB2312" w:eastAsia="仿宋_GB2312" w:hAnsi="宋体" w:hint="eastAsia"/>
          <w:snapToGrid w:val="0"/>
          <w:color w:val="000000" w:themeColor="text1"/>
          <w:sz w:val="24"/>
        </w:rPr>
        <w:t>20.1  由于不可抗力因素致使协议无法履行时，双方应及时协商解决。</w:t>
      </w:r>
    </w:p>
    <w:p w14:paraId="5C36FFB3" w14:textId="77777777" w:rsidR="000C5F8C" w:rsidRDefault="007E79EE">
      <w:pPr>
        <w:spacing w:line="520" w:lineRule="exact"/>
        <w:ind w:firstLineChars="200" w:firstLine="480"/>
        <w:rPr>
          <w:rFonts w:ascii="仿宋_GB2312" w:eastAsia="仿宋_GB2312" w:hAnsi="宋体"/>
          <w:snapToGrid w:val="0"/>
          <w:color w:val="000000" w:themeColor="text1"/>
          <w:sz w:val="24"/>
        </w:rPr>
      </w:pPr>
      <w:r>
        <w:rPr>
          <w:rFonts w:ascii="仿宋_GB2312" w:eastAsia="仿宋_GB2312" w:hAnsi="宋体" w:hint="eastAsia"/>
          <w:snapToGrid w:val="0"/>
          <w:color w:val="000000" w:themeColor="text1"/>
          <w:sz w:val="24"/>
        </w:rPr>
        <w:t>20.2  本协议未尽事宜，经双方协商一致，签订补充协议，补充协议与本协议具有同等效力。</w:t>
      </w:r>
    </w:p>
    <w:p w14:paraId="44FC66CB" w14:textId="77777777" w:rsidR="000C5F8C" w:rsidRDefault="007E79EE">
      <w:pPr>
        <w:spacing w:line="520" w:lineRule="exact"/>
        <w:ind w:firstLineChars="200" w:firstLine="480"/>
        <w:rPr>
          <w:rFonts w:ascii="仿宋_GB2312" w:eastAsia="仿宋_GB2312" w:hAnsi="宋体"/>
          <w:snapToGrid w:val="0"/>
          <w:color w:val="000000" w:themeColor="text1"/>
          <w:sz w:val="24"/>
        </w:rPr>
      </w:pPr>
      <w:r>
        <w:rPr>
          <w:rFonts w:ascii="仿宋_GB2312" w:eastAsia="仿宋_GB2312" w:hAnsi="宋体" w:hint="eastAsia"/>
          <w:snapToGrid w:val="0"/>
          <w:color w:val="000000" w:themeColor="text1"/>
          <w:sz w:val="24"/>
        </w:rPr>
        <w:t>20.3  双方认可的来往传真、电报、会议纪要等，均为协议的组成部分，与本协议具有同等法律效力。</w:t>
      </w:r>
    </w:p>
    <w:p w14:paraId="220061C0" w14:textId="77777777" w:rsidR="000C5F8C" w:rsidRDefault="007E79EE">
      <w:pPr>
        <w:spacing w:line="520" w:lineRule="exact"/>
        <w:ind w:firstLineChars="200" w:firstLine="480"/>
        <w:rPr>
          <w:rFonts w:ascii="仿宋_GB2312" w:eastAsia="仿宋_GB2312" w:hAnsi="宋体"/>
          <w:snapToGrid w:val="0"/>
          <w:color w:val="000000" w:themeColor="text1"/>
          <w:sz w:val="24"/>
        </w:rPr>
      </w:pPr>
      <w:r>
        <w:rPr>
          <w:rFonts w:ascii="仿宋_GB2312" w:eastAsia="仿宋_GB2312" w:hAnsi="宋体" w:hint="eastAsia"/>
          <w:snapToGrid w:val="0"/>
          <w:color w:val="000000" w:themeColor="text1"/>
          <w:sz w:val="24"/>
        </w:rPr>
        <w:t>20.4  本协议由双方法定代表人或授权代表签字、加盖单位印章后生效，由授权人签字的应附法人授权书。</w:t>
      </w:r>
    </w:p>
    <w:p w14:paraId="03B2BABA" w14:textId="77777777" w:rsidR="000C5F8C" w:rsidRDefault="007E79EE">
      <w:pPr>
        <w:spacing w:line="520" w:lineRule="exact"/>
        <w:ind w:firstLineChars="200" w:firstLine="480"/>
        <w:rPr>
          <w:rFonts w:ascii="仿宋_GB2312" w:eastAsia="仿宋_GB2312" w:hAnsi="宋体"/>
          <w:snapToGrid w:val="0"/>
          <w:color w:val="000000" w:themeColor="text1"/>
          <w:sz w:val="24"/>
        </w:rPr>
      </w:pPr>
      <w:r>
        <w:rPr>
          <w:rFonts w:ascii="仿宋_GB2312" w:eastAsia="仿宋_GB2312" w:hAnsi="宋体" w:hint="eastAsia"/>
          <w:snapToGrid w:val="0"/>
          <w:color w:val="000000" w:themeColor="text1"/>
          <w:sz w:val="24"/>
        </w:rPr>
        <w:t>20.5  本协议共</w:t>
      </w:r>
      <w:r>
        <w:rPr>
          <w:rFonts w:ascii="仿宋_GB2312" w:eastAsia="仿宋_GB2312" w:hAnsi="宋体" w:hint="eastAsia"/>
          <w:snapToGrid w:val="0"/>
          <w:color w:val="000000" w:themeColor="text1"/>
          <w:sz w:val="24"/>
          <w:u w:val="single"/>
        </w:rPr>
        <w:t xml:space="preserve"> 8 </w:t>
      </w:r>
      <w:r>
        <w:rPr>
          <w:rFonts w:ascii="仿宋_GB2312" w:eastAsia="仿宋_GB2312" w:hAnsi="宋体" w:hint="eastAsia"/>
          <w:snapToGrid w:val="0"/>
          <w:color w:val="000000" w:themeColor="text1"/>
          <w:sz w:val="24"/>
        </w:rPr>
        <w:t>份，甲方持</w:t>
      </w:r>
      <w:r>
        <w:rPr>
          <w:rFonts w:ascii="仿宋_GB2312" w:eastAsia="仿宋_GB2312" w:hAnsi="宋体" w:hint="eastAsia"/>
          <w:snapToGrid w:val="0"/>
          <w:color w:val="000000" w:themeColor="text1"/>
          <w:sz w:val="24"/>
          <w:u w:val="single"/>
        </w:rPr>
        <w:t xml:space="preserve"> 6 </w:t>
      </w:r>
      <w:r>
        <w:rPr>
          <w:rFonts w:ascii="仿宋_GB2312" w:eastAsia="仿宋_GB2312" w:hAnsi="宋体" w:hint="eastAsia"/>
          <w:snapToGrid w:val="0"/>
          <w:color w:val="000000" w:themeColor="text1"/>
          <w:sz w:val="24"/>
        </w:rPr>
        <w:t>份，乙方持</w:t>
      </w:r>
      <w:r>
        <w:rPr>
          <w:rFonts w:ascii="仿宋_GB2312" w:eastAsia="仿宋_GB2312" w:hAnsi="宋体" w:hint="eastAsia"/>
          <w:snapToGrid w:val="0"/>
          <w:color w:val="000000" w:themeColor="text1"/>
          <w:sz w:val="24"/>
          <w:u w:val="single"/>
        </w:rPr>
        <w:t xml:space="preserve"> 2 </w:t>
      </w:r>
      <w:r>
        <w:rPr>
          <w:rFonts w:ascii="仿宋_GB2312" w:eastAsia="仿宋_GB2312" w:hAnsi="宋体" w:hint="eastAsia"/>
          <w:snapToGrid w:val="0"/>
          <w:color w:val="000000" w:themeColor="text1"/>
          <w:sz w:val="24"/>
        </w:rPr>
        <w:t>份。</w:t>
      </w:r>
    </w:p>
    <w:p w14:paraId="57CCEEA5" w14:textId="071686C9" w:rsidR="000C5F8C" w:rsidRDefault="007E79EE" w:rsidP="00A13FED">
      <w:pPr>
        <w:spacing w:line="520" w:lineRule="exact"/>
        <w:ind w:firstLineChars="200" w:firstLine="480"/>
        <w:rPr>
          <w:rFonts w:ascii="仿宋_GB2312" w:eastAsia="仿宋_GB2312" w:hAnsi="宋体"/>
          <w:snapToGrid w:val="0"/>
          <w:color w:val="000000" w:themeColor="text1"/>
          <w:sz w:val="24"/>
        </w:rPr>
      </w:pPr>
      <w:r w:rsidRPr="00D31FDC">
        <w:rPr>
          <w:rFonts w:ascii="仿宋_GB2312" w:eastAsia="仿宋_GB2312" w:hAnsi="宋体" w:hint="eastAsia"/>
          <w:snapToGrid w:val="0"/>
          <w:color w:val="000000" w:themeColor="text1"/>
          <w:sz w:val="24"/>
        </w:rPr>
        <w:t>（以下无内容）</w:t>
      </w:r>
    </w:p>
    <w:p w14:paraId="063D8A77" w14:textId="77777777" w:rsidR="00D31FDC" w:rsidRPr="00A13FED" w:rsidRDefault="00D31FDC" w:rsidP="00A13FED">
      <w:pPr>
        <w:spacing w:line="520" w:lineRule="exact"/>
        <w:ind w:firstLineChars="200" w:firstLine="480"/>
        <w:rPr>
          <w:rFonts w:ascii="仿宋_GB2312" w:eastAsia="仿宋_GB2312" w:hAnsi="宋体"/>
          <w:snapToGrid w:val="0"/>
          <w:color w:val="000000" w:themeColor="text1"/>
          <w:sz w:val="24"/>
        </w:rPr>
      </w:pPr>
    </w:p>
    <w:tbl>
      <w:tblPr>
        <w:tblW w:w="0" w:type="auto"/>
        <w:jc w:val="center"/>
        <w:tblLayout w:type="fixed"/>
        <w:tblLook w:val="04A0" w:firstRow="1" w:lastRow="0" w:firstColumn="1" w:lastColumn="0" w:noHBand="0" w:noVBand="1"/>
      </w:tblPr>
      <w:tblGrid>
        <w:gridCol w:w="4505"/>
        <w:gridCol w:w="4506"/>
      </w:tblGrid>
      <w:tr w:rsidR="000C5F8C" w14:paraId="2CE0D962" w14:textId="77777777">
        <w:trPr>
          <w:trHeight w:val="7230"/>
          <w:jc w:val="center"/>
        </w:trPr>
        <w:tc>
          <w:tcPr>
            <w:tcW w:w="4505" w:type="dxa"/>
          </w:tcPr>
          <w:p w14:paraId="6BEC140B" w14:textId="77777777" w:rsidR="000C5F8C" w:rsidRDefault="007E79EE">
            <w:pPr>
              <w:snapToGrid w:val="0"/>
              <w:spacing w:line="500" w:lineRule="exact"/>
              <w:rPr>
                <w:rFonts w:ascii="仿宋_GB2312" w:eastAsia="仿宋_GB2312" w:hAnsi="宋体"/>
                <w:color w:val="000000" w:themeColor="text1"/>
                <w:sz w:val="24"/>
              </w:rPr>
            </w:pPr>
            <w:r>
              <w:rPr>
                <w:rFonts w:ascii="仿宋_GB2312" w:eastAsia="仿宋_GB2312" w:hAnsi="宋体" w:hint="eastAsia"/>
                <w:color w:val="000000" w:themeColor="text1"/>
                <w:sz w:val="24"/>
              </w:rPr>
              <w:lastRenderedPageBreak/>
              <w:t>甲方：四川省交通勘察设计研究院</w:t>
            </w:r>
          </w:p>
          <w:p w14:paraId="5AC9DD9C" w14:textId="77777777" w:rsidR="000C5F8C" w:rsidRDefault="007E79EE">
            <w:pPr>
              <w:snapToGrid w:val="0"/>
              <w:spacing w:line="500" w:lineRule="exact"/>
              <w:rPr>
                <w:rFonts w:ascii="仿宋_GB2312" w:eastAsia="仿宋_GB2312" w:hAnsi="宋体"/>
                <w:color w:val="000000" w:themeColor="text1"/>
                <w:sz w:val="24"/>
              </w:rPr>
            </w:pPr>
            <w:r>
              <w:rPr>
                <w:rFonts w:ascii="仿宋_GB2312" w:eastAsia="仿宋_GB2312" w:hAnsi="宋体" w:hint="eastAsia"/>
                <w:color w:val="000000" w:themeColor="text1"/>
                <w:sz w:val="24"/>
              </w:rPr>
              <w:t>有限公司</w:t>
            </w:r>
          </w:p>
          <w:p w14:paraId="0D478E01" w14:textId="77777777" w:rsidR="000C5F8C" w:rsidRDefault="000C5F8C">
            <w:pPr>
              <w:snapToGrid w:val="0"/>
              <w:spacing w:line="500" w:lineRule="exact"/>
              <w:rPr>
                <w:rFonts w:ascii="仿宋_GB2312" w:eastAsia="仿宋_GB2312" w:hAnsi="宋体"/>
                <w:color w:val="000000" w:themeColor="text1"/>
                <w:sz w:val="24"/>
              </w:rPr>
            </w:pPr>
          </w:p>
          <w:p w14:paraId="0D1F7829" w14:textId="77777777" w:rsidR="000C5F8C" w:rsidRDefault="007E79EE">
            <w:pPr>
              <w:snapToGrid w:val="0"/>
              <w:spacing w:line="500" w:lineRule="exact"/>
              <w:rPr>
                <w:rFonts w:ascii="仿宋_GB2312" w:eastAsia="仿宋_GB2312" w:hAnsi="宋体"/>
                <w:bCs/>
                <w:color w:val="000000" w:themeColor="text1"/>
                <w:sz w:val="24"/>
              </w:rPr>
            </w:pPr>
            <w:r>
              <w:rPr>
                <w:rFonts w:ascii="仿宋_GB2312" w:eastAsia="仿宋_GB2312" w:hAnsi="宋体" w:hint="eastAsia"/>
                <w:color w:val="000000" w:themeColor="text1"/>
                <w:sz w:val="24"/>
              </w:rPr>
              <w:t>法定代表人：</w:t>
            </w:r>
          </w:p>
          <w:p w14:paraId="0B516E6D" w14:textId="77777777" w:rsidR="000C5F8C" w:rsidRDefault="007E79EE">
            <w:pPr>
              <w:snapToGrid w:val="0"/>
              <w:spacing w:line="500" w:lineRule="exact"/>
              <w:rPr>
                <w:rFonts w:ascii="仿宋_GB2312" w:eastAsia="仿宋_GB2312" w:hAnsi="宋体"/>
                <w:color w:val="000000" w:themeColor="text1"/>
                <w:sz w:val="24"/>
              </w:rPr>
            </w:pPr>
            <w:r>
              <w:rPr>
                <w:rFonts w:ascii="仿宋_GB2312" w:eastAsia="仿宋_GB2312" w:hAnsi="宋体" w:hint="eastAsia"/>
                <w:color w:val="000000" w:themeColor="text1"/>
                <w:sz w:val="24"/>
              </w:rPr>
              <w:t>（或授权人）</w:t>
            </w:r>
          </w:p>
          <w:p w14:paraId="4E06018C" w14:textId="77777777" w:rsidR="000C5F8C" w:rsidRDefault="000C5F8C">
            <w:pPr>
              <w:snapToGrid w:val="0"/>
              <w:spacing w:line="500" w:lineRule="exact"/>
              <w:rPr>
                <w:rFonts w:ascii="仿宋_GB2312" w:eastAsia="仿宋_GB2312" w:hAnsi="宋体"/>
                <w:color w:val="000000" w:themeColor="text1"/>
                <w:sz w:val="24"/>
              </w:rPr>
            </w:pPr>
          </w:p>
          <w:p w14:paraId="5776294E" w14:textId="77777777" w:rsidR="000C5F8C" w:rsidRDefault="007E79EE">
            <w:pPr>
              <w:snapToGrid w:val="0"/>
              <w:spacing w:line="500" w:lineRule="exact"/>
              <w:rPr>
                <w:rFonts w:ascii="仿宋_GB2312" w:eastAsia="仿宋_GB2312" w:hAnsi="宋体"/>
                <w:color w:val="000000" w:themeColor="text1"/>
                <w:sz w:val="24"/>
              </w:rPr>
            </w:pPr>
            <w:r>
              <w:rPr>
                <w:rFonts w:ascii="仿宋_GB2312" w:eastAsia="仿宋_GB2312" w:hAnsi="宋体" w:hint="eastAsia"/>
                <w:color w:val="000000" w:themeColor="text1"/>
                <w:sz w:val="24"/>
              </w:rPr>
              <w:t>经办部门负责人：</w:t>
            </w:r>
          </w:p>
          <w:p w14:paraId="6B1B802E" w14:textId="77777777" w:rsidR="000C5F8C" w:rsidRDefault="000C5F8C">
            <w:pPr>
              <w:snapToGrid w:val="0"/>
              <w:spacing w:line="500" w:lineRule="exact"/>
              <w:rPr>
                <w:rFonts w:ascii="仿宋_GB2312" w:eastAsia="仿宋_GB2312" w:hAnsi="宋体"/>
                <w:color w:val="000000" w:themeColor="text1"/>
                <w:sz w:val="24"/>
              </w:rPr>
            </w:pPr>
          </w:p>
          <w:p w14:paraId="191165AA" w14:textId="77777777" w:rsidR="000C5F8C" w:rsidRDefault="007E79EE">
            <w:pPr>
              <w:snapToGrid w:val="0"/>
              <w:spacing w:line="500" w:lineRule="exact"/>
              <w:rPr>
                <w:rFonts w:ascii="仿宋_GB2312" w:eastAsia="仿宋_GB2312" w:hAnsi="宋体"/>
                <w:color w:val="000000" w:themeColor="text1"/>
                <w:sz w:val="24"/>
              </w:rPr>
            </w:pPr>
            <w:r>
              <w:rPr>
                <w:rFonts w:ascii="仿宋_GB2312" w:eastAsia="仿宋_GB2312" w:hAnsi="宋体" w:hint="eastAsia"/>
                <w:color w:val="000000" w:themeColor="text1"/>
                <w:sz w:val="24"/>
              </w:rPr>
              <w:t>经办人：</w:t>
            </w:r>
          </w:p>
          <w:p w14:paraId="4B75F576" w14:textId="77777777" w:rsidR="000C5F8C" w:rsidRDefault="007E79EE">
            <w:pPr>
              <w:snapToGrid w:val="0"/>
              <w:spacing w:line="500" w:lineRule="exact"/>
              <w:rPr>
                <w:rFonts w:ascii="仿宋_GB2312" w:eastAsia="仿宋_GB2312" w:hAnsi="宋体"/>
                <w:color w:val="000000" w:themeColor="text1"/>
                <w:sz w:val="24"/>
              </w:rPr>
            </w:pPr>
            <w:r>
              <w:rPr>
                <w:rFonts w:ascii="仿宋_GB2312" w:eastAsia="仿宋_GB2312" w:hAnsi="宋体" w:hint="eastAsia"/>
                <w:color w:val="000000" w:themeColor="text1"/>
                <w:sz w:val="24"/>
              </w:rPr>
              <w:t>联系电话：</w:t>
            </w:r>
          </w:p>
          <w:p w14:paraId="07568D62" w14:textId="77777777" w:rsidR="000C5F8C" w:rsidRDefault="007E79EE">
            <w:pPr>
              <w:snapToGrid w:val="0"/>
              <w:spacing w:line="500" w:lineRule="exact"/>
              <w:rPr>
                <w:rFonts w:ascii="仿宋_GB2312" w:eastAsia="仿宋_GB2312" w:hAnsi="宋体"/>
                <w:color w:val="000000" w:themeColor="text1"/>
                <w:sz w:val="24"/>
              </w:rPr>
            </w:pPr>
            <w:r>
              <w:rPr>
                <w:rFonts w:ascii="仿宋_GB2312" w:eastAsia="仿宋_GB2312" w:hAnsi="宋体" w:hint="eastAsia"/>
                <w:color w:val="000000" w:themeColor="text1"/>
                <w:sz w:val="24"/>
              </w:rPr>
              <w:t>纳税人识别号：915100004507153881</w:t>
            </w:r>
          </w:p>
          <w:p w14:paraId="1E7A9017" w14:textId="77777777" w:rsidR="000C5F8C" w:rsidRDefault="007E79EE">
            <w:pPr>
              <w:snapToGrid w:val="0"/>
              <w:spacing w:line="500" w:lineRule="exact"/>
              <w:rPr>
                <w:rFonts w:ascii="仿宋_GB2312" w:eastAsia="仿宋_GB2312" w:hAnsi="宋体"/>
                <w:color w:val="000000" w:themeColor="text1"/>
                <w:sz w:val="24"/>
              </w:rPr>
            </w:pPr>
            <w:r>
              <w:rPr>
                <w:rFonts w:ascii="仿宋_GB2312" w:eastAsia="仿宋_GB2312" w:hAnsi="宋体" w:hint="eastAsia"/>
                <w:color w:val="000000" w:themeColor="text1"/>
                <w:sz w:val="24"/>
              </w:rPr>
              <w:t>地址：成都市太升北路35号</w:t>
            </w:r>
          </w:p>
          <w:p w14:paraId="5EF691A1" w14:textId="77777777" w:rsidR="000C5F8C" w:rsidRDefault="007E79EE">
            <w:pPr>
              <w:snapToGrid w:val="0"/>
              <w:spacing w:line="500" w:lineRule="exact"/>
              <w:rPr>
                <w:rFonts w:ascii="仿宋_GB2312" w:eastAsia="仿宋_GB2312" w:hAnsi="宋体"/>
                <w:color w:val="000000" w:themeColor="text1"/>
                <w:sz w:val="24"/>
              </w:rPr>
            </w:pPr>
            <w:r>
              <w:rPr>
                <w:rFonts w:ascii="仿宋_GB2312" w:eastAsia="仿宋_GB2312" w:hAnsi="宋体" w:hint="eastAsia"/>
                <w:color w:val="000000" w:themeColor="text1"/>
                <w:sz w:val="24"/>
              </w:rPr>
              <w:t>开户银行：中国建设银行成都市第二支行</w:t>
            </w:r>
          </w:p>
          <w:p w14:paraId="343DAE12" w14:textId="77777777" w:rsidR="000C5F8C" w:rsidRDefault="007E79EE">
            <w:pPr>
              <w:snapToGrid w:val="0"/>
              <w:spacing w:line="500" w:lineRule="exact"/>
              <w:rPr>
                <w:rFonts w:ascii="仿宋_GB2312" w:eastAsia="仿宋_GB2312" w:hAnsi="宋体"/>
                <w:color w:val="000000" w:themeColor="text1"/>
                <w:sz w:val="24"/>
              </w:rPr>
            </w:pPr>
            <w:proofErr w:type="gramStart"/>
            <w:r>
              <w:rPr>
                <w:rFonts w:ascii="仿宋_GB2312" w:eastAsia="仿宋_GB2312" w:hAnsi="宋体" w:hint="eastAsia"/>
                <w:color w:val="000000" w:themeColor="text1"/>
                <w:sz w:val="24"/>
              </w:rPr>
              <w:t>帐号</w:t>
            </w:r>
            <w:proofErr w:type="gramEnd"/>
            <w:r>
              <w:rPr>
                <w:rFonts w:ascii="仿宋_GB2312" w:eastAsia="仿宋_GB2312" w:hAnsi="宋体" w:hint="eastAsia"/>
                <w:color w:val="000000" w:themeColor="text1"/>
                <w:sz w:val="24"/>
              </w:rPr>
              <w:t>：51001426208050125148</w:t>
            </w:r>
          </w:p>
          <w:p w14:paraId="3D4BC78C" w14:textId="77777777" w:rsidR="000C5F8C" w:rsidRDefault="007E79EE">
            <w:pPr>
              <w:snapToGrid w:val="0"/>
              <w:spacing w:line="500" w:lineRule="exact"/>
              <w:rPr>
                <w:rFonts w:ascii="仿宋_GB2312" w:eastAsia="仿宋_GB2312" w:hAnsi="宋体"/>
                <w:color w:val="000000" w:themeColor="text1"/>
                <w:sz w:val="24"/>
              </w:rPr>
            </w:pPr>
            <w:r>
              <w:rPr>
                <w:rFonts w:ascii="仿宋_GB2312" w:eastAsia="仿宋_GB2312" w:hAnsi="宋体" w:hint="eastAsia"/>
                <w:color w:val="000000" w:themeColor="text1"/>
                <w:sz w:val="24"/>
              </w:rPr>
              <w:t>日期：    年  月  日</w:t>
            </w:r>
          </w:p>
        </w:tc>
        <w:tc>
          <w:tcPr>
            <w:tcW w:w="4506" w:type="dxa"/>
          </w:tcPr>
          <w:p w14:paraId="1F332BFD" w14:textId="77777777" w:rsidR="000C5F8C" w:rsidRDefault="007E79EE">
            <w:pPr>
              <w:snapToGrid w:val="0"/>
              <w:spacing w:line="500" w:lineRule="exact"/>
              <w:rPr>
                <w:rFonts w:ascii="仿宋_GB2312" w:eastAsia="仿宋_GB2312" w:hAnsi="宋体"/>
                <w:color w:val="000000" w:themeColor="text1"/>
                <w:sz w:val="24"/>
              </w:rPr>
            </w:pPr>
            <w:r>
              <w:rPr>
                <w:rFonts w:ascii="仿宋_GB2312" w:eastAsia="仿宋_GB2312" w:hAnsi="宋体" w:hint="eastAsia"/>
                <w:color w:val="000000" w:themeColor="text1"/>
                <w:sz w:val="24"/>
              </w:rPr>
              <w:t xml:space="preserve">乙方： </w:t>
            </w:r>
          </w:p>
          <w:p w14:paraId="092B527E" w14:textId="77777777" w:rsidR="000C5F8C" w:rsidRDefault="000C5F8C">
            <w:pPr>
              <w:snapToGrid w:val="0"/>
              <w:spacing w:line="500" w:lineRule="exact"/>
              <w:rPr>
                <w:rFonts w:ascii="仿宋_GB2312" w:eastAsia="仿宋_GB2312" w:hAnsi="宋体"/>
                <w:color w:val="000000" w:themeColor="text1"/>
                <w:sz w:val="24"/>
              </w:rPr>
            </w:pPr>
          </w:p>
          <w:p w14:paraId="5E086D7C" w14:textId="77777777" w:rsidR="000C5F8C" w:rsidRDefault="000C5F8C">
            <w:pPr>
              <w:snapToGrid w:val="0"/>
              <w:spacing w:line="500" w:lineRule="exact"/>
              <w:rPr>
                <w:rFonts w:ascii="仿宋_GB2312" w:eastAsia="仿宋_GB2312" w:hAnsi="宋体"/>
                <w:color w:val="000000" w:themeColor="text1"/>
                <w:sz w:val="24"/>
              </w:rPr>
            </w:pPr>
          </w:p>
          <w:p w14:paraId="045D135B" w14:textId="77777777" w:rsidR="000C5F8C" w:rsidRDefault="007E79EE">
            <w:pPr>
              <w:snapToGrid w:val="0"/>
              <w:spacing w:line="500" w:lineRule="exact"/>
              <w:rPr>
                <w:rFonts w:ascii="仿宋_GB2312" w:eastAsia="仿宋_GB2312" w:hAnsi="宋体"/>
                <w:color w:val="000000" w:themeColor="text1"/>
                <w:sz w:val="24"/>
              </w:rPr>
            </w:pPr>
            <w:r>
              <w:rPr>
                <w:rFonts w:ascii="仿宋_GB2312" w:eastAsia="仿宋_GB2312" w:hAnsi="宋体" w:hint="eastAsia"/>
                <w:color w:val="000000" w:themeColor="text1"/>
                <w:sz w:val="24"/>
              </w:rPr>
              <w:t>法定代表人：</w:t>
            </w:r>
          </w:p>
          <w:p w14:paraId="01BC2D5B" w14:textId="77777777" w:rsidR="000C5F8C" w:rsidRDefault="007E79EE">
            <w:pPr>
              <w:snapToGrid w:val="0"/>
              <w:spacing w:line="500" w:lineRule="exact"/>
              <w:rPr>
                <w:rFonts w:ascii="仿宋_GB2312" w:eastAsia="仿宋_GB2312" w:hAnsi="宋体"/>
                <w:color w:val="000000" w:themeColor="text1"/>
                <w:sz w:val="24"/>
              </w:rPr>
            </w:pPr>
            <w:r>
              <w:rPr>
                <w:rFonts w:ascii="仿宋_GB2312" w:eastAsia="仿宋_GB2312" w:hAnsi="宋体" w:hint="eastAsia"/>
                <w:color w:val="000000" w:themeColor="text1"/>
                <w:sz w:val="24"/>
              </w:rPr>
              <w:t>（或授权人）</w:t>
            </w:r>
          </w:p>
          <w:p w14:paraId="2B249E61" w14:textId="77777777" w:rsidR="000C5F8C" w:rsidRDefault="000C5F8C">
            <w:pPr>
              <w:snapToGrid w:val="0"/>
              <w:spacing w:line="500" w:lineRule="exact"/>
              <w:rPr>
                <w:rFonts w:ascii="仿宋_GB2312" w:eastAsia="仿宋_GB2312" w:hAnsi="宋体"/>
                <w:color w:val="000000" w:themeColor="text1"/>
                <w:sz w:val="24"/>
              </w:rPr>
            </w:pPr>
          </w:p>
          <w:p w14:paraId="36DCAA0F" w14:textId="77777777" w:rsidR="000C5F8C" w:rsidRDefault="000C5F8C">
            <w:pPr>
              <w:snapToGrid w:val="0"/>
              <w:spacing w:line="500" w:lineRule="exact"/>
              <w:rPr>
                <w:rFonts w:ascii="仿宋_GB2312" w:eastAsia="仿宋_GB2312" w:hAnsi="宋体"/>
                <w:color w:val="000000" w:themeColor="text1"/>
                <w:sz w:val="24"/>
              </w:rPr>
            </w:pPr>
          </w:p>
          <w:p w14:paraId="4A74E27B" w14:textId="77777777" w:rsidR="000C5F8C" w:rsidRDefault="000C5F8C">
            <w:pPr>
              <w:snapToGrid w:val="0"/>
              <w:spacing w:line="500" w:lineRule="exact"/>
              <w:rPr>
                <w:rFonts w:ascii="仿宋_GB2312" w:eastAsia="仿宋_GB2312" w:hAnsi="宋体"/>
                <w:color w:val="000000" w:themeColor="text1"/>
                <w:sz w:val="24"/>
              </w:rPr>
            </w:pPr>
          </w:p>
          <w:p w14:paraId="01216B25" w14:textId="77777777" w:rsidR="000C5F8C" w:rsidRDefault="007E79EE">
            <w:pPr>
              <w:snapToGrid w:val="0"/>
              <w:spacing w:line="500" w:lineRule="exact"/>
              <w:rPr>
                <w:rFonts w:ascii="仿宋_GB2312" w:eastAsia="仿宋_GB2312" w:hAnsi="宋体"/>
                <w:color w:val="000000" w:themeColor="text1"/>
                <w:sz w:val="24"/>
              </w:rPr>
            </w:pPr>
            <w:r>
              <w:rPr>
                <w:rFonts w:ascii="仿宋_GB2312" w:eastAsia="仿宋_GB2312" w:hAnsi="宋体" w:hint="eastAsia"/>
                <w:color w:val="000000" w:themeColor="text1"/>
                <w:sz w:val="24"/>
              </w:rPr>
              <w:t>经办人：</w:t>
            </w:r>
          </w:p>
          <w:p w14:paraId="7A18117A" w14:textId="77777777" w:rsidR="000C5F8C" w:rsidRDefault="007E79EE">
            <w:pPr>
              <w:snapToGrid w:val="0"/>
              <w:spacing w:line="500" w:lineRule="exact"/>
              <w:rPr>
                <w:rFonts w:ascii="仿宋_GB2312" w:eastAsia="仿宋_GB2312" w:hAnsi="宋体"/>
                <w:color w:val="000000" w:themeColor="text1"/>
                <w:sz w:val="24"/>
              </w:rPr>
            </w:pPr>
            <w:r>
              <w:rPr>
                <w:rFonts w:ascii="仿宋_GB2312" w:eastAsia="仿宋_GB2312" w:hAnsi="宋体" w:hint="eastAsia"/>
                <w:color w:val="000000" w:themeColor="text1"/>
                <w:sz w:val="24"/>
              </w:rPr>
              <w:t xml:space="preserve">联系电话： </w:t>
            </w:r>
          </w:p>
          <w:p w14:paraId="08636784" w14:textId="77777777" w:rsidR="000C5F8C" w:rsidRDefault="007E79EE">
            <w:pPr>
              <w:snapToGrid w:val="0"/>
              <w:spacing w:line="500" w:lineRule="exact"/>
              <w:rPr>
                <w:rFonts w:ascii="仿宋_GB2312" w:eastAsia="仿宋_GB2312" w:hAnsi="宋体"/>
                <w:color w:val="000000" w:themeColor="text1"/>
                <w:sz w:val="24"/>
              </w:rPr>
            </w:pPr>
            <w:r>
              <w:rPr>
                <w:rFonts w:ascii="仿宋_GB2312" w:eastAsia="仿宋_GB2312" w:hAnsi="宋体" w:hint="eastAsia"/>
                <w:color w:val="000000" w:themeColor="text1"/>
                <w:sz w:val="24"/>
              </w:rPr>
              <w:t>纳税人识别号：</w:t>
            </w:r>
          </w:p>
          <w:p w14:paraId="6886EB13" w14:textId="77777777" w:rsidR="000C5F8C" w:rsidRDefault="007E79EE">
            <w:pPr>
              <w:snapToGrid w:val="0"/>
              <w:spacing w:line="500" w:lineRule="exact"/>
              <w:rPr>
                <w:rFonts w:ascii="仿宋_GB2312" w:eastAsia="仿宋_GB2312" w:hAnsi="宋体"/>
                <w:color w:val="000000" w:themeColor="text1"/>
                <w:sz w:val="24"/>
              </w:rPr>
            </w:pPr>
            <w:r>
              <w:rPr>
                <w:rFonts w:ascii="仿宋_GB2312" w:eastAsia="仿宋_GB2312" w:hAnsi="宋体" w:hint="eastAsia"/>
                <w:color w:val="000000" w:themeColor="text1"/>
                <w:sz w:val="24"/>
              </w:rPr>
              <w:t>地址：</w:t>
            </w:r>
          </w:p>
          <w:p w14:paraId="1AF5139E" w14:textId="77777777" w:rsidR="000C5F8C" w:rsidRDefault="007E79EE">
            <w:pPr>
              <w:widowControl/>
              <w:wordWrap w:val="0"/>
              <w:snapToGrid w:val="0"/>
              <w:spacing w:line="500" w:lineRule="exact"/>
              <w:jc w:val="left"/>
              <w:rPr>
                <w:rFonts w:ascii="仿宋_GB2312" w:eastAsia="仿宋_GB2312" w:hAnsi="宋体"/>
                <w:color w:val="000000" w:themeColor="text1"/>
                <w:sz w:val="24"/>
              </w:rPr>
            </w:pPr>
            <w:r>
              <w:rPr>
                <w:rFonts w:ascii="仿宋_GB2312" w:eastAsia="仿宋_GB2312" w:hAnsi="宋体" w:hint="eastAsia"/>
                <w:color w:val="000000" w:themeColor="text1"/>
                <w:sz w:val="24"/>
              </w:rPr>
              <w:t>开户银行：</w:t>
            </w:r>
          </w:p>
          <w:p w14:paraId="46FE5476" w14:textId="77777777" w:rsidR="000C5F8C" w:rsidRDefault="007E79EE">
            <w:pPr>
              <w:widowControl/>
              <w:wordWrap w:val="0"/>
              <w:snapToGrid w:val="0"/>
              <w:spacing w:line="500" w:lineRule="exact"/>
              <w:jc w:val="left"/>
              <w:rPr>
                <w:rFonts w:ascii="仿宋_GB2312" w:eastAsia="仿宋_GB2312" w:hAnsi="宋体"/>
                <w:color w:val="000000" w:themeColor="text1"/>
                <w:sz w:val="24"/>
              </w:rPr>
            </w:pPr>
            <w:proofErr w:type="gramStart"/>
            <w:r>
              <w:rPr>
                <w:rFonts w:ascii="仿宋_GB2312" w:eastAsia="仿宋_GB2312" w:hAnsi="宋体" w:hint="eastAsia"/>
                <w:color w:val="000000" w:themeColor="text1"/>
                <w:sz w:val="24"/>
              </w:rPr>
              <w:t>帐号</w:t>
            </w:r>
            <w:proofErr w:type="gramEnd"/>
            <w:r>
              <w:rPr>
                <w:rFonts w:ascii="仿宋_GB2312" w:eastAsia="仿宋_GB2312" w:hAnsi="宋体" w:hint="eastAsia"/>
                <w:color w:val="000000" w:themeColor="text1"/>
                <w:sz w:val="24"/>
              </w:rPr>
              <w:t>：</w:t>
            </w:r>
          </w:p>
          <w:p w14:paraId="25FB1852" w14:textId="77777777" w:rsidR="000C5F8C" w:rsidRDefault="007E79EE">
            <w:pPr>
              <w:snapToGrid w:val="0"/>
              <w:spacing w:line="500" w:lineRule="exact"/>
              <w:rPr>
                <w:rFonts w:ascii="仿宋_GB2312" w:eastAsia="仿宋_GB2312" w:hAnsi="宋体"/>
                <w:color w:val="000000" w:themeColor="text1"/>
                <w:sz w:val="24"/>
              </w:rPr>
            </w:pPr>
            <w:r>
              <w:rPr>
                <w:rFonts w:ascii="仿宋_GB2312" w:eastAsia="仿宋_GB2312" w:hAnsi="宋体" w:hint="eastAsia"/>
                <w:color w:val="000000" w:themeColor="text1"/>
                <w:sz w:val="24"/>
              </w:rPr>
              <w:t>日期：    年  月   日</w:t>
            </w:r>
          </w:p>
        </w:tc>
      </w:tr>
    </w:tbl>
    <w:p w14:paraId="4852370C" w14:textId="77777777" w:rsidR="00D31FDC" w:rsidRDefault="00D31FDC">
      <w:pPr>
        <w:spacing w:line="360" w:lineRule="auto"/>
        <w:jc w:val="center"/>
        <w:rPr>
          <w:rFonts w:hAnsi="宋体"/>
          <w:b/>
          <w:bCs/>
          <w:color w:val="000000" w:themeColor="text1"/>
          <w:kern w:val="0"/>
          <w:sz w:val="32"/>
          <w:szCs w:val="32"/>
        </w:rPr>
      </w:pPr>
      <w:bookmarkStart w:id="30" w:name="_Toc508130884"/>
    </w:p>
    <w:p w14:paraId="202D4A77" w14:textId="77777777" w:rsidR="00D31FDC" w:rsidRDefault="00D31FDC">
      <w:pPr>
        <w:spacing w:line="360" w:lineRule="auto"/>
        <w:jc w:val="center"/>
        <w:rPr>
          <w:rFonts w:hAnsi="宋体"/>
          <w:b/>
          <w:bCs/>
          <w:color w:val="000000" w:themeColor="text1"/>
          <w:kern w:val="0"/>
          <w:sz w:val="32"/>
          <w:szCs w:val="32"/>
        </w:rPr>
      </w:pPr>
    </w:p>
    <w:p w14:paraId="666F959F" w14:textId="77777777" w:rsidR="00D31FDC" w:rsidRDefault="00D31FDC">
      <w:pPr>
        <w:spacing w:line="360" w:lineRule="auto"/>
        <w:jc w:val="center"/>
        <w:rPr>
          <w:rFonts w:hAnsi="宋体"/>
          <w:b/>
          <w:bCs/>
          <w:color w:val="000000" w:themeColor="text1"/>
          <w:kern w:val="0"/>
          <w:sz w:val="32"/>
          <w:szCs w:val="32"/>
        </w:rPr>
      </w:pPr>
    </w:p>
    <w:p w14:paraId="677065B0" w14:textId="77777777" w:rsidR="00D31FDC" w:rsidRDefault="00D31FDC">
      <w:pPr>
        <w:spacing w:line="360" w:lineRule="auto"/>
        <w:jc w:val="center"/>
        <w:rPr>
          <w:rFonts w:hAnsi="宋体"/>
          <w:b/>
          <w:bCs/>
          <w:color w:val="000000" w:themeColor="text1"/>
          <w:kern w:val="0"/>
          <w:sz w:val="32"/>
          <w:szCs w:val="32"/>
        </w:rPr>
      </w:pPr>
    </w:p>
    <w:p w14:paraId="58CD3929" w14:textId="77777777" w:rsidR="00D31FDC" w:rsidRDefault="00D31FDC">
      <w:pPr>
        <w:spacing w:line="360" w:lineRule="auto"/>
        <w:jc w:val="center"/>
        <w:rPr>
          <w:rFonts w:hAnsi="宋体"/>
          <w:b/>
          <w:bCs/>
          <w:color w:val="000000" w:themeColor="text1"/>
          <w:kern w:val="0"/>
          <w:sz w:val="32"/>
          <w:szCs w:val="32"/>
        </w:rPr>
      </w:pPr>
    </w:p>
    <w:p w14:paraId="08024D91" w14:textId="77777777" w:rsidR="00D31FDC" w:rsidRDefault="00D31FDC">
      <w:pPr>
        <w:spacing w:line="360" w:lineRule="auto"/>
        <w:jc w:val="center"/>
        <w:rPr>
          <w:rFonts w:hAnsi="宋体"/>
          <w:b/>
          <w:bCs/>
          <w:color w:val="000000" w:themeColor="text1"/>
          <w:kern w:val="0"/>
          <w:sz w:val="32"/>
          <w:szCs w:val="32"/>
        </w:rPr>
      </w:pPr>
    </w:p>
    <w:p w14:paraId="7FF252F8" w14:textId="77777777" w:rsidR="00D31FDC" w:rsidRDefault="00D31FDC">
      <w:pPr>
        <w:spacing w:line="360" w:lineRule="auto"/>
        <w:jc w:val="center"/>
        <w:rPr>
          <w:rFonts w:hAnsi="宋体"/>
          <w:b/>
          <w:bCs/>
          <w:color w:val="000000" w:themeColor="text1"/>
          <w:kern w:val="0"/>
          <w:sz w:val="32"/>
          <w:szCs w:val="32"/>
        </w:rPr>
      </w:pPr>
    </w:p>
    <w:p w14:paraId="7873B81D" w14:textId="77777777" w:rsidR="00D31FDC" w:rsidRDefault="00D31FDC">
      <w:pPr>
        <w:spacing w:line="360" w:lineRule="auto"/>
        <w:jc w:val="center"/>
        <w:rPr>
          <w:rFonts w:hAnsi="宋体"/>
          <w:b/>
          <w:bCs/>
          <w:color w:val="000000" w:themeColor="text1"/>
          <w:kern w:val="0"/>
          <w:sz w:val="32"/>
          <w:szCs w:val="32"/>
        </w:rPr>
      </w:pPr>
    </w:p>
    <w:p w14:paraId="4D59330F" w14:textId="77777777" w:rsidR="00D31FDC" w:rsidRDefault="00D31FDC">
      <w:pPr>
        <w:spacing w:line="360" w:lineRule="auto"/>
        <w:jc w:val="center"/>
        <w:rPr>
          <w:rFonts w:hAnsi="宋体"/>
          <w:b/>
          <w:bCs/>
          <w:color w:val="000000" w:themeColor="text1"/>
          <w:kern w:val="0"/>
          <w:sz w:val="32"/>
          <w:szCs w:val="32"/>
        </w:rPr>
      </w:pPr>
    </w:p>
    <w:p w14:paraId="50F41D4D" w14:textId="77777777" w:rsidR="00D31FDC" w:rsidRDefault="00D31FDC">
      <w:pPr>
        <w:spacing w:line="360" w:lineRule="auto"/>
        <w:jc w:val="center"/>
        <w:rPr>
          <w:rFonts w:hAnsi="宋体"/>
          <w:b/>
          <w:bCs/>
          <w:color w:val="000000" w:themeColor="text1"/>
          <w:kern w:val="0"/>
          <w:sz w:val="32"/>
          <w:szCs w:val="32"/>
        </w:rPr>
      </w:pPr>
    </w:p>
    <w:p w14:paraId="4900450A" w14:textId="6A06FFD1" w:rsidR="000C5F8C" w:rsidRDefault="007E79EE">
      <w:pPr>
        <w:spacing w:line="360" w:lineRule="auto"/>
        <w:jc w:val="center"/>
        <w:rPr>
          <w:rFonts w:hAnsi="宋体"/>
          <w:b/>
          <w:bCs/>
          <w:color w:val="000000" w:themeColor="text1"/>
          <w:kern w:val="0"/>
          <w:sz w:val="32"/>
          <w:szCs w:val="32"/>
        </w:rPr>
      </w:pPr>
      <w:r>
        <w:rPr>
          <w:rFonts w:hAnsi="宋体" w:hint="eastAsia"/>
          <w:b/>
          <w:bCs/>
          <w:color w:val="000000" w:themeColor="text1"/>
          <w:kern w:val="0"/>
          <w:sz w:val="32"/>
          <w:szCs w:val="32"/>
        </w:rPr>
        <w:lastRenderedPageBreak/>
        <w:t>安全生产合同</w:t>
      </w:r>
      <w:bookmarkEnd w:id="30"/>
    </w:p>
    <w:p w14:paraId="2A657291" w14:textId="77777777" w:rsidR="00F76FAA" w:rsidRDefault="00F76FAA">
      <w:pPr>
        <w:spacing w:line="360" w:lineRule="auto"/>
        <w:jc w:val="center"/>
        <w:rPr>
          <w:rFonts w:hAnsi="宋体"/>
          <w:b/>
          <w:bCs/>
          <w:color w:val="000000" w:themeColor="text1"/>
          <w:kern w:val="0"/>
          <w:sz w:val="32"/>
          <w:szCs w:val="32"/>
        </w:rPr>
      </w:pPr>
    </w:p>
    <w:p w14:paraId="10E8E7AA" w14:textId="77777777" w:rsidR="000C5F8C" w:rsidRDefault="007E79EE">
      <w:pPr>
        <w:spacing w:line="520" w:lineRule="exact"/>
        <w:ind w:firstLineChars="200" w:firstLine="480"/>
        <w:rPr>
          <w:rFonts w:ascii="仿宋_GB2312" w:eastAsia="仿宋_GB2312" w:hAnsi="宋体"/>
          <w:snapToGrid w:val="0"/>
          <w:color w:val="000000" w:themeColor="text1"/>
          <w:sz w:val="24"/>
          <w:szCs w:val="24"/>
        </w:rPr>
      </w:pPr>
      <w:r>
        <w:rPr>
          <w:rFonts w:ascii="仿宋_GB2312" w:eastAsia="仿宋_GB2312" w:hAnsi="宋体" w:hint="eastAsia"/>
          <w:snapToGrid w:val="0"/>
          <w:color w:val="000000" w:themeColor="text1"/>
          <w:sz w:val="24"/>
        </w:rPr>
        <w:t>甲方：四川省交通勘察设计研究院有限公司</w:t>
      </w:r>
    </w:p>
    <w:p w14:paraId="520C2712" w14:textId="77777777" w:rsidR="000C5F8C" w:rsidRDefault="007E79EE">
      <w:pPr>
        <w:spacing w:line="520" w:lineRule="exact"/>
        <w:ind w:firstLineChars="200" w:firstLine="480"/>
        <w:rPr>
          <w:rFonts w:ascii="仿宋_GB2312" w:eastAsia="仿宋_GB2312" w:hAnsi="宋体"/>
          <w:snapToGrid w:val="0"/>
          <w:color w:val="000000" w:themeColor="text1"/>
          <w:sz w:val="24"/>
        </w:rPr>
      </w:pPr>
      <w:r>
        <w:rPr>
          <w:rFonts w:ascii="仿宋_GB2312" w:eastAsia="仿宋_GB2312" w:hAnsi="宋体" w:hint="eastAsia"/>
          <w:snapToGrid w:val="0"/>
          <w:color w:val="000000" w:themeColor="text1"/>
          <w:sz w:val="24"/>
        </w:rPr>
        <w:t xml:space="preserve">乙方： </w:t>
      </w:r>
    </w:p>
    <w:p w14:paraId="3743ADDD" w14:textId="77777777" w:rsidR="000C5F8C" w:rsidRDefault="007E79EE">
      <w:pPr>
        <w:spacing w:line="520" w:lineRule="exact"/>
        <w:ind w:firstLineChars="200" w:firstLine="480"/>
        <w:rPr>
          <w:rFonts w:ascii="仿宋_GB2312" w:eastAsia="仿宋_GB2312" w:hAnsi="宋体"/>
          <w:snapToGrid w:val="0"/>
          <w:color w:val="000000" w:themeColor="text1"/>
          <w:kern w:val="0"/>
          <w:sz w:val="24"/>
          <w:u w:val="single"/>
        </w:rPr>
      </w:pPr>
      <w:r>
        <w:rPr>
          <w:rFonts w:ascii="仿宋_GB2312" w:eastAsia="仿宋_GB2312" w:hAnsi="宋体" w:hint="eastAsia"/>
          <w:snapToGrid w:val="0"/>
          <w:color w:val="000000" w:themeColor="text1"/>
          <w:sz w:val="24"/>
        </w:rPr>
        <w:t>为在</w:t>
      </w:r>
      <w:r>
        <w:rPr>
          <w:rFonts w:ascii="仿宋_GB2312" w:eastAsia="仿宋_GB2312" w:hAnsi="宋体" w:cs="Times New Roman" w:hint="eastAsia"/>
          <w:sz w:val="24"/>
          <w:szCs w:val="24"/>
          <w:u w:val="single"/>
        </w:rPr>
        <w:t>省道463线稻城亚丁至木里俄</w:t>
      </w:r>
      <w:proofErr w:type="gramStart"/>
      <w:r>
        <w:rPr>
          <w:rFonts w:ascii="仿宋_GB2312" w:eastAsia="仿宋_GB2312" w:hAnsi="宋体" w:cs="Times New Roman" w:hint="eastAsia"/>
          <w:sz w:val="24"/>
          <w:szCs w:val="24"/>
          <w:u w:val="single"/>
        </w:rPr>
        <w:t>垭</w:t>
      </w:r>
      <w:proofErr w:type="gramEnd"/>
      <w:r>
        <w:rPr>
          <w:rFonts w:ascii="仿宋_GB2312" w:eastAsia="仿宋_GB2312" w:hAnsi="宋体" w:cs="Times New Roman" w:hint="eastAsia"/>
          <w:sz w:val="24"/>
          <w:szCs w:val="24"/>
          <w:u w:val="single"/>
        </w:rPr>
        <w:t>乡段公路改建工程初步设计（KC标段）测量劳务</w:t>
      </w:r>
      <w:r>
        <w:rPr>
          <w:rFonts w:ascii="仿宋_GB2312" w:eastAsia="仿宋_GB2312" w:hAnsi="宋体" w:hint="eastAsia"/>
          <w:snapToGrid w:val="0"/>
          <w:color w:val="000000" w:themeColor="text1"/>
          <w:sz w:val="24"/>
        </w:rPr>
        <w:t>项目中创造安全、高效的工作环境，切实搞好本项目的安全管理工作，本项目委托单位</w:t>
      </w:r>
      <w:r>
        <w:rPr>
          <w:rFonts w:ascii="仿宋_GB2312" w:eastAsia="仿宋_GB2312" w:hAnsi="宋体" w:hint="eastAsia"/>
          <w:snapToGrid w:val="0"/>
          <w:color w:val="000000" w:themeColor="text1"/>
          <w:sz w:val="24"/>
          <w:u w:val="single"/>
        </w:rPr>
        <w:t>四川省交通勘察设计研究院有限公司</w:t>
      </w:r>
      <w:r>
        <w:rPr>
          <w:rFonts w:ascii="仿宋_GB2312" w:eastAsia="仿宋_GB2312" w:hAnsi="宋体" w:hint="eastAsia"/>
          <w:snapToGrid w:val="0"/>
          <w:color w:val="000000" w:themeColor="text1"/>
          <w:sz w:val="24"/>
        </w:rPr>
        <w:t>（以下简称“甲方”）与</w:t>
      </w:r>
      <w:r>
        <w:rPr>
          <w:rFonts w:ascii="仿宋_GB2312" w:eastAsia="仿宋_GB2312" w:hAnsi="宋体" w:hint="eastAsia"/>
          <w:snapToGrid w:val="0"/>
          <w:color w:val="000000" w:themeColor="text1"/>
          <w:sz w:val="24"/>
          <w:u w:val="single"/>
        </w:rPr>
        <w:t xml:space="preserve">  </w:t>
      </w:r>
      <w:r>
        <w:rPr>
          <w:rFonts w:ascii="仿宋_GB2312" w:eastAsia="仿宋_GB2312" w:hAnsi="宋体"/>
          <w:snapToGrid w:val="0"/>
          <w:color w:val="000000" w:themeColor="text1"/>
          <w:sz w:val="24"/>
          <w:u w:val="single"/>
        </w:rPr>
        <w:t xml:space="preserve">                </w:t>
      </w:r>
      <w:r>
        <w:rPr>
          <w:rFonts w:ascii="仿宋_GB2312" w:eastAsia="仿宋_GB2312" w:hAnsi="宋体" w:hint="eastAsia"/>
          <w:snapToGrid w:val="0"/>
          <w:color w:val="000000" w:themeColor="text1"/>
          <w:sz w:val="24"/>
        </w:rPr>
        <w:t>（以下简称“乙方”）特此签订工作安全责任书：</w:t>
      </w:r>
    </w:p>
    <w:p w14:paraId="3A71C656" w14:textId="77777777" w:rsidR="000C5F8C" w:rsidRDefault="007E79EE">
      <w:pPr>
        <w:spacing w:line="520" w:lineRule="exact"/>
        <w:ind w:firstLineChars="200" w:firstLine="480"/>
        <w:rPr>
          <w:rFonts w:ascii="仿宋_GB2312" w:eastAsia="仿宋_GB2312" w:hAnsi="宋体"/>
          <w:snapToGrid w:val="0"/>
          <w:color w:val="000000" w:themeColor="text1"/>
          <w:sz w:val="24"/>
        </w:rPr>
      </w:pPr>
      <w:r>
        <w:rPr>
          <w:rFonts w:ascii="仿宋_GB2312" w:eastAsia="仿宋_GB2312" w:hAnsi="宋体" w:hint="eastAsia"/>
          <w:snapToGrid w:val="0"/>
          <w:color w:val="000000" w:themeColor="text1"/>
          <w:sz w:val="24"/>
        </w:rPr>
        <w:t>1.1 甲方职责</w:t>
      </w:r>
    </w:p>
    <w:p w14:paraId="39D29CEC" w14:textId="77777777" w:rsidR="000C5F8C" w:rsidRDefault="007E79EE">
      <w:pPr>
        <w:spacing w:line="520" w:lineRule="exact"/>
        <w:ind w:firstLineChars="200" w:firstLine="480"/>
        <w:rPr>
          <w:rFonts w:ascii="仿宋_GB2312" w:eastAsia="仿宋_GB2312" w:hAnsi="宋体"/>
          <w:snapToGrid w:val="0"/>
          <w:color w:val="000000" w:themeColor="text1"/>
          <w:sz w:val="24"/>
        </w:rPr>
      </w:pPr>
      <w:r>
        <w:rPr>
          <w:rFonts w:ascii="仿宋_GB2312" w:eastAsia="仿宋_GB2312" w:hAnsi="宋体" w:hint="eastAsia"/>
          <w:snapToGrid w:val="0"/>
          <w:color w:val="000000" w:themeColor="text1"/>
          <w:sz w:val="24"/>
        </w:rPr>
        <w:tab/>
        <w:t>1.1.1严格遵守国家有关安全生产的法律法规，认真执行劳务合同中的有关安全要求。</w:t>
      </w:r>
    </w:p>
    <w:p w14:paraId="5FDACEBE" w14:textId="77777777" w:rsidR="000C5F8C" w:rsidRDefault="007E79EE">
      <w:pPr>
        <w:spacing w:line="520" w:lineRule="exact"/>
        <w:ind w:firstLineChars="200" w:firstLine="480"/>
        <w:rPr>
          <w:rFonts w:ascii="仿宋_GB2312" w:eastAsia="仿宋_GB2312" w:hAnsi="宋体"/>
          <w:snapToGrid w:val="0"/>
          <w:color w:val="000000" w:themeColor="text1"/>
          <w:sz w:val="24"/>
        </w:rPr>
      </w:pPr>
      <w:r>
        <w:rPr>
          <w:rFonts w:ascii="仿宋_GB2312" w:eastAsia="仿宋_GB2312" w:hAnsi="宋体" w:hint="eastAsia"/>
          <w:snapToGrid w:val="0"/>
          <w:color w:val="000000" w:themeColor="text1"/>
          <w:sz w:val="24"/>
        </w:rPr>
        <w:tab/>
        <w:t>1.1.2按照“安全第一、预防为主”和坚持“管生产必须管安全”的原则进行安全生产管理，做到生产与安全工作同时计划、布置、检查、总结。</w:t>
      </w:r>
    </w:p>
    <w:p w14:paraId="683A3406" w14:textId="77777777" w:rsidR="000C5F8C" w:rsidRDefault="007E79EE">
      <w:pPr>
        <w:spacing w:line="520" w:lineRule="exact"/>
        <w:ind w:firstLineChars="200" w:firstLine="480"/>
        <w:rPr>
          <w:rFonts w:ascii="仿宋_GB2312" w:eastAsia="仿宋_GB2312" w:hAnsi="宋体"/>
          <w:snapToGrid w:val="0"/>
          <w:color w:val="000000" w:themeColor="text1"/>
          <w:sz w:val="24"/>
        </w:rPr>
      </w:pPr>
      <w:r>
        <w:rPr>
          <w:rFonts w:ascii="仿宋_GB2312" w:eastAsia="仿宋_GB2312" w:hAnsi="宋体" w:hint="eastAsia"/>
          <w:snapToGrid w:val="0"/>
          <w:color w:val="000000" w:themeColor="text1"/>
          <w:sz w:val="24"/>
        </w:rPr>
        <w:tab/>
        <w:t>1.1.3定期召开安全生产调度会，及时传达中央及地方有关安全生产的精神。</w:t>
      </w:r>
    </w:p>
    <w:p w14:paraId="1BEAC4B1" w14:textId="77777777" w:rsidR="000C5F8C" w:rsidRDefault="007E79EE">
      <w:pPr>
        <w:spacing w:line="520" w:lineRule="exact"/>
        <w:ind w:firstLineChars="200" w:firstLine="480"/>
        <w:rPr>
          <w:rFonts w:ascii="仿宋_GB2312" w:eastAsia="仿宋_GB2312" w:hAnsi="宋体"/>
          <w:snapToGrid w:val="0"/>
          <w:color w:val="000000" w:themeColor="text1"/>
          <w:sz w:val="24"/>
        </w:rPr>
      </w:pPr>
      <w:r>
        <w:rPr>
          <w:rFonts w:ascii="仿宋_GB2312" w:eastAsia="仿宋_GB2312" w:hAnsi="宋体" w:hint="eastAsia"/>
          <w:snapToGrid w:val="0"/>
          <w:color w:val="000000" w:themeColor="text1"/>
          <w:sz w:val="24"/>
        </w:rPr>
        <w:tab/>
        <w:t>1.1.4组织对乙方工作现场安全生产检查，监督乙方及时处理发现的各项安全隐患。</w:t>
      </w:r>
    </w:p>
    <w:p w14:paraId="18886D1B" w14:textId="77777777" w:rsidR="000C5F8C" w:rsidRDefault="007E79EE">
      <w:pPr>
        <w:spacing w:line="520" w:lineRule="exact"/>
        <w:ind w:firstLineChars="200" w:firstLine="480"/>
        <w:rPr>
          <w:rFonts w:ascii="仿宋_GB2312" w:eastAsia="仿宋_GB2312" w:hAnsi="宋体"/>
          <w:snapToGrid w:val="0"/>
          <w:color w:val="000000" w:themeColor="text1"/>
          <w:sz w:val="24"/>
        </w:rPr>
      </w:pPr>
      <w:r>
        <w:rPr>
          <w:rFonts w:ascii="仿宋_GB2312" w:eastAsia="仿宋_GB2312" w:hAnsi="宋体" w:hint="eastAsia"/>
          <w:snapToGrid w:val="0"/>
          <w:color w:val="000000" w:themeColor="text1"/>
          <w:sz w:val="24"/>
        </w:rPr>
        <w:tab/>
        <w:t>1.1.5甲方有权对乙方进行安全检查和责令乙方整改人员的不安全行为和处于不安全状态的机械及管理上的缺陷；甲方有权对乙方违反安全规定的行为进行纠正，并根据情况的严重程度做出相应处罚。</w:t>
      </w:r>
    </w:p>
    <w:p w14:paraId="44CE5E21" w14:textId="77777777" w:rsidR="000C5F8C" w:rsidRDefault="007E79EE">
      <w:pPr>
        <w:spacing w:line="520" w:lineRule="exact"/>
        <w:ind w:firstLineChars="200" w:firstLine="480"/>
        <w:rPr>
          <w:rFonts w:ascii="仿宋_GB2312" w:eastAsia="仿宋_GB2312" w:hAnsi="宋体"/>
          <w:snapToGrid w:val="0"/>
          <w:color w:val="000000" w:themeColor="text1"/>
          <w:sz w:val="24"/>
        </w:rPr>
      </w:pPr>
      <w:r>
        <w:rPr>
          <w:rFonts w:ascii="仿宋_GB2312" w:eastAsia="仿宋_GB2312" w:hAnsi="宋体" w:hint="eastAsia"/>
          <w:snapToGrid w:val="0"/>
          <w:color w:val="000000" w:themeColor="text1"/>
          <w:sz w:val="24"/>
        </w:rPr>
        <w:t>1.2 乙方职责</w:t>
      </w:r>
    </w:p>
    <w:p w14:paraId="3BFDF01B" w14:textId="77777777" w:rsidR="000C5F8C" w:rsidRDefault="007E79EE">
      <w:pPr>
        <w:spacing w:line="520" w:lineRule="exact"/>
        <w:ind w:firstLineChars="200" w:firstLine="480"/>
        <w:rPr>
          <w:rFonts w:ascii="仿宋_GB2312" w:eastAsia="仿宋_GB2312" w:hAnsi="宋体"/>
          <w:snapToGrid w:val="0"/>
          <w:color w:val="000000" w:themeColor="text1"/>
          <w:sz w:val="24"/>
        </w:rPr>
      </w:pPr>
      <w:r>
        <w:rPr>
          <w:rFonts w:ascii="仿宋_GB2312" w:eastAsia="仿宋_GB2312" w:hAnsi="宋体" w:hint="eastAsia"/>
          <w:snapToGrid w:val="0"/>
          <w:color w:val="000000" w:themeColor="text1"/>
          <w:sz w:val="24"/>
        </w:rPr>
        <w:tab/>
        <w:t>1.2.1乙方项目负责人为安全生产第一责任人，应负责建立安全生产责任制，定期组织施工单位安全生产法律、法规、行业标准和安全操作技能、安全防护知识的学习，并做好记录，掌握安全生产技能，对生产过程中的一切安全问题负责。</w:t>
      </w:r>
    </w:p>
    <w:p w14:paraId="17F106AA" w14:textId="77777777" w:rsidR="000C5F8C" w:rsidRDefault="007E79EE">
      <w:pPr>
        <w:spacing w:line="520" w:lineRule="exact"/>
        <w:ind w:firstLineChars="200" w:firstLine="480"/>
        <w:rPr>
          <w:rFonts w:ascii="仿宋_GB2312" w:eastAsia="仿宋_GB2312" w:hAnsi="宋体"/>
          <w:snapToGrid w:val="0"/>
          <w:color w:val="000000" w:themeColor="text1"/>
          <w:sz w:val="24"/>
        </w:rPr>
      </w:pPr>
      <w:r>
        <w:rPr>
          <w:rFonts w:ascii="仿宋_GB2312" w:eastAsia="仿宋_GB2312" w:hAnsi="宋体" w:hint="eastAsia"/>
          <w:snapToGrid w:val="0"/>
          <w:color w:val="000000" w:themeColor="text1"/>
          <w:sz w:val="24"/>
        </w:rPr>
        <w:tab/>
        <w:t>1.2.2乙方必须建立相应的安全管理制度和相应工种的安全操作规程，设置安全生产专（兼）职人员，负责施工单位日常的安全防范工作及安全生产检查，发现安全隐患及时纠正、整改，并做好安全工作日志。</w:t>
      </w:r>
    </w:p>
    <w:p w14:paraId="14996CD8" w14:textId="77777777" w:rsidR="000C5F8C" w:rsidRDefault="007E79EE">
      <w:pPr>
        <w:spacing w:line="520" w:lineRule="exact"/>
        <w:ind w:firstLineChars="200" w:firstLine="480"/>
        <w:rPr>
          <w:rFonts w:ascii="仿宋_GB2312" w:eastAsia="仿宋_GB2312" w:hAnsi="宋体"/>
          <w:snapToGrid w:val="0"/>
          <w:color w:val="000000" w:themeColor="text1"/>
          <w:sz w:val="24"/>
        </w:rPr>
      </w:pPr>
      <w:r>
        <w:rPr>
          <w:rFonts w:ascii="仿宋_GB2312" w:eastAsia="仿宋_GB2312" w:hAnsi="宋体" w:hint="eastAsia"/>
          <w:snapToGrid w:val="0"/>
          <w:color w:val="000000" w:themeColor="text1"/>
          <w:sz w:val="24"/>
        </w:rPr>
        <w:lastRenderedPageBreak/>
        <w:tab/>
        <w:t>1.2.3 乙方在特殊地区（高寒、高海拔等）作业的外业生产人员在出测前必须进行身体检查,</w:t>
      </w:r>
      <w:r>
        <w:rPr>
          <w:rFonts w:ascii="Times New Roman" w:eastAsia="仿宋_GB2312" w:hAnsi="Times New Roman"/>
          <w:color w:val="000000" w:themeColor="text1"/>
          <w:sz w:val="32"/>
          <w:szCs w:val="32"/>
        </w:rPr>
        <w:t xml:space="preserve"> </w:t>
      </w:r>
      <w:r>
        <w:rPr>
          <w:rFonts w:ascii="仿宋_GB2312" w:eastAsia="仿宋_GB2312" w:hAnsi="宋体" w:hint="eastAsia"/>
          <w:snapToGrid w:val="0"/>
          <w:color w:val="000000" w:themeColor="text1"/>
          <w:sz w:val="24"/>
        </w:rPr>
        <w:t>按作业地区配备必要的劳动保护用品、用具、药品。</w:t>
      </w:r>
    </w:p>
    <w:p w14:paraId="5CF16013" w14:textId="77777777" w:rsidR="000C5F8C" w:rsidRDefault="007E79EE">
      <w:pPr>
        <w:spacing w:line="520" w:lineRule="exact"/>
        <w:ind w:firstLineChars="200" w:firstLine="480"/>
        <w:rPr>
          <w:rFonts w:ascii="仿宋_GB2312" w:eastAsia="仿宋_GB2312" w:hAnsi="宋体"/>
          <w:snapToGrid w:val="0"/>
          <w:color w:val="000000" w:themeColor="text1"/>
          <w:sz w:val="24"/>
        </w:rPr>
      </w:pPr>
      <w:r>
        <w:rPr>
          <w:rFonts w:ascii="仿宋_GB2312" w:eastAsia="仿宋_GB2312" w:hAnsi="宋体" w:hint="eastAsia"/>
          <w:snapToGrid w:val="0"/>
          <w:color w:val="000000" w:themeColor="text1"/>
          <w:sz w:val="24"/>
        </w:rPr>
        <w:tab/>
        <w:t>1.2.4 乙方外业作业期间应尽量住招待所、民企旅（宾）馆，不住无证照旅（宾）馆，必须安排集体住宿，严禁个人私自外出住宿。禁止食用霉变食物，确保饮食安全；野外禁止食用不认识的野菜瓜果，禁止饮用被污染的地表水；禁止酗酒。</w:t>
      </w:r>
    </w:p>
    <w:p w14:paraId="32FFAF4A" w14:textId="77777777" w:rsidR="000C5F8C" w:rsidRDefault="007E79EE">
      <w:pPr>
        <w:spacing w:line="520" w:lineRule="exact"/>
        <w:ind w:firstLineChars="200" w:firstLine="480"/>
        <w:rPr>
          <w:rFonts w:ascii="仿宋_GB2312" w:eastAsia="仿宋_GB2312" w:hAnsi="宋体"/>
          <w:snapToGrid w:val="0"/>
          <w:color w:val="000000" w:themeColor="text1"/>
          <w:sz w:val="24"/>
        </w:rPr>
      </w:pPr>
      <w:r>
        <w:rPr>
          <w:rFonts w:ascii="仿宋_GB2312" w:eastAsia="仿宋_GB2312" w:hAnsi="宋体" w:hint="eastAsia"/>
          <w:snapToGrid w:val="0"/>
          <w:color w:val="000000" w:themeColor="text1"/>
          <w:sz w:val="24"/>
        </w:rPr>
        <w:tab/>
        <w:t>1.2.5乙方外出作业时要做好防雷电、冰雹措施，不准在山顶上久留，遇到冰川、积雪地段应绕行通过；在高山、陡坡、悬岩、风化石、滑坡地段不准强行通过。进入沙漠、戈壁地区，要通过政府聘请向导（翻译）带路，不准单独作业；要配备色彩鲜艳的服装作标志，带足水、绳索、常用药品等；天气变化时要注意防范洪水和沙尘暴等自然灾害。作业人员做好防触电管理，作业时要注意观察作业区域上空情况，防止触电。</w:t>
      </w:r>
    </w:p>
    <w:p w14:paraId="15F4836D" w14:textId="77777777" w:rsidR="000C5F8C" w:rsidRDefault="007E79EE">
      <w:pPr>
        <w:spacing w:line="520" w:lineRule="exact"/>
        <w:ind w:firstLineChars="200" w:firstLine="480"/>
        <w:rPr>
          <w:rFonts w:ascii="仿宋_GB2312" w:eastAsia="仿宋_GB2312" w:hAnsi="宋体"/>
          <w:snapToGrid w:val="0"/>
          <w:color w:val="000000" w:themeColor="text1"/>
          <w:sz w:val="24"/>
        </w:rPr>
      </w:pPr>
      <w:r>
        <w:rPr>
          <w:rFonts w:ascii="仿宋_GB2312" w:eastAsia="仿宋_GB2312" w:hAnsi="宋体" w:hint="eastAsia"/>
          <w:snapToGrid w:val="0"/>
          <w:color w:val="000000" w:themeColor="text1"/>
          <w:sz w:val="24"/>
        </w:rPr>
        <w:tab/>
        <w:t>1.2.6乙方野外作业须渡河、过江时要慎重选择渡口，采取安全方法渡河，严禁泅渡过河；要注意防范山洪暴发和泥石流；外业期间，禁止在河流、湖泊、水库等水域游泳。水上作业时，作业人员必须穿戴救生设备，听从船长指挥，严禁冒险作业。在沼泽地区作业，应做好前期准备工作，配备必要的安全装备，制定相应的防范措施，严禁擅自进入。</w:t>
      </w:r>
    </w:p>
    <w:p w14:paraId="6062A265" w14:textId="77777777" w:rsidR="000C5F8C" w:rsidRDefault="007E79EE">
      <w:pPr>
        <w:spacing w:line="520" w:lineRule="exact"/>
        <w:ind w:firstLineChars="200" w:firstLine="480"/>
        <w:rPr>
          <w:rFonts w:ascii="仿宋_GB2312" w:eastAsia="仿宋_GB2312" w:hAnsi="宋体"/>
          <w:snapToGrid w:val="0"/>
          <w:color w:val="000000" w:themeColor="text1"/>
          <w:sz w:val="24"/>
        </w:rPr>
      </w:pPr>
      <w:r>
        <w:rPr>
          <w:rFonts w:ascii="仿宋_GB2312" w:eastAsia="仿宋_GB2312" w:hAnsi="宋体" w:hint="eastAsia"/>
          <w:snapToGrid w:val="0"/>
          <w:color w:val="000000" w:themeColor="text1"/>
          <w:sz w:val="24"/>
        </w:rPr>
        <w:tab/>
        <w:t>1.2.7 乙方要加强人员管理，协调好与当地政府、群众的关系，避免打架斗殴现象的发生；同时做好财物的保管维护工作，避免国家、集体和个人的财产损失。</w:t>
      </w:r>
    </w:p>
    <w:p w14:paraId="42FCE691" w14:textId="77777777" w:rsidR="000C5F8C" w:rsidRDefault="007E79EE">
      <w:pPr>
        <w:spacing w:line="520" w:lineRule="exact"/>
        <w:ind w:firstLineChars="200" w:firstLine="480"/>
        <w:rPr>
          <w:rFonts w:ascii="仿宋_GB2312" w:eastAsia="仿宋_GB2312" w:hAnsi="宋体"/>
          <w:snapToGrid w:val="0"/>
          <w:color w:val="000000" w:themeColor="text1"/>
          <w:sz w:val="24"/>
        </w:rPr>
      </w:pPr>
      <w:r>
        <w:rPr>
          <w:rFonts w:ascii="仿宋_GB2312" w:eastAsia="仿宋_GB2312" w:hAnsi="宋体" w:hint="eastAsia"/>
          <w:snapToGrid w:val="0"/>
          <w:color w:val="000000" w:themeColor="text1"/>
          <w:sz w:val="24"/>
        </w:rPr>
        <w:tab/>
        <w:t>1.2.8乙方在公路、城市道路作业，来往车辆较多，要遵守交通规则，人车各行其道，进入高速公路内部作业前先向有关部门进行报备和申请，得到许可后并在有关部门安排安全措施后方可进入从事测量工作。</w:t>
      </w:r>
    </w:p>
    <w:p w14:paraId="7B261566" w14:textId="77777777" w:rsidR="000C5F8C" w:rsidRDefault="007E79EE">
      <w:pPr>
        <w:spacing w:line="520" w:lineRule="exact"/>
        <w:ind w:firstLineChars="200" w:firstLine="480"/>
        <w:rPr>
          <w:rFonts w:ascii="仿宋_GB2312" w:eastAsia="仿宋_GB2312" w:hAnsi="宋体"/>
          <w:snapToGrid w:val="0"/>
          <w:color w:val="000000" w:themeColor="text1"/>
          <w:sz w:val="24"/>
        </w:rPr>
      </w:pPr>
      <w:r>
        <w:rPr>
          <w:rFonts w:ascii="仿宋_GB2312" w:eastAsia="仿宋_GB2312" w:hAnsi="宋体" w:hint="eastAsia"/>
          <w:snapToGrid w:val="0"/>
          <w:color w:val="000000" w:themeColor="text1"/>
          <w:sz w:val="24"/>
        </w:rPr>
        <w:tab/>
        <w:t>1.2.9施工用车辆及驾乘人员应严格按《中华人民共和国道路交通安全法》执行，定期组织驾驶员学习道路交通安全法，随时检查、保养好车辆，车况不好不准出车，严禁货车车厢载人。</w:t>
      </w:r>
    </w:p>
    <w:p w14:paraId="7F0FEA41" w14:textId="77777777" w:rsidR="000C5F8C" w:rsidRDefault="007E79EE">
      <w:pPr>
        <w:spacing w:line="520" w:lineRule="exact"/>
        <w:ind w:firstLineChars="350" w:firstLine="840"/>
        <w:rPr>
          <w:rFonts w:ascii="仿宋_GB2312" w:eastAsia="仿宋_GB2312" w:hAnsi="宋体"/>
          <w:snapToGrid w:val="0"/>
          <w:color w:val="000000" w:themeColor="text1"/>
          <w:sz w:val="24"/>
        </w:rPr>
      </w:pPr>
      <w:r>
        <w:rPr>
          <w:rFonts w:ascii="仿宋_GB2312" w:eastAsia="仿宋_GB2312" w:hAnsi="宋体" w:hint="eastAsia"/>
          <w:snapToGrid w:val="0"/>
          <w:color w:val="000000" w:themeColor="text1"/>
          <w:sz w:val="24"/>
        </w:rPr>
        <w:t>1.2.10 使用大功率仪器设备时，作业人员必须具备安全用电、防触电和触电急救的安全常识，工作电压大于36伏时，作业人员必须使用绝缘防护用品。</w:t>
      </w:r>
    </w:p>
    <w:p w14:paraId="209AB7BA" w14:textId="77777777" w:rsidR="000C5F8C" w:rsidRDefault="007E79EE">
      <w:pPr>
        <w:spacing w:line="520" w:lineRule="exact"/>
        <w:ind w:firstLineChars="350" w:firstLine="840"/>
        <w:rPr>
          <w:rFonts w:ascii="仿宋_GB2312" w:eastAsia="仿宋_GB2312" w:hAnsi="宋体"/>
          <w:snapToGrid w:val="0"/>
          <w:color w:val="000000" w:themeColor="text1"/>
          <w:sz w:val="24"/>
        </w:rPr>
      </w:pPr>
      <w:r>
        <w:rPr>
          <w:rFonts w:ascii="仿宋_GB2312" w:eastAsia="仿宋_GB2312" w:hAnsi="宋体" w:hint="eastAsia"/>
          <w:snapToGrid w:val="0"/>
          <w:color w:val="000000" w:themeColor="text1"/>
          <w:sz w:val="24"/>
        </w:rPr>
        <w:t>1.2.11 测绘成果资料保密安全：测绘成果资料属于机密资料，要严格执行国家</w:t>
      </w:r>
      <w:r>
        <w:rPr>
          <w:rFonts w:ascii="仿宋_GB2312" w:eastAsia="仿宋_GB2312" w:hAnsi="宋体" w:hint="eastAsia"/>
          <w:snapToGrid w:val="0"/>
          <w:color w:val="000000" w:themeColor="text1"/>
          <w:sz w:val="24"/>
        </w:rPr>
        <w:lastRenderedPageBreak/>
        <w:t>的有关法律法规加以保护，必须遵守以下规定：</w:t>
      </w:r>
    </w:p>
    <w:p w14:paraId="6A8714A3" w14:textId="77777777" w:rsidR="000C5F8C" w:rsidRDefault="007E79EE">
      <w:pPr>
        <w:spacing w:line="520" w:lineRule="exact"/>
        <w:ind w:firstLineChars="350" w:firstLine="840"/>
        <w:rPr>
          <w:rFonts w:ascii="仿宋_GB2312" w:eastAsia="仿宋_GB2312" w:hAnsi="宋体"/>
          <w:snapToGrid w:val="0"/>
          <w:color w:val="000000" w:themeColor="text1"/>
          <w:sz w:val="24"/>
        </w:rPr>
      </w:pPr>
      <w:r>
        <w:rPr>
          <w:rFonts w:ascii="仿宋_GB2312" w:eastAsia="仿宋_GB2312" w:hAnsi="宋体" w:hint="eastAsia"/>
          <w:snapToGrid w:val="0"/>
          <w:color w:val="000000" w:themeColor="text1"/>
          <w:sz w:val="24"/>
        </w:rPr>
        <w:t>（1）仅限在本项目组本工程的范围内使用，未经许可，不得扩展到其他项目组、其他工程。</w:t>
      </w:r>
    </w:p>
    <w:p w14:paraId="5B2FA8A6" w14:textId="77777777" w:rsidR="000C5F8C" w:rsidRDefault="007E79EE">
      <w:pPr>
        <w:spacing w:line="520" w:lineRule="exact"/>
        <w:ind w:firstLineChars="350" w:firstLine="840"/>
        <w:rPr>
          <w:rFonts w:ascii="仿宋_GB2312" w:eastAsia="仿宋_GB2312" w:hAnsi="宋体"/>
          <w:snapToGrid w:val="0"/>
          <w:color w:val="000000" w:themeColor="text1"/>
          <w:sz w:val="24"/>
        </w:rPr>
      </w:pPr>
      <w:r>
        <w:rPr>
          <w:rFonts w:ascii="仿宋_GB2312" w:eastAsia="仿宋_GB2312" w:hAnsi="宋体" w:hint="eastAsia"/>
          <w:snapToGrid w:val="0"/>
          <w:color w:val="000000" w:themeColor="text1"/>
          <w:sz w:val="24"/>
        </w:rPr>
        <w:t>（2）未经许可，不得复制、扫描、转让、转借或转抄，严禁利用互联网、电话传输涉密数据、图件。</w:t>
      </w:r>
    </w:p>
    <w:p w14:paraId="4E65D6AC" w14:textId="77777777" w:rsidR="000C5F8C" w:rsidRDefault="007E79EE">
      <w:pPr>
        <w:spacing w:line="520" w:lineRule="exact"/>
        <w:ind w:firstLineChars="350" w:firstLine="840"/>
        <w:rPr>
          <w:rFonts w:ascii="仿宋_GB2312" w:eastAsia="仿宋_GB2312" w:hAnsi="宋体"/>
          <w:snapToGrid w:val="0"/>
          <w:color w:val="000000" w:themeColor="text1"/>
          <w:sz w:val="24"/>
        </w:rPr>
      </w:pPr>
      <w:r>
        <w:rPr>
          <w:rFonts w:ascii="仿宋_GB2312" w:eastAsia="仿宋_GB2312" w:hAnsi="宋体" w:hint="eastAsia"/>
          <w:snapToGrid w:val="0"/>
          <w:color w:val="000000" w:themeColor="text1"/>
          <w:sz w:val="24"/>
        </w:rPr>
        <w:t>（3）严禁将存有保密资料、文件的计算机与互联网连接。局域网计算机应进行有权限使用，生产用计算机应屏蔽移动存储介质接口，应与互联网进行物理断开。</w:t>
      </w:r>
    </w:p>
    <w:p w14:paraId="33E973AE" w14:textId="77777777" w:rsidR="000C5F8C" w:rsidRDefault="007E79EE">
      <w:pPr>
        <w:spacing w:line="520" w:lineRule="exact"/>
        <w:ind w:firstLineChars="200" w:firstLine="480"/>
        <w:rPr>
          <w:rFonts w:ascii="仿宋_GB2312" w:eastAsia="仿宋_GB2312" w:hAnsi="宋体"/>
          <w:snapToGrid w:val="0"/>
          <w:color w:val="000000" w:themeColor="text1"/>
          <w:sz w:val="24"/>
        </w:rPr>
      </w:pPr>
      <w:r>
        <w:rPr>
          <w:rFonts w:ascii="仿宋_GB2312" w:eastAsia="仿宋_GB2312" w:hAnsi="宋体" w:hint="eastAsia"/>
          <w:snapToGrid w:val="0"/>
          <w:color w:val="000000" w:themeColor="text1"/>
          <w:sz w:val="24"/>
        </w:rPr>
        <w:tab/>
        <w:t>1.2.12乙方项目负责人必须做好施工前安全技术交底，施工作业中，督促施工人员严格按照相关安全生产规程作业，做到安全生产，文明施工；作业人员必须正确配戴和使用合符规定的劳动防护用品；加强对施工环境的保护工作，严禁生活垃圾和施工废弃物乱丢、乱扔，不得污染环境。</w:t>
      </w:r>
    </w:p>
    <w:p w14:paraId="1E07A2F8" w14:textId="77777777" w:rsidR="000C5F8C" w:rsidRDefault="007E79EE">
      <w:pPr>
        <w:spacing w:line="520" w:lineRule="exact"/>
        <w:ind w:firstLineChars="200" w:firstLine="480"/>
        <w:rPr>
          <w:rFonts w:ascii="仿宋_GB2312" w:eastAsia="仿宋_GB2312" w:hAnsi="宋体"/>
          <w:snapToGrid w:val="0"/>
          <w:color w:val="000000" w:themeColor="text1"/>
          <w:sz w:val="24"/>
        </w:rPr>
      </w:pPr>
      <w:r>
        <w:rPr>
          <w:rFonts w:ascii="仿宋_GB2312" w:eastAsia="仿宋_GB2312" w:hAnsi="宋体" w:hint="eastAsia"/>
          <w:snapToGrid w:val="0"/>
          <w:color w:val="000000" w:themeColor="text1"/>
          <w:sz w:val="24"/>
        </w:rPr>
        <w:tab/>
        <w:t>1.2.13乙方应服从甲方的统一协调和安全管理，不得违章指挥和冒险作业；并做好林区防火、防盗、防中暑和有害气体喷出等工作，发现事故隐患或不安全因素及时解决。</w:t>
      </w:r>
    </w:p>
    <w:p w14:paraId="2603C5E2" w14:textId="77777777" w:rsidR="000C5F8C" w:rsidRDefault="007E79EE">
      <w:pPr>
        <w:spacing w:line="520" w:lineRule="exact"/>
        <w:ind w:firstLineChars="200" w:firstLine="480"/>
        <w:rPr>
          <w:rFonts w:ascii="仿宋_GB2312" w:eastAsia="仿宋_GB2312" w:hAnsi="宋体"/>
          <w:snapToGrid w:val="0"/>
          <w:color w:val="000000" w:themeColor="text1"/>
          <w:sz w:val="24"/>
        </w:rPr>
      </w:pPr>
      <w:r>
        <w:rPr>
          <w:rFonts w:ascii="仿宋_GB2312" w:eastAsia="仿宋_GB2312" w:hAnsi="宋体" w:hint="eastAsia"/>
          <w:snapToGrid w:val="0"/>
          <w:color w:val="000000" w:themeColor="text1"/>
          <w:sz w:val="24"/>
        </w:rPr>
        <w:tab/>
        <w:t>1.2.14乙方在合同履行过程中应文明、安全施工，应当进行安全教育和技术培训后上岗。在工作中发生的一切费用和可能发生的机具、人员和第三人安全责任事故造成的一切损失，概由承接方自行承担，委托方不承担任何安全责任。发生事故时，乙方应积极组织救援，尽可能减少人员伤亡和财产损失。</w:t>
      </w:r>
    </w:p>
    <w:p w14:paraId="79CB3502" w14:textId="77777777" w:rsidR="000C5F8C" w:rsidRDefault="007E79EE">
      <w:pPr>
        <w:spacing w:line="520" w:lineRule="exact"/>
        <w:ind w:firstLineChars="200" w:firstLine="480"/>
        <w:rPr>
          <w:rFonts w:ascii="仿宋_GB2312" w:eastAsia="仿宋_GB2312" w:hAnsi="宋体"/>
          <w:snapToGrid w:val="0"/>
          <w:color w:val="000000" w:themeColor="text1"/>
          <w:sz w:val="24"/>
        </w:rPr>
      </w:pPr>
      <w:r>
        <w:rPr>
          <w:rFonts w:ascii="仿宋_GB2312" w:eastAsia="仿宋_GB2312" w:hAnsi="宋体" w:hint="eastAsia"/>
          <w:snapToGrid w:val="0"/>
          <w:color w:val="000000" w:themeColor="text1"/>
          <w:sz w:val="24"/>
        </w:rPr>
        <w:t>1.3 违约责任</w:t>
      </w:r>
    </w:p>
    <w:p w14:paraId="03BD79A1" w14:textId="77777777" w:rsidR="000C5F8C" w:rsidRDefault="007E79EE">
      <w:pPr>
        <w:spacing w:line="520" w:lineRule="exact"/>
        <w:ind w:firstLineChars="200" w:firstLine="480"/>
        <w:rPr>
          <w:rFonts w:ascii="仿宋_GB2312" w:eastAsia="仿宋_GB2312" w:hAnsi="宋体"/>
          <w:snapToGrid w:val="0"/>
          <w:color w:val="000000" w:themeColor="text1"/>
          <w:sz w:val="24"/>
        </w:rPr>
      </w:pPr>
      <w:r>
        <w:rPr>
          <w:rFonts w:ascii="仿宋_GB2312" w:eastAsia="仿宋_GB2312" w:hAnsi="宋体" w:hint="eastAsia"/>
          <w:snapToGrid w:val="0"/>
          <w:color w:val="000000" w:themeColor="text1"/>
          <w:sz w:val="24"/>
        </w:rPr>
        <w:tab/>
        <w:t>如因甲方或乙方违约造成安全事故，将依法追究责任。</w:t>
      </w:r>
    </w:p>
    <w:p w14:paraId="16EFB82F" w14:textId="77777777" w:rsidR="000C5F8C" w:rsidRDefault="007E79EE">
      <w:pPr>
        <w:spacing w:line="520" w:lineRule="exact"/>
        <w:ind w:firstLineChars="200" w:firstLine="480"/>
        <w:rPr>
          <w:rFonts w:ascii="仿宋_GB2312" w:eastAsia="仿宋_GB2312" w:hAnsi="宋体"/>
          <w:snapToGrid w:val="0"/>
          <w:color w:val="000000" w:themeColor="text1"/>
          <w:sz w:val="24"/>
        </w:rPr>
      </w:pPr>
      <w:r>
        <w:rPr>
          <w:rFonts w:ascii="仿宋_GB2312" w:eastAsia="仿宋_GB2312" w:hAnsi="宋体" w:hint="eastAsia"/>
          <w:snapToGrid w:val="0"/>
          <w:color w:val="000000" w:themeColor="text1"/>
          <w:sz w:val="24"/>
        </w:rPr>
        <w:t>1.4 其他事项</w:t>
      </w:r>
    </w:p>
    <w:p w14:paraId="05799A60" w14:textId="77777777" w:rsidR="000C5F8C" w:rsidRDefault="007E79EE">
      <w:pPr>
        <w:spacing w:line="520" w:lineRule="exact"/>
        <w:ind w:firstLineChars="200" w:firstLine="480"/>
        <w:rPr>
          <w:rFonts w:ascii="仿宋_GB2312" w:eastAsia="仿宋_GB2312" w:hAnsi="宋体"/>
          <w:snapToGrid w:val="0"/>
          <w:color w:val="000000" w:themeColor="text1"/>
          <w:kern w:val="0"/>
          <w:sz w:val="24"/>
          <w:u w:val="single"/>
        </w:rPr>
      </w:pPr>
      <w:r>
        <w:rPr>
          <w:rFonts w:ascii="仿宋_GB2312" w:eastAsia="仿宋_GB2312" w:hAnsi="宋体" w:hint="eastAsia"/>
          <w:snapToGrid w:val="0"/>
          <w:color w:val="000000" w:themeColor="text1"/>
          <w:sz w:val="24"/>
        </w:rPr>
        <w:tab/>
        <w:t>1.4.1本合同作为</w:t>
      </w:r>
      <w:r>
        <w:rPr>
          <w:rFonts w:ascii="仿宋_GB2312" w:eastAsia="仿宋_GB2312" w:hAnsi="宋体" w:cs="Times New Roman" w:hint="eastAsia"/>
          <w:sz w:val="24"/>
          <w:szCs w:val="24"/>
          <w:u w:val="single"/>
        </w:rPr>
        <w:t>省道463线稻城亚丁至木里俄</w:t>
      </w:r>
      <w:proofErr w:type="gramStart"/>
      <w:r>
        <w:rPr>
          <w:rFonts w:ascii="仿宋_GB2312" w:eastAsia="仿宋_GB2312" w:hAnsi="宋体" w:cs="Times New Roman" w:hint="eastAsia"/>
          <w:sz w:val="24"/>
          <w:szCs w:val="24"/>
          <w:u w:val="single"/>
        </w:rPr>
        <w:t>垭</w:t>
      </w:r>
      <w:proofErr w:type="gramEnd"/>
      <w:r>
        <w:rPr>
          <w:rFonts w:ascii="仿宋_GB2312" w:eastAsia="仿宋_GB2312" w:hAnsi="宋体" w:cs="Times New Roman" w:hint="eastAsia"/>
          <w:sz w:val="24"/>
          <w:szCs w:val="24"/>
          <w:u w:val="single"/>
        </w:rPr>
        <w:t>乡段公路改建工程初步设计（KC标段）测量劳务</w:t>
      </w:r>
      <w:r>
        <w:rPr>
          <w:rFonts w:ascii="仿宋_GB2312" w:eastAsia="仿宋_GB2312" w:hAnsi="宋体" w:hint="eastAsia"/>
          <w:color w:val="000000" w:themeColor="text1"/>
          <w:sz w:val="24"/>
          <w:u w:val="single"/>
        </w:rPr>
        <w:t>合作协议</w:t>
      </w:r>
      <w:r>
        <w:rPr>
          <w:rFonts w:ascii="仿宋_GB2312" w:eastAsia="仿宋_GB2312" w:hAnsi="宋体" w:hint="eastAsia"/>
          <w:snapToGrid w:val="0"/>
          <w:color w:val="000000" w:themeColor="text1"/>
          <w:sz w:val="24"/>
        </w:rPr>
        <w:t>的组成部分。</w:t>
      </w:r>
    </w:p>
    <w:p w14:paraId="25240A4D" w14:textId="77777777" w:rsidR="000C5F8C" w:rsidRDefault="007E79EE">
      <w:pPr>
        <w:spacing w:line="520" w:lineRule="exact"/>
        <w:ind w:firstLineChars="200" w:firstLine="480"/>
        <w:rPr>
          <w:rFonts w:ascii="仿宋_GB2312" w:eastAsia="仿宋_GB2312" w:hAnsi="宋体"/>
          <w:snapToGrid w:val="0"/>
          <w:color w:val="000000" w:themeColor="text1"/>
          <w:sz w:val="24"/>
        </w:rPr>
      </w:pPr>
      <w:r>
        <w:rPr>
          <w:rFonts w:ascii="仿宋_GB2312" w:eastAsia="仿宋_GB2312" w:hAnsi="宋体" w:hint="eastAsia"/>
          <w:snapToGrid w:val="0"/>
          <w:color w:val="000000" w:themeColor="text1"/>
          <w:sz w:val="24"/>
        </w:rPr>
        <w:tab/>
        <w:t>1.4.2本协议共</w:t>
      </w:r>
      <w:r>
        <w:rPr>
          <w:rFonts w:ascii="仿宋_GB2312" w:eastAsia="仿宋_GB2312" w:hAnsi="宋体" w:hint="eastAsia"/>
          <w:snapToGrid w:val="0"/>
          <w:color w:val="000000" w:themeColor="text1"/>
          <w:sz w:val="24"/>
          <w:u w:val="single"/>
        </w:rPr>
        <w:t xml:space="preserve"> 8 </w:t>
      </w:r>
      <w:r>
        <w:rPr>
          <w:rFonts w:ascii="仿宋_GB2312" w:eastAsia="仿宋_GB2312" w:hAnsi="宋体" w:hint="eastAsia"/>
          <w:snapToGrid w:val="0"/>
          <w:color w:val="000000" w:themeColor="text1"/>
          <w:sz w:val="24"/>
        </w:rPr>
        <w:t>份，甲方持</w:t>
      </w:r>
      <w:r>
        <w:rPr>
          <w:rFonts w:ascii="仿宋_GB2312" w:eastAsia="仿宋_GB2312" w:hAnsi="宋体" w:hint="eastAsia"/>
          <w:snapToGrid w:val="0"/>
          <w:color w:val="000000" w:themeColor="text1"/>
          <w:sz w:val="24"/>
          <w:u w:val="single"/>
        </w:rPr>
        <w:t xml:space="preserve"> 6 </w:t>
      </w:r>
      <w:r>
        <w:rPr>
          <w:rFonts w:ascii="仿宋_GB2312" w:eastAsia="仿宋_GB2312" w:hAnsi="宋体" w:hint="eastAsia"/>
          <w:snapToGrid w:val="0"/>
          <w:color w:val="000000" w:themeColor="text1"/>
          <w:sz w:val="24"/>
        </w:rPr>
        <w:t>份，乙方持</w:t>
      </w:r>
      <w:r>
        <w:rPr>
          <w:rFonts w:ascii="仿宋_GB2312" w:eastAsia="仿宋_GB2312" w:hAnsi="宋体" w:hint="eastAsia"/>
          <w:snapToGrid w:val="0"/>
          <w:color w:val="000000" w:themeColor="text1"/>
          <w:sz w:val="24"/>
          <w:u w:val="single"/>
        </w:rPr>
        <w:t xml:space="preserve"> 2 </w:t>
      </w:r>
      <w:r>
        <w:rPr>
          <w:rFonts w:ascii="仿宋_GB2312" w:eastAsia="仿宋_GB2312" w:hAnsi="宋体" w:hint="eastAsia"/>
          <w:snapToGrid w:val="0"/>
          <w:color w:val="000000" w:themeColor="text1"/>
          <w:sz w:val="24"/>
        </w:rPr>
        <w:t>份。本合同未尽事宜，依照有关法律、法规执行，法律、法规未作规定的，甲方、乙方可以达成书面补充协议。本合同的附件和补充协议均为本合同不可分割的组成部分，与本合同具有同等的法律效力。</w:t>
      </w:r>
    </w:p>
    <w:p w14:paraId="72ABF300" w14:textId="77777777" w:rsidR="000C5F8C" w:rsidRDefault="000C5F8C">
      <w:pPr>
        <w:spacing w:line="520" w:lineRule="exact"/>
        <w:ind w:firstLineChars="200" w:firstLine="480"/>
        <w:rPr>
          <w:rFonts w:ascii="仿宋_GB2312" w:eastAsia="仿宋_GB2312" w:hAnsi="宋体"/>
          <w:snapToGrid w:val="0"/>
          <w:color w:val="000000" w:themeColor="text1"/>
          <w:sz w:val="24"/>
        </w:rPr>
      </w:pPr>
    </w:p>
    <w:p w14:paraId="49964EB2" w14:textId="77777777" w:rsidR="000C5F8C" w:rsidRDefault="007E79EE">
      <w:pPr>
        <w:spacing w:line="520" w:lineRule="exact"/>
        <w:ind w:leftChars="118" w:left="5528" w:hangingChars="2200" w:hanging="5280"/>
        <w:rPr>
          <w:rFonts w:ascii="仿宋_GB2312" w:eastAsia="仿宋_GB2312" w:hAnsi="宋体"/>
          <w:snapToGrid w:val="0"/>
          <w:color w:val="000000" w:themeColor="text1"/>
          <w:sz w:val="24"/>
        </w:rPr>
      </w:pPr>
      <w:r>
        <w:rPr>
          <w:rFonts w:ascii="仿宋_GB2312" w:eastAsia="仿宋_GB2312" w:hAnsi="宋体" w:hint="eastAsia"/>
          <w:snapToGrid w:val="0"/>
          <w:color w:val="000000" w:themeColor="text1"/>
          <w:sz w:val="24"/>
        </w:rPr>
        <w:t xml:space="preserve">甲方：四川省交通勘察设计研究院         乙方： </w:t>
      </w:r>
    </w:p>
    <w:p w14:paraId="2655DAB5" w14:textId="77777777" w:rsidR="000C5F8C" w:rsidRDefault="007E79EE">
      <w:pPr>
        <w:spacing w:line="520" w:lineRule="exact"/>
        <w:ind w:firstLineChars="400" w:firstLine="960"/>
        <w:rPr>
          <w:rFonts w:ascii="仿宋_GB2312" w:eastAsia="仿宋_GB2312" w:hAnsi="宋体"/>
          <w:snapToGrid w:val="0"/>
          <w:color w:val="000000" w:themeColor="text1"/>
          <w:sz w:val="24"/>
        </w:rPr>
      </w:pPr>
      <w:r>
        <w:rPr>
          <w:rFonts w:ascii="仿宋_GB2312" w:eastAsia="仿宋_GB2312" w:hAnsi="宋体" w:hint="eastAsia"/>
          <w:snapToGrid w:val="0"/>
          <w:color w:val="000000" w:themeColor="text1"/>
          <w:sz w:val="24"/>
        </w:rPr>
        <w:t xml:space="preserve">有限公司（盖章）                       司（盖章） </w:t>
      </w:r>
    </w:p>
    <w:p w14:paraId="46B415A4" w14:textId="77777777" w:rsidR="000C5F8C" w:rsidRDefault="000C5F8C">
      <w:pPr>
        <w:spacing w:line="520" w:lineRule="exact"/>
        <w:ind w:firstLineChars="200" w:firstLine="480"/>
        <w:jc w:val="left"/>
        <w:rPr>
          <w:rFonts w:ascii="仿宋_GB2312" w:eastAsia="仿宋_GB2312" w:hAnsi="宋体"/>
          <w:snapToGrid w:val="0"/>
          <w:color w:val="000000" w:themeColor="text1"/>
          <w:sz w:val="24"/>
        </w:rPr>
      </w:pPr>
    </w:p>
    <w:p w14:paraId="05AEFDC9" w14:textId="77777777" w:rsidR="000C5F8C" w:rsidRDefault="007E79EE">
      <w:pPr>
        <w:spacing w:line="520" w:lineRule="exact"/>
        <w:ind w:firstLineChars="200" w:firstLine="480"/>
        <w:jc w:val="left"/>
        <w:rPr>
          <w:rFonts w:ascii="仿宋_GB2312" w:eastAsia="仿宋_GB2312" w:hAnsi="宋体"/>
          <w:snapToGrid w:val="0"/>
          <w:color w:val="000000" w:themeColor="text1"/>
          <w:sz w:val="24"/>
        </w:rPr>
      </w:pPr>
      <w:r>
        <w:rPr>
          <w:rFonts w:ascii="仿宋_GB2312" w:eastAsia="仿宋_GB2312" w:hAnsi="宋体" w:hint="eastAsia"/>
          <w:snapToGrid w:val="0"/>
          <w:color w:val="000000" w:themeColor="text1"/>
          <w:sz w:val="24"/>
        </w:rPr>
        <w:t>法定代表人                           法定代表人：</w:t>
      </w:r>
    </w:p>
    <w:p w14:paraId="254ACD41" w14:textId="77777777" w:rsidR="000C5F8C" w:rsidRDefault="007E79EE">
      <w:pPr>
        <w:spacing w:line="520" w:lineRule="exact"/>
        <w:ind w:firstLineChars="200" w:firstLine="480"/>
        <w:rPr>
          <w:rFonts w:ascii="仿宋_GB2312" w:eastAsia="仿宋_GB2312" w:hAnsi="宋体"/>
          <w:snapToGrid w:val="0"/>
          <w:color w:val="000000" w:themeColor="text1"/>
          <w:sz w:val="24"/>
        </w:rPr>
      </w:pPr>
      <w:r>
        <w:rPr>
          <w:rFonts w:ascii="仿宋_GB2312" w:eastAsia="仿宋_GB2312" w:hAnsi="宋体" w:hint="eastAsia"/>
          <w:snapToGrid w:val="0"/>
          <w:color w:val="000000" w:themeColor="text1"/>
          <w:sz w:val="24"/>
        </w:rPr>
        <w:t>（或授权人）：                       （或授权人）</w:t>
      </w:r>
    </w:p>
    <w:p w14:paraId="41B10A29" w14:textId="77777777" w:rsidR="000C5F8C" w:rsidRDefault="000C5F8C">
      <w:pPr>
        <w:spacing w:line="520" w:lineRule="exact"/>
        <w:ind w:firstLineChars="200" w:firstLine="480"/>
        <w:rPr>
          <w:rFonts w:ascii="仿宋_GB2312" w:eastAsia="仿宋_GB2312" w:hAnsi="宋体"/>
          <w:snapToGrid w:val="0"/>
          <w:color w:val="000000" w:themeColor="text1"/>
          <w:sz w:val="24"/>
        </w:rPr>
      </w:pPr>
    </w:p>
    <w:p w14:paraId="3FDF8EAD" w14:textId="77777777" w:rsidR="000C5F8C" w:rsidRDefault="007E79EE">
      <w:pPr>
        <w:spacing w:line="520" w:lineRule="exact"/>
        <w:ind w:firstLineChars="200" w:firstLine="480"/>
        <w:rPr>
          <w:rFonts w:ascii="仿宋_GB2312" w:eastAsia="仿宋_GB2312" w:hAnsi="宋体"/>
          <w:snapToGrid w:val="0"/>
          <w:color w:val="000000" w:themeColor="text1"/>
          <w:sz w:val="24"/>
        </w:rPr>
      </w:pPr>
      <w:r>
        <w:rPr>
          <w:rFonts w:ascii="仿宋_GB2312" w:eastAsia="仿宋_GB2312" w:hAnsi="宋体" w:hint="eastAsia"/>
          <w:snapToGrid w:val="0"/>
          <w:color w:val="000000" w:themeColor="text1"/>
          <w:sz w:val="24"/>
        </w:rPr>
        <w:t>经办部门负责人：</w:t>
      </w:r>
    </w:p>
    <w:p w14:paraId="7E715D22" w14:textId="77777777" w:rsidR="000C5F8C" w:rsidRDefault="000C5F8C">
      <w:pPr>
        <w:spacing w:line="520" w:lineRule="exact"/>
        <w:ind w:firstLineChars="200" w:firstLine="480"/>
        <w:rPr>
          <w:rFonts w:ascii="仿宋_GB2312" w:eastAsia="仿宋_GB2312" w:hAnsi="宋体"/>
          <w:snapToGrid w:val="0"/>
          <w:color w:val="000000" w:themeColor="text1"/>
          <w:sz w:val="24"/>
        </w:rPr>
      </w:pPr>
    </w:p>
    <w:p w14:paraId="5E0EDCD5" w14:textId="77777777" w:rsidR="000C5F8C" w:rsidRDefault="007E79EE">
      <w:pPr>
        <w:spacing w:line="520" w:lineRule="exact"/>
        <w:ind w:firstLineChars="200" w:firstLine="480"/>
        <w:rPr>
          <w:rFonts w:ascii="仿宋_GB2312" w:eastAsia="仿宋_GB2312" w:hAnsi="宋体"/>
          <w:snapToGrid w:val="0"/>
          <w:color w:val="000000" w:themeColor="text1"/>
          <w:sz w:val="24"/>
        </w:rPr>
      </w:pPr>
      <w:r>
        <w:rPr>
          <w:rFonts w:ascii="仿宋_GB2312" w:eastAsia="仿宋_GB2312" w:hAnsi="宋体" w:hint="eastAsia"/>
          <w:snapToGrid w:val="0"/>
          <w:color w:val="000000" w:themeColor="text1"/>
          <w:sz w:val="24"/>
        </w:rPr>
        <w:t>经办人：                             经办人：</w:t>
      </w:r>
    </w:p>
    <w:p w14:paraId="7B3ABE67" w14:textId="77777777" w:rsidR="000C5F8C" w:rsidRDefault="000C5F8C">
      <w:pPr>
        <w:spacing w:line="520" w:lineRule="exact"/>
        <w:ind w:firstLineChars="200" w:firstLine="480"/>
        <w:rPr>
          <w:rFonts w:ascii="仿宋_GB2312" w:eastAsia="仿宋_GB2312" w:hAnsi="宋体"/>
          <w:snapToGrid w:val="0"/>
          <w:color w:val="000000" w:themeColor="text1"/>
          <w:sz w:val="24"/>
        </w:rPr>
      </w:pPr>
    </w:p>
    <w:p w14:paraId="17A76C42" w14:textId="77777777" w:rsidR="000C5F8C" w:rsidRDefault="007E79EE">
      <w:pPr>
        <w:spacing w:line="520" w:lineRule="exact"/>
        <w:ind w:firstLineChars="200" w:firstLine="480"/>
        <w:rPr>
          <w:rFonts w:ascii="仿宋_GB2312" w:eastAsia="仿宋_GB2312" w:hAnsi="宋体"/>
          <w:snapToGrid w:val="0"/>
          <w:color w:val="000000" w:themeColor="text1"/>
          <w:sz w:val="24"/>
        </w:rPr>
      </w:pPr>
      <w:r>
        <w:rPr>
          <w:rFonts w:ascii="仿宋_GB2312" w:eastAsia="仿宋_GB2312" w:hAnsi="宋体" w:hint="eastAsia"/>
          <w:snapToGrid w:val="0"/>
          <w:color w:val="000000" w:themeColor="text1"/>
          <w:sz w:val="24"/>
        </w:rPr>
        <w:t xml:space="preserve">签订日期：       年   月   日        签订日期：    年   月   日  </w:t>
      </w:r>
    </w:p>
    <w:p w14:paraId="0CF0D6C1" w14:textId="77777777" w:rsidR="000C5F8C" w:rsidRDefault="000C5F8C">
      <w:pPr>
        <w:spacing w:line="360" w:lineRule="auto"/>
        <w:rPr>
          <w:rFonts w:ascii="宋体" w:eastAsia="宋体" w:hAnsi="宋体"/>
          <w:color w:val="000000" w:themeColor="text1"/>
          <w:sz w:val="28"/>
          <w:szCs w:val="28"/>
        </w:rPr>
      </w:pPr>
    </w:p>
    <w:p w14:paraId="0E6B5520" w14:textId="77777777" w:rsidR="000C5F8C" w:rsidRDefault="000C5F8C">
      <w:pPr>
        <w:spacing w:line="360" w:lineRule="auto"/>
        <w:rPr>
          <w:rFonts w:hAnsi="宋体"/>
          <w:color w:val="000000" w:themeColor="text1"/>
          <w:sz w:val="28"/>
          <w:szCs w:val="28"/>
        </w:rPr>
      </w:pPr>
    </w:p>
    <w:p w14:paraId="46AD6A24" w14:textId="77777777" w:rsidR="000C5F8C" w:rsidRDefault="000C5F8C">
      <w:pPr>
        <w:spacing w:line="360" w:lineRule="auto"/>
        <w:rPr>
          <w:rFonts w:hAnsi="宋体"/>
          <w:color w:val="000000" w:themeColor="text1"/>
          <w:sz w:val="28"/>
          <w:szCs w:val="28"/>
        </w:rPr>
      </w:pPr>
    </w:p>
    <w:p w14:paraId="05CDC5CB" w14:textId="77777777" w:rsidR="000C5F8C" w:rsidRDefault="000C5F8C">
      <w:pPr>
        <w:spacing w:line="360" w:lineRule="auto"/>
        <w:rPr>
          <w:rFonts w:hAnsi="宋体"/>
          <w:color w:val="000000" w:themeColor="text1"/>
          <w:sz w:val="28"/>
          <w:szCs w:val="28"/>
        </w:rPr>
      </w:pPr>
    </w:p>
    <w:p w14:paraId="4229A0A3" w14:textId="77777777" w:rsidR="000C5F8C" w:rsidRDefault="000C5F8C">
      <w:pPr>
        <w:spacing w:line="360" w:lineRule="auto"/>
        <w:rPr>
          <w:rFonts w:hAnsi="宋体"/>
          <w:color w:val="000000" w:themeColor="text1"/>
          <w:sz w:val="28"/>
          <w:szCs w:val="28"/>
        </w:rPr>
      </w:pPr>
    </w:p>
    <w:p w14:paraId="52046747" w14:textId="77777777" w:rsidR="000C5F8C" w:rsidRDefault="000C5F8C">
      <w:pPr>
        <w:spacing w:line="360" w:lineRule="auto"/>
        <w:rPr>
          <w:rFonts w:hAnsi="宋体"/>
          <w:color w:val="000000" w:themeColor="text1"/>
          <w:sz w:val="28"/>
          <w:szCs w:val="28"/>
        </w:rPr>
      </w:pPr>
    </w:p>
    <w:p w14:paraId="0DFAF560" w14:textId="77777777" w:rsidR="000C5F8C" w:rsidRDefault="000C5F8C">
      <w:pPr>
        <w:spacing w:line="360" w:lineRule="auto"/>
        <w:rPr>
          <w:rFonts w:hAnsi="宋体"/>
          <w:color w:val="000000" w:themeColor="text1"/>
          <w:sz w:val="28"/>
          <w:szCs w:val="28"/>
        </w:rPr>
      </w:pPr>
    </w:p>
    <w:p w14:paraId="6FA40A89" w14:textId="77777777" w:rsidR="00F76FAA" w:rsidRDefault="00F76FAA">
      <w:pPr>
        <w:spacing w:line="360" w:lineRule="auto"/>
        <w:jc w:val="center"/>
        <w:rPr>
          <w:rFonts w:hAnsi="宋体"/>
          <w:b/>
          <w:bCs/>
          <w:color w:val="000000" w:themeColor="text1"/>
          <w:kern w:val="0"/>
          <w:sz w:val="32"/>
          <w:szCs w:val="32"/>
        </w:rPr>
      </w:pPr>
    </w:p>
    <w:p w14:paraId="03351F7C" w14:textId="77777777" w:rsidR="00F76FAA" w:rsidRDefault="00F76FAA">
      <w:pPr>
        <w:spacing w:line="360" w:lineRule="auto"/>
        <w:jc w:val="center"/>
        <w:rPr>
          <w:rFonts w:hAnsi="宋体"/>
          <w:b/>
          <w:bCs/>
          <w:color w:val="000000" w:themeColor="text1"/>
          <w:kern w:val="0"/>
          <w:sz w:val="32"/>
          <w:szCs w:val="32"/>
        </w:rPr>
      </w:pPr>
    </w:p>
    <w:p w14:paraId="28059950" w14:textId="77777777" w:rsidR="00F76FAA" w:rsidRDefault="00F76FAA">
      <w:pPr>
        <w:spacing w:line="360" w:lineRule="auto"/>
        <w:jc w:val="center"/>
        <w:rPr>
          <w:rFonts w:hAnsi="宋体"/>
          <w:b/>
          <w:bCs/>
          <w:color w:val="000000" w:themeColor="text1"/>
          <w:kern w:val="0"/>
          <w:sz w:val="32"/>
          <w:szCs w:val="32"/>
        </w:rPr>
      </w:pPr>
    </w:p>
    <w:p w14:paraId="79D74D8E" w14:textId="77777777" w:rsidR="00F76FAA" w:rsidRDefault="00F76FAA">
      <w:pPr>
        <w:spacing w:line="360" w:lineRule="auto"/>
        <w:jc w:val="center"/>
        <w:rPr>
          <w:rFonts w:hAnsi="宋体"/>
          <w:b/>
          <w:bCs/>
          <w:color w:val="000000" w:themeColor="text1"/>
          <w:kern w:val="0"/>
          <w:sz w:val="32"/>
          <w:szCs w:val="32"/>
        </w:rPr>
      </w:pPr>
    </w:p>
    <w:p w14:paraId="53C739F8" w14:textId="77777777" w:rsidR="00F76FAA" w:rsidRDefault="00F76FAA">
      <w:pPr>
        <w:spacing w:line="360" w:lineRule="auto"/>
        <w:jc w:val="center"/>
        <w:rPr>
          <w:rFonts w:hAnsi="宋体"/>
          <w:b/>
          <w:bCs/>
          <w:color w:val="000000" w:themeColor="text1"/>
          <w:kern w:val="0"/>
          <w:sz w:val="32"/>
          <w:szCs w:val="32"/>
        </w:rPr>
      </w:pPr>
    </w:p>
    <w:p w14:paraId="1D07C2D3" w14:textId="77777777" w:rsidR="000C5F8C" w:rsidRDefault="007E79EE" w:rsidP="00F76FAA">
      <w:pPr>
        <w:spacing w:line="360" w:lineRule="auto"/>
        <w:jc w:val="center"/>
        <w:rPr>
          <w:rFonts w:hAnsi="宋体"/>
          <w:b/>
          <w:bCs/>
          <w:color w:val="000000" w:themeColor="text1"/>
          <w:kern w:val="0"/>
          <w:sz w:val="32"/>
          <w:szCs w:val="32"/>
        </w:rPr>
      </w:pPr>
      <w:r>
        <w:rPr>
          <w:rFonts w:hAnsi="宋体" w:hint="eastAsia"/>
          <w:b/>
          <w:bCs/>
          <w:color w:val="000000" w:themeColor="text1"/>
          <w:kern w:val="0"/>
          <w:sz w:val="32"/>
          <w:szCs w:val="32"/>
        </w:rPr>
        <w:lastRenderedPageBreak/>
        <w:t>廉 政 合 同</w:t>
      </w:r>
    </w:p>
    <w:p w14:paraId="4DC9E96D" w14:textId="77777777" w:rsidR="00F76FAA" w:rsidRDefault="00F76FAA" w:rsidP="00F76FAA">
      <w:pPr>
        <w:spacing w:line="360" w:lineRule="auto"/>
        <w:jc w:val="center"/>
        <w:rPr>
          <w:rFonts w:hAnsi="宋体"/>
          <w:b/>
          <w:bCs/>
          <w:color w:val="000000" w:themeColor="text1"/>
          <w:kern w:val="0"/>
          <w:sz w:val="32"/>
          <w:szCs w:val="32"/>
        </w:rPr>
      </w:pPr>
    </w:p>
    <w:p w14:paraId="560CCD18" w14:textId="77777777" w:rsidR="000C5F8C" w:rsidRDefault="007E79EE">
      <w:pPr>
        <w:spacing w:line="520" w:lineRule="exact"/>
        <w:ind w:firstLineChars="200" w:firstLine="480"/>
        <w:rPr>
          <w:rFonts w:ascii="仿宋_GB2312" w:eastAsia="仿宋_GB2312" w:hAnsi="宋体"/>
          <w:snapToGrid w:val="0"/>
          <w:color w:val="000000" w:themeColor="text1"/>
          <w:kern w:val="0"/>
          <w:sz w:val="24"/>
          <w:szCs w:val="24"/>
          <w:u w:val="single"/>
        </w:rPr>
      </w:pPr>
      <w:r>
        <w:rPr>
          <w:rFonts w:ascii="仿宋_GB2312" w:eastAsia="仿宋_GB2312" w:hAnsi="宋体" w:hint="eastAsia"/>
          <w:color w:val="000000" w:themeColor="text1"/>
          <w:kern w:val="0"/>
          <w:sz w:val="24"/>
        </w:rPr>
        <w:t>根据《在交通基础设施建设中加强廉政建设的若干意见》以及有关工程建设、廉政建设的规定，为做好工程建设中的党风廉政建设，保证工程建设高效优质，保证建设资金的安全和有效使用以及投资效益，</w:t>
      </w:r>
      <w:r>
        <w:rPr>
          <w:rFonts w:ascii="仿宋_GB2312" w:eastAsia="仿宋_GB2312" w:hAnsi="宋体" w:cs="Times New Roman" w:hint="eastAsia"/>
          <w:sz w:val="24"/>
          <w:szCs w:val="24"/>
          <w:u w:val="single"/>
        </w:rPr>
        <w:t>省道463线稻城亚丁至木里俄</w:t>
      </w:r>
      <w:proofErr w:type="gramStart"/>
      <w:r>
        <w:rPr>
          <w:rFonts w:ascii="仿宋_GB2312" w:eastAsia="仿宋_GB2312" w:hAnsi="宋体" w:cs="Times New Roman" w:hint="eastAsia"/>
          <w:sz w:val="24"/>
          <w:szCs w:val="24"/>
          <w:u w:val="single"/>
        </w:rPr>
        <w:t>垭</w:t>
      </w:r>
      <w:proofErr w:type="gramEnd"/>
      <w:r>
        <w:rPr>
          <w:rFonts w:ascii="仿宋_GB2312" w:eastAsia="仿宋_GB2312" w:hAnsi="宋体" w:cs="Times New Roman" w:hint="eastAsia"/>
          <w:sz w:val="24"/>
          <w:szCs w:val="24"/>
          <w:u w:val="single"/>
        </w:rPr>
        <w:t>乡段公路改建工程初步设计（KC标段）</w:t>
      </w:r>
      <w:r>
        <w:rPr>
          <w:rFonts w:ascii="仿宋_GB2312" w:eastAsia="仿宋_GB2312" w:hAnsi="宋体" w:hint="eastAsia"/>
          <w:color w:val="000000" w:themeColor="text1"/>
          <w:kern w:val="0"/>
          <w:sz w:val="24"/>
        </w:rPr>
        <w:t>（项目名称）的</w:t>
      </w:r>
      <w:r>
        <w:rPr>
          <w:rFonts w:ascii="仿宋_GB2312" w:eastAsia="仿宋_GB2312" w:hAnsi="宋体" w:hint="eastAsia"/>
          <w:color w:val="000000" w:themeColor="text1"/>
          <w:kern w:val="0"/>
          <w:sz w:val="24"/>
          <w:u w:val="single"/>
        </w:rPr>
        <w:t xml:space="preserve"> </w:t>
      </w:r>
      <w:r>
        <w:rPr>
          <w:rFonts w:ascii="仿宋_GB2312" w:eastAsia="仿宋_GB2312" w:hAnsi="宋体" w:hint="eastAsia"/>
          <w:snapToGrid w:val="0"/>
          <w:color w:val="000000" w:themeColor="text1"/>
          <w:sz w:val="24"/>
          <w:u w:val="single"/>
        </w:rPr>
        <w:t>四川省交通勘察设计研究院有限公司</w:t>
      </w:r>
      <w:r>
        <w:rPr>
          <w:rFonts w:ascii="仿宋_GB2312" w:eastAsia="仿宋_GB2312" w:hAnsi="宋体" w:hint="eastAsia"/>
          <w:color w:val="000000" w:themeColor="text1"/>
          <w:kern w:val="0"/>
          <w:sz w:val="24"/>
          <w:u w:val="single"/>
        </w:rPr>
        <w:t xml:space="preserve"> </w:t>
      </w:r>
      <w:r>
        <w:rPr>
          <w:rFonts w:ascii="仿宋_GB2312" w:eastAsia="仿宋_GB2312" w:hAnsi="宋体" w:hint="eastAsia"/>
          <w:color w:val="000000" w:themeColor="text1"/>
          <w:kern w:val="0"/>
          <w:sz w:val="24"/>
        </w:rPr>
        <w:t>(以下简称“甲方”)与该项目</w:t>
      </w:r>
      <w:r>
        <w:rPr>
          <w:rFonts w:ascii="仿宋_GB2312" w:eastAsia="仿宋_GB2312" w:hAnsi="宋体" w:hint="eastAsia"/>
          <w:color w:val="000000" w:themeColor="text1"/>
          <w:kern w:val="0"/>
          <w:sz w:val="24"/>
          <w:u w:val="single"/>
        </w:rPr>
        <w:t xml:space="preserve"> </w:t>
      </w:r>
      <w:r>
        <w:rPr>
          <w:rFonts w:ascii="仿宋_GB2312" w:eastAsia="仿宋_GB2312" w:hAnsi="宋体" w:hint="eastAsia"/>
          <w:snapToGrid w:val="0"/>
          <w:color w:val="000000" w:themeColor="text1"/>
          <w:kern w:val="0"/>
          <w:sz w:val="24"/>
          <w:u w:val="single"/>
        </w:rPr>
        <w:t xml:space="preserve">工程测量劳务 </w:t>
      </w:r>
      <w:r>
        <w:rPr>
          <w:rFonts w:ascii="仿宋_GB2312" w:eastAsia="仿宋_GB2312" w:hAnsi="宋体" w:hint="eastAsia"/>
          <w:color w:val="000000" w:themeColor="text1"/>
          <w:kern w:val="0"/>
          <w:sz w:val="24"/>
        </w:rPr>
        <w:t>的</w:t>
      </w:r>
      <w:r>
        <w:rPr>
          <w:rFonts w:ascii="仿宋_GB2312" w:eastAsia="仿宋_GB2312" w:hAnsi="宋体" w:hint="eastAsia"/>
          <w:color w:val="000000" w:themeColor="text1"/>
          <w:kern w:val="0"/>
          <w:sz w:val="24"/>
          <w:u w:val="single"/>
        </w:rPr>
        <w:t xml:space="preserve">  </w:t>
      </w:r>
      <w:r>
        <w:rPr>
          <w:rFonts w:ascii="仿宋_GB2312" w:eastAsia="仿宋_GB2312" w:hAnsi="宋体"/>
          <w:color w:val="000000" w:themeColor="text1"/>
          <w:kern w:val="0"/>
          <w:sz w:val="24"/>
          <w:u w:val="single"/>
        </w:rPr>
        <w:t xml:space="preserve">                   </w:t>
      </w:r>
      <w:r>
        <w:rPr>
          <w:rFonts w:ascii="仿宋_GB2312" w:eastAsia="仿宋_GB2312" w:hAnsi="宋体" w:hint="eastAsia"/>
          <w:color w:val="000000" w:themeColor="text1"/>
          <w:kern w:val="0"/>
          <w:sz w:val="24"/>
        </w:rPr>
        <w:t xml:space="preserve">(以下简称“乙方”)，特订立如下合同。 </w:t>
      </w:r>
    </w:p>
    <w:p w14:paraId="4424EB09" w14:textId="77777777" w:rsidR="000C5F8C" w:rsidRDefault="007E79EE">
      <w:pPr>
        <w:tabs>
          <w:tab w:val="left" w:pos="5220"/>
          <w:tab w:val="left" w:pos="5400"/>
          <w:tab w:val="left" w:pos="5580"/>
        </w:tabs>
        <w:autoSpaceDE w:val="0"/>
        <w:autoSpaceDN w:val="0"/>
        <w:adjustRightInd w:val="0"/>
        <w:spacing w:line="560" w:lineRule="exact"/>
        <w:ind w:firstLineChars="200" w:firstLine="480"/>
        <w:jc w:val="left"/>
        <w:rPr>
          <w:rFonts w:ascii="仿宋_GB2312" w:eastAsia="仿宋_GB2312" w:hAnsi="宋体"/>
          <w:color w:val="000000" w:themeColor="text1"/>
          <w:kern w:val="0"/>
          <w:sz w:val="24"/>
        </w:rPr>
      </w:pPr>
      <w:r>
        <w:rPr>
          <w:rFonts w:ascii="仿宋_GB2312" w:eastAsia="仿宋_GB2312" w:hAnsi="宋体" w:hint="eastAsia"/>
          <w:color w:val="000000" w:themeColor="text1"/>
          <w:kern w:val="0"/>
          <w:sz w:val="24"/>
        </w:rPr>
        <w:t xml:space="preserve">第一条    甲乙双方的权利和义务 </w:t>
      </w:r>
    </w:p>
    <w:p w14:paraId="57597F86" w14:textId="77777777" w:rsidR="000C5F8C" w:rsidRDefault="007E79EE">
      <w:pPr>
        <w:tabs>
          <w:tab w:val="left" w:pos="5220"/>
          <w:tab w:val="left" w:pos="5400"/>
          <w:tab w:val="left" w:pos="5580"/>
        </w:tabs>
        <w:autoSpaceDE w:val="0"/>
        <w:autoSpaceDN w:val="0"/>
        <w:adjustRightInd w:val="0"/>
        <w:spacing w:line="560" w:lineRule="exact"/>
        <w:ind w:firstLineChars="200" w:firstLine="480"/>
        <w:jc w:val="left"/>
        <w:rPr>
          <w:rFonts w:ascii="仿宋_GB2312" w:eastAsia="仿宋_GB2312" w:hAnsi="宋体"/>
          <w:color w:val="000000" w:themeColor="text1"/>
          <w:kern w:val="0"/>
          <w:sz w:val="24"/>
        </w:rPr>
      </w:pPr>
      <w:r>
        <w:rPr>
          <w:rFonts w:ascii="仿宋_GB2312" w:eastAsia="仿宋_GB2312" w:hAnsi="宋体" w:hint="eastAsia"/>
          <w:color w:val="000000" w:themeColor="text1"/>
          <w:kern w:val="0"/>
          <w:sz w:val="24"/>
        </w:rPr>
        <w:t>(</w:t>
      </w:r>
      <w:proofErr w:type="gramStart"/>
      <w:r>
        <w:rPr>
          <w:rFonts w:ascii="仿宋_GB2312" w:eastAsia="仿宋_GB2312" w:hAnsi="宋体" w:hint="eastAsia"/>
          <w:color w:val="000000" w:themeColor="text1"/>
          <w:kern w:val="0"/>
          <w:sz w:val="24"/>
        </w:rPr>
        <w:t>一</w:t>
      </w:r>
      <w:proofErr w:type="gramEnd"/>
      <w:r>
        <w:rPr>
          <w:rFonts w:ascii="仿宋_GB2312" w:eastAsia="仿宋_GB2312" w:hAnsi="宋体" w:hint="eastAsia"/>
          <w:color w:val="000000" w:themeColor="text1"/>
          <w:kern w:val="0"/>
          <w:sz w:val="24"/>
        </w:rPr>
        <w:t xml:space="preserve">)  严格遵守党的政策规定和国家有关法律法规及交通运输部的有关规定。 </w:t>
      </w:r>
    </w:p>
    <w:p w14:paraId="1F7E2DEB" w14:textId="77777777" w:rsidR="000C5F8C" w:rsidRDefault="007E79EE">
      <w:pPr>
        <w:tabs>
          <w:tab w:val="left" w:pos="5220"/>
          <w:tab w:val="left" w:pos="5400"/>
          <w:tab w:val="left" w:pos="5580"/>
        </w:tabs>
        <w:autoSpaceDE w:val="0"/>
        <w:autoSpaceDN w:val="0"/>
        <w:adjustRightInd w:val="0"/>
        <w:spacing w:line="560" w:lineRule="exact"/>
        <w:ind w:firstLineChars="200" w:firstLine="480"/>
        <w:jc w:val="left"/>
        <w:rPr>
          <w:rFonts w:ascii="仿宋_GB2312" w:eastAsia="仿宋_GB2312" w:hAnsi="宋体"/>
          <w:color w:val="000000" w:themeColor="text1"/>
          <w:kern w:val="0"/>
          <w:sz w:val="24"/>
        </w:rPr>
      </w:pPr>
      <w:r>
        <w:rPr>
          <w:rFonts w:ascii="仿宋_GB2312" w:eastAsia="仿宋_GB2312" w:hAnsi="宋体" w:hint="eastAsia"/>
          <w:color w:val="000000" w:themeColor="text1"/>
          <w:kern w:val="0"/>
          <w:sz w:val="24"/>
        </w:rPr>
        <w:t>(二)  严格执行</w:t>
      </w:r>
      <w:r>
        <w:rPr>
          <w:rFonts w:ascii="仿宋_GB2312" w:eastAsia="仿宋_GB2312" w:hAnsi="宋体" w:cs="Times New Roman" w:hint="eastAsia"/>
          <w:sz w:val="24"/>
          <w:szCs w:val="24"/>
          <w:u w:val="single"/>
        </w:rPr>
        <w:t>省道463线稻城亚丁至木里俄</w:t>
      </w:r>
      <w:proofErr w:type="gramStart"/>
      <w:r>
        <w:rPr>
          <w:rFonts w:ascii="仿宋_GB2312" w:eastAsia="仿宋_GB2312" w:hAnsi="宋体" w:cs="Times New Roman" w:hint="eastAsia"/>
          <w:sz w:val="24"/>
          <w:szCs w:val="24"/>
          <w:u w:val="single"/>
        </w:rPr>
        <w:t>垭</w:t>
      </w:r>
      <w:proofErr w:type="gramEnd"/>
      <w:r>
        <w:rPr>
          <w:rFonts w:ascii="仿宋_GB2312" w:eastAsia="仿宋_GB2312" w:hAnsi="宋体" w:cs="Times New Roman" w:hint="eastAsia"/>
          <w:sz w:val="24"/>
          <w:szCs w:val="24"/>
          <w:u w:val="single"/>
        </w:rPr>
        <w:t>乡段公路改建工程初步设计（KC标段）</w:t>
      </w:r>
      <w:r>
        <w:rPr>
          <w:rFonts w:ascii="仿宋_GB2312" w:eastAsia="仿宋_GB2312" w:hAnsi="宋体" w:hint="eastAsia"/>
          <w:color w:val="000000" w:themeColor="text1"/>
          <w:kern w:val="0"/>
          <w:sz w:val="24"/>
        </w:rPr>
        <w:t>（项目名称）</w:t>
      </w:r>
      <w:r>
        <w:rPr>
          <w:rFonts w:ascii="仿宋_GB2312" w:eastAsia="仿宋_GB2312" w:hAnsi="宋体" w:hint="eastAsia"/>
          <w:color w:val="000000" w:themeColor="text1"/>
          <w:kern w:val="0"/>
          <w:sz w:val="24"/>
          <w:u w:val="single"/>
        </w:rPr>
        <w:t xml:space="preserve"> 工程测量劳务</w:t>
      </w:r>
      <w:r>
        <w:rPr>
          <w:rFonts w:ascii="仿宋_GB2312" w:eastAsia="仿宋_GB2312" w:hAnsi="宋体" w:hint="eastAsia"/>
          <w:color w:val="000000" w:themeColor="text1"/>
          <w:sz w:val="24"/>
          <w:u w:val="single"/>
        </w:rPr>
        <w:t xml:space="preserve">合作协议 </w:t>
      </w:r>
      <w:r>
        <w:rPr>
          <w:rFonts w:ascii="仿宋_GB2312" w:eastAsia="仿宋_GB2312" w:hAnsi="宋体" w:hint="eastAsia"/>
          <w:color w:val="000000" w:themeColor="text1"/>
          <w:kern w:val="0"/>
          <w:sz w:val="24"/>
        </w:rPr>
        <w:t xml:space="preserve">文件，自觉按协议办事。 </w:t>
      </w:r>
    </w:p>
    <w:p w14:paraId="46B45BF9" w14:textId="77777777" w:rsidR="000C5F8C" w:rsidRDefault="007E79EE">
      <w:pPr>
        <w:tabs>
          <w:tab w:val="left" w:pos="5220"/>
          <w:tab w:val="left" w:pos="5400"/>
          <w:tab w:val="left" w:pos="5580"/>
        </w:tabs>
        <w:autoSpaceDE w:val="0"/>
        <w:autoSpaceDN w:val="0"/>
        <w:adjustRightInd w:val="0"/>
        <w:spacing w:line="560" w:lineRule="exact"/>
        <w:ind w:firstLineChars="200" w:firstLine="480"/>
        <w:jc w:val="left"/>
        <w:rPr>
          <w:rFonts w:ascii="仿宋_GB2312" w:eastAsia="仿宋_GB2312" w:hAnsi="宋体"/>
          <w:color w:val="000000" w:themeColor="text1"/>
          <w:kern w:val="0"/>
          <w:sz w:val="24"/>
        </w:rPr>
      </w:pPr>
      <w:r>
        <w:rPr>
          <w:rFonts w:ascii="仿宋_GB2312" w:eastAsia="仿宋_GB2312" w:hAnsi="宋体" w:hint="eastAsia"/>
          <w:color w:val="000000" w:themeColor="text1"/>
          <w:kern w:val="0"/>
          <w:sz w:val="24"/>
        </w:rPr>
        <w:t xml:space="preserve">(三)  双方的业务活动坚持公开、公正、诚信、透明的原则(法律认定的商业秘密和合同文件另有规定除外)，不得损害国家和集体利益，不得违反工程建设管理规章制度。 </w:t>
      </w:r>
    </w:p>
    <w:p w14:paraId="103943DD" w14:textId="77777777" w:rsidR="000C5F8C" w:rsidRDefault="007E79EE">
      <w:pPr>
        <w:tabs>
          <w:tab w:val="left" w:pos="5220"/>
          <w:tab w:val="left" w:pos="5400"/>
          <w:tab w:val="left" w:pos="5580"/>
        </w:tabs>
        <w:autoSpaceDE w:val="0"/>
        <w:autoSpaceDN w:val="0"/>
        <w:adjustRightInd w:val="0"/>
        <w:spacing w:line="560" w:lineRule="exact"/>
        <w:ind w:firstLineChars="200" w:firstLine="480"/>
        <w:jc w:val="left"/>
        <w:rPr>
          <w:rFonts w:ascii="仿宋_GB2312" w:eastAsia="仿宋_GB2312" w:hAnsi="宋体"/>
          <w:color w:val="000000" w:themeColor="text1"/>
          <w:kern w:val="0"/>
          <w:sz w:val="24"/>
        </w:rPr>
      </w:pPr>
      <w:r>
        <w:rPr>
          <w:rFonts w:ascii="仿宋_GB2312" w:eastAsia="仿宋_GB2312" w:hAnsi="宋体" w:hint="eastAsia"/>
          <w:color w:val="000000" w:themeColor="text1"/>
          <w:kern w:val="0"/>
          <w:sz w:val="24"/>
        </w:rPr>
        <w:t xml:space="preserve">(四)  建立健全廉政制度，开展廉政教育，设立廉政告示牌，公布举报电话，监督并认真查处违法违纪行为。 </w:t>
      </w:r>
    </w:p>
    <w:p w14:paraId="7FED380B" w14:textId="77777777" w:rsidR="000C5F8C" w:rsidRDefault="007E79EE">
      <w:pPr>
        <w:tabs>
          <w:tab w:val="left" w:pos="5220"/>
          <w:tab w:val="left" w:pos="5400"/>
          <w:tab w:val="left" w:pos="5580"/>
        </w:tabs>
        <w:autoSpaceDE w:val="0"/>
        <w:autoSpaceDN w:val="0"/>
        <w:adjustRightInd w:val="0"/>
        <w:spacing w:line="560" w:lineRule="exact"/>
        <w:ind w:firstLineChars="200" w:firstLine="480"/>
        <w:jc w:val="left"/>
        <w:rPr>
          <w:rFonts w:ascii="仿宋_GB2312" w:eastAsia="仿宋_GB2312" w:hAnsi="宋体"/>
          <w:color w:val="000000" w:themeColor="text1"/>
          <w:kern w:val="0"/>
          <w:sz w:val="24"/>
        </w:rPr>
      </w:pPr>
      <w:r>
        <w:rPr>
          <w:rFonts w:ascii="仿宋_GB2312" w:eastAsia="仿宋_GB2312" w:hAnsi="宋体" w:hint="eastAsia"/>
          <w:color w:val="000000" w:themeColor="text1"/>
          <w:kern w:val="0"/>
          <w:sz w:val="24"/>
        </w:rPr>
        <w:t xml:space="preserve">(五)  发现对方在业务活动中有违反廉政规定的行为，有及时提醒对方纠正的权利和义务。 </w:t>
      </w:r>
    </w:p>
    <w:p w14:paraId="4A8BF821" w14:textId="77777777" w:rsidR="000C5F8C" w:rsidRDefault="007E79EE">
      <w:pPr>
        <w:tabs>
          <w:tab w:val="left" w:pos="5220"/>
          <w:tab w:val="left" w:pos="5400"/>
          <w:tab w:val="left" w:pos="5580"/>
        </w:tabs>
        <w:autoSpaceDE w:val="0"/>
        <w:autoSpaceDN w:val="0"/>
        <w:adjustRightInd w:val="0"/>
        <w:spacing w:line="560" w:lineRule="exact"/>
        <w:ind w:firstLineChars="200" w:firstLine="480"/>
        <w:jc w:val="left"/>
        <w:rPr>
          <w:rFonts w:ascii="仿宋_GB2312" w:eastAsia="仿宋_GB2312" w:hAnsi="宋体"/>
          <w:color w:val="000000" w:themeColor="text1"/>
          <w:kern w:val="0"/>
          <w:sz w:val="24"/>
        </w:rPr>
      </w:pPr>
      <w:r>
        <w:rPr>
          <w:rFonts w:ascii="仿宋_GB2312" w:eastAsia="仿宋_GB2312" w:hAnsi="宋体" w:hint="eastAsia"/>
          <w:color w:val="000000" w:themeColor="text1"/>
          <w:kern w:val="0"/>
          <w:sz w:val="24"/>
        </w:rPr>
        <w:t>(六)  发现对方严重违反本合同义务条款的行为，有向其上级有关部门举报、建议给</w:t>
      </w:r>
      <w:proofErr w:type="gramStart"/>
      <w:r>
        <w:rPr>
          <w:rFonts w:ascii="仿宋_GB2312" w:eastAsia="仿宋_GB2312" w:hAnsi="宋体" w:hint="eastAsia"/>
          <w:color w:val="000000" w:themeColor="text1"/>
          <w:kern w:val="0"/>
          <w:sz w:val="24"/>
        </w:rPr>
        <w:t>予处理</w:t>
      </w:r>
      <w:proofErr w:type="gramEnd"/>
      <w:r>
        <w:rPr>
          <w:rFonts w:ascii="仿宋_GB2312" w:eastAsia="仿宋_GB2312" w:hAnsi="宋体" w:hint="eastAsia"/>
          <w:color w:val="000000" w:themeColor="text1"/>
          <w:kern w:val="0"/>
          <w:sz w:val="24"/>
        </w:rPr>
        <w:t xml:space="preserve">并要求告知处理结果的权利。 </w:t>
      </w:r>
    </w:p>
    <w:p w14:paraId="76BAE6D2" w14:textId="77777777" w:rsidR="000C5F8C" w:rsidRDefault="007E79EE">
      <w:pPr>
        <w:tabs>
          <w:tab w:val="left" w:pos="5220"/>
          <w:tab w:val="left" w:pos="5400"/>
          <w:tab w:val="left" w:pos="5580"/>
        </w:tabs>
        <w:autoSpaceDE w:val="0"/>
        <w:autoSpaceDN w:val="0"/>
        <w:adjustRightInd w:val="0"/>
        <w:spacing w:line="560" w:lineRule="exact"/>
        <w:ind w:firstLineChars="200" w:firstLine="480"/>
        <w:jc w:val="left"/>
        <w:rPr>
          <w:rFonts w:ascii="仿宋_GB2312" w:eastAsia="仿宋_GB2312" w:hAnsi="宋体"/>
          <w:color w:val="000000" w:themeColor="text1"/>
          <w:kern w:val="0"/>
          <w:sz w:val="24"/>
        </w:rPr>
      </w:pPr>
      <w:r>
        <w:rPr>
          <w:rFonts w:ascii="仿宋_GB2312" w:eastAsia="仿宋_GB2312" w:hAnsi="宋体" w:hint="eastAsia"/>
          <w:color w:val="000000" w:themeColor="text1"/>
          <w:kern w:val="0"/>
          <w:sz w:val="24"/>
        </w:rPr>
        <w:t xml:space="preserve">第二条    甲方的义务 </w:t>
      </w:r>
    </w:p>
    <w:p w14:paraId="7B360883" w14:textId="77777777" w:rsidR="000C5F8C" w:rsidRDefault="007E79EE">
      <w:pPr>
        <w:tabs>
          <w:tab w:val="left" w:pos="5220"/>
          <w:tab w:val="left" w:pos="5400"/>
          <w:tab w:val="left" w:pos="5580"/>
        </w:tabs>
        <w:autoSpaceDE w:val="0"/>
        <w:autoSpaceDN w:val="0"/>
        <w:adjustRightInd w:val="0"/>
        <w:spacing w:line="560" w:lineRule="exact"/>
        <w:ind w:firstLineChars="200" w:firstLine="480"/>
        <w:jc w:val="left"/>
        <w:rPr>
          <w:rFonts w:ascii="仿宋_GB2312" w:eastAsia="仿宋_GB2312" w:hAnsi="宋体"/>
          <w:color w:val="000000" w:themeColor="text1"/>
          <w:kern w:val="0"/>
          <w:sz w:val="24"/>
        </w:rPr>
      </w:pPr>
      <w:r>
        <w:rPr>
          <w:rFonts w:ascii="仿宋_GB2312" w:eastAsia="仿宋_GB2312" w:hAnsi="宋体" w:hint="eastAsia"/>
          <w:color w:val="000000" w:themeColor="text1"/>
          <w:kern w:val="0"/>
          <w:sz w:val="24"/>
        </w:rPr>
        <w:t>(</w:t>
      </w:r>
      <w:proofErr w:type="gramStart"/>
      <w:r>
        <w:rPr>
          <w:rFonts w:ascii="仿宋_GB2312" w:eastAsia="仿宋_GB2312" w:hAnsi="宋体" w:hint="eastAsia"/>
          <w:color w:val="000000" w:themeColor="text1"/>
          <w:kern w:val="0"/>
          <w:sz w:val="24"/>
        </w:rPr>
        <w:t>一</w:t>
      </w:r>
      <w:proofErr w:type="gramEnd"/>
      <w:r>
        <w:rPr>
          <w:rFonts w:ascii="仿宋_GB2312" w:eastAsia="仿宋_GB2312" w:hAnsi="宋体" w:hint="eastAsia"/>
          <w:color w:val="000000" w:themeColor="text1"/>
          <w:kern w:val="0"/>
          <w:sz w:val="24"/>
        </w:rPr>
        <w:t xml:space="preserve">)  甲方及其工作人员不得索要或接受乙方的礼金、有价证券和贵重物品，不得在乙方报销任何应由甲方或甲方工作人员个人支付的费用等。 </w:t>
      </w:r>
    </w:p>
    <w:p w14:paraId="62F17E1A" w14:textId="77777777" w:rsidR="000C5F8C" w:rsidRDefault="007E79EE">
      <w:pPr>
        <w:tabs>
          <w:tab w:val="left" w:pos="5220"/>
          <w:tab w:val="left" w:pos="5400"/>
          <w:tab w:val="left" w:pos="5580"/>
        </w:tabs>
        <w:autoSpaceDE w:val="0"/>
        <w:autoSpaceDN w:val="0"/>
        <w:adjustRightInd w:val="0"/>
        <w:spacing w:line="560" w:lineRule="exact"/>
        <w:ind w:firstLineChars="200" w:firstLine="480"/>
        <w:jc w:val="left"/>
        <w:rPr>
          <w:rFonts w:ascii="仿宋_GB2312" w:eastAsia="仿宋_GB2312" w:hAnsi="宋体"/>
          <w:color w:val="000000" w:themeColor="text1"/>
          <w:kern w:val="0"/>
          <w:sz w:val="24"/>
        </w:rPr>
      </w:pPr>
      <w:r>
        <w:rPr>
          <w:rFonts w:ascii="仿宋_GB2312" w:eastAsia="仿宋_GB2312" w:hAnsi="宋体" w:hint="eastAsia"/>
          <w:color w:val="000000" w:themeColor="text1"/>
          <w:kern w:val="0"/>
          <w:sz w:val="24"/>
        </w:rPr>
        <w:t>(二)  甲方工作人员不得参加乙方安排的超标准宴请和娱乐活动；不得接受乙方</w:t>
      </w:r>
      <w:r>
        <w:rPr>
          <w:rFonts w:ascii="仿宋_GB2312" w:eastAsia="仿宋_GB2312" w:hAnsi="宋体" w:hint="eastAsia"/>
          <w:color w:val="000000" w:themeColor="text1"/>
          <w:kern w:val="0"/>
          <w:sz w:val="24"/>
        </w:rPr>
        <w:lastRenderedPageBreak/>
        <w:t xml:space="preserve">提供的通讯工具、交通工具和高档办公用品等。 </w:t>
      </w:r>
    </w:p>
    <w:p w14:paraId="657F96AA" w14:textId="77777777" w:rsidR="000C5F8C" w:rsidRDefault="007E79EE">
      <w:pPr>
        <w:tabs>
          <w:tab w:val="left" w:pos="5220"/>
          <w:tab w:val="left" w:pos="5400"/>
          <w:tab w:val="left" w:pos="5580"/>
        </w:tabs>
        <w:autoSpaceDE w:val="0"/>
        <w:autoSpaceDN w:val="0"/>
        <w:adjustRightInd w:val="0"/>
        <w:spacing w:line="560" w:lineRule="exact"/>
        <w:ind w:firstLineChars="200" w:firstLine="480"/>
        <w:jc w:val="left"/>
        <w:rPr>
          <w:rFonts w:ascii="仿宋_GB2312" w:eastAsia="仿宋_GB2312" w:hAnsi="宋体"/>
          <w:color w:val="000000" w:themeColor="text1"/>
          <w:kern w:val="0"/>
          <w:sz w:val="24"/>
        </w:rPr>
      </w:pPr>
      <w:r>
        <w:rPr>
          <w:rFonts w:ascii="仿宋_GB2312" w:eastAsia="仿宋_GB2312" w:hAnsi="宋体" w:hint="eastAsia"/>
          <w:color w:val="000000" w:themeColor="text1"/>
          <w:kern w:val="0"/>
          <w:sz w:val="24"/>
        </w:rPr>
        <w:t xml:space="preserve">(三)  甲方及其工作人员不得要求或者接受乙方为其住房装修、婚丧嫁娶活动、配偶子女及其亲属的工作安排以及出国出境、旅游等提供方便等。 </w:t>
      </w:r>
    </w:p>
    <w:p w14:paraId="6AC3F52F" w14:textId="77777777" w:rsidR="000C5F8C" w:rsidRDefault="007E79EE">
      <w:pPr>
        <w:tabs>
          <w:tab w:val="left" w:pos="5220"/>
          <w:tab w:val="left" w:pos="5400"/>
          <w:tab w:val="left" w:pos="5580"/>
        </w:tabs>
        <w:autoSpaceDE w:val="0"/>
        <w:autoSpaceDN w:val="0"/>
        <w:adjustRightInd w:val="0"/>
        <w:spacing w:line="560" w:lineRule="exact"/>
        <w:ind w:firstLineChars="200" w:firstLine="480"/>
        <w:jc w:val="left"/>
        <w:rPr>
          <w:rFonts w:ascii="仿宋_GB2312" w:eastAsia="仿宋_GB2312" w:hAnsi="宋体"/>
          <w:color w:val="000000" w:themeColor="text1"/>
          <w:kern w:val="0"/>
          <w:sz w:val="24"/>
        </w:rPr>
      </w:pPr>
      <w:r>
        <w:rPr>
          <w:rFonts w:ascii="仿宋_GB2312" w:eastAsia="仿宋_GB2312" w:hAnsi="宋体" w:hint="eastAsia"/>
          <w:color w:val="000000" w:themeColor="text1"/>
          <w:kern w:val="0"/>
          <w:sz w:val="24"/>
        </w:rPr>
        <w:t xml:space="preserve">(四)  不准向乙方和相关单位介绍或为配偶、子女、亲属参与同本勘察设计合同有关的勘察设计业务等活动。不得以任何理由要求乙方和相关单位在设计中使用某种产品、材料和设备。 </w:t>
      </w:r>
    </w:p>
    <w:p w14:paraId="7AA20ED2" w14:textId="77777777" w:rsidR="000C5F8C" w:rsidRDefault="007E79EE">
      <w:pPr>
        <w:tabs>
          <w:tab w:val="left" w:pos="5220"/>
          <w:tab w:val="left" w:pos="5400"/>
          <w:tab w:val="left" w:pos="5580"/>
        </w:tabs>
        <w:autoSpaceDE w:val="0"/>
        <w:autoSpaceDN w:val="0"/>
        <w:adjustRightInd w:val="0"/>
        <w:spacing w:line="560" w:lineRule="exact"/>
        <w:ind w:firstLineChars="200" w:firstLine="480"/>
        <w:jc w:val="left"/>
        <w:rPr>
          <w:rFonts w:ascii="仿宋_GB2312" w:eastAsia="仿宋_GB2312" w:hAnsi="宋体"/>
          <w:color w:val="000000" w:themeColor="text1"/>
          <w:kern w:val="0"/>
          <w:sz w:val="24"/>
        </w:rPr>
      </w:pPr>
      <w:r>
        <w:rPr>
          <w:rFonts w:ascii="仿宋_GB2312" w:eastAsia="仿宋_GB2312" w:hAnsi="宋体" w:hint="eastAsia"/>
          <w:color w:val="000000" w:themeColor="text1"/>
          <w:kern w:val="0"/>
          <w:sz w:val="24"/>
        </w:rPr>
        <w:t xml:space="preserve">第三条    乙方的义务 </w:t>
      </w:r>
    </w:p>
    <w:p w14:paraId="361F8D12" w14:textId="77777777" w:rsidR="000C5F8C" w:rsidRDefault="007E79EE">
      <w:pPr>
        <w:tabs>
          <w:tab w:val="left" w:pos="5220"/>
          <w:tab w:val="left" w:pos="5400"/>
          <w:tab w:val="left" w:pos="5580"/>
        </w:tabs>
        <w:autoSpaceDE w:val="0"/>
        <w:autoSpaceDN w:val="0"/>
        <w:adjustRightInd w:val="0"/>
        <w:spacing w:line="560" w:lineRule="exact"/>
        <w:ind w:firstLineChars="200" w:firstLine="480"/>
        <w:jc w:val="left"/>
        <w:rPr>
          <w:rFonts w:ascii="仿宋_GB2312" w:eastAsia="仿宋_GB2312" w:hAnsi="宋体"/>
          <w:color w:val="000000" w:themeColor="text1"/>
          <w:kern w:val="0"/>
          <w:sz w:val="24"/>
        </w:rPr>
      </w:pPr>
      <w:r>
        <w:rPr>
          <w:rFonts w:ascii="仿宋_GB2312" w:eastAsia="仿宋_GB2312" w:hAnsi="宋体" w:hint="eastAsia"/>
          <w:color w:val="000000" w:themeColor="text1"/>
          <w:kern w:val="0"/>
          <w:sz w:val="24"/>
        </w:rPr>
        <w:t>(</w:t>
      </w:r>
      <w:proofErr w:type="gramStart"/>
      <w:r>
        <w:rPr>
          <w:rFonts w:ascii="仿宋_GB2312" w:eastAsia="仿宋_GB2312" w:hAnsi="宋体" w:hint="eastAsia"/>
          <w:color w:val="000000" w:themeColor="text1"/>
          <w:kern w:val="0"/>
          <w:sz w:val="24"/>
        </w:rPr>
        <w:t>一</w:t>
      </w:r>
      <w:proofErr w:type="gramEnd"/>
      <w:r>
        <w:rPr>
          <w:rFonts w:ascii="仿宋_GB2312" w:eastAsia="仿宋_GB2312" w:hAnsi="宋体" w:hint="eastAsia"/>
          <w:color w:val="000000" w:themeColor="text1"/>
          <w:kern w:val="0"/>
          <w:sz w:val="24"/>
        </w:rPr>
        <w:t xml:space="preserve">)  乙方不得以任何理由向甲方及其工作人员行贿或馈赠礼金、有价证券、贵重礼品。 </w:t>
      </w:r>
    </w:p>
    <w:p w14:paraId="7373ABE6" w14:textId="77777777" w:rsidR="000C5F8C" w:rsidRDefault="007E79EE">
      <w:pPr>
        <w:tabs>
          <w:tab w:val="left" w:pos="5220"/>
          <w:tab w:val="left" w:pos="5400"/>
          <w:tab w:val="left" w:pos="5580"/>
        </w:tabs>
        <w:autoSpaceDE w:val="0"/>
        <w:autoSpaceDN w:val="0"/>
        <w:adjustRightInd w:val="0"/>
        <w:spacing w:line="560" w:lineRule="exact"/>
        <w:ind w:firstLineChars="200" w:firstLine="480"/>
        <w:jc w:val="left"/>
        <w:rPr>
          <w:rFonts w:ascii="仿宋_GB2312" w:eastAsia="仿宋_GB2312" w:hAnsi="宋体"/>
          <w:color w:val="000000" w:themeColor="text1"/>
          <w:kern w:val="0"/>
          <w:sz w:val="24"/>
        </w:rPr>
      </w:pPr>
      <w:r>
        <w:rPr>
          <w:rFonts w:ascii="仿宋_GB2312" w:eastAsia="仿宋_GB2312" w:hAnsi="宋体" w:hint="eastAsia"/>
          <w:color w:val="000000" w:themeColor="text1"/>
          <w:kern w:val="0"/>
          <w:sz w:val="24"/>
        </w:rPr>
        <w:t xml:space="preserve">(二)  乙方不得以任何名义为甲方及其工作人员报销应由甲方单位或个人支付的任何费用。 </w:t>
      </w:r>
    </w:p>
    <w:p w14:paraId="379697E2" w14:textId="77777777" w:rsidR="000C5F8C" w:rsidRDefault="007E79EE">
      <w:pPr>
        <w:tabs>
          <w:tab w:val="left" w:pos="5220"/>
          <w:tab w:val="left" w:pos="5400"/>
          <w:tab w:val="left" w:pos="5580"/>
        </w:tabs>
        <w:autoSpaceDE w:val="0"/>
        <w:autoSpaceDN w:val="0"/>
        <w:adjustRightInd w:val="0"/>
        <w:spacing w:line="560" w:lineRule="exact"/>
        <w:ind w:firstLineChars="200" w:firstLine="480"/>
        <w:jc w:val="left"/>
        <w:rPr>
          <w:rFonts w:ascii="仿宋_GB2312" w:eastAsia="仿宋_GB2312" w:hAnsi="宋体"/>
          <w:color w:val="000000" w:themeColor="text1"/>
          <w:kern w:val="0"/>
          <w:sz w:val="24"/>
        </w:rPr>
      </w:pPr>
      <w:r>
        <w:rPr>
          <w:rFonts w:ascii="仿宋_GB2312" w:eastAsia="仿宋_GB2312" w:hAnsi="宋体" w:hint="eastAsia"/>
          <w:color w:val="000000" w:themeColor="text1"/>
          <w:kern w:val="0"/>
          <w:sz w:val="24"/>
        </w:rPr>
        <w:t>(三)  乙方不得以任何理由安排甲方工作人员参加超标准宴请及娱乐活动。</w:t>
      </w:r>
    </w:p>
    <w:p w14:paraId="274D805C" w14:textId="77777777" w:rsidR="000C5F8C" w:rsidRDefault="007E79EE">
      <w:pPr>
        <w:tabs>
          <w:tab w:val="left" w:pos="5220"/>
          <w:tab w:val="left" w:pos="5400"/>
          <w:tab w:val="left" w:pos="5580"/>
        </w:tabs>
        <w:autoSpaceDE w:val="0"/>
        <w:autoSpaceDN w:val="0"/>
        <w:adjustRightInd w:val="0"/>
        <w:spacing w:line="560" w:lineRule="exact"/>
        <w:ind w:firstLineChars="200" w:firstLine="480"/>
        <w:jc w:val="left"/>
        <w:rPr>
          <w:rFonts w:ascii="仿宋_GB2312" w:eastAsia="仿宋_GB2312" w:hAnsi="宋体"/>
          <w:color w:val="000000" w:themeColor="text1"/>
          <w:kern w:val="0"/>
          <w:sz w:val="24"/>
        </w:rPr>
      </w:pPr>
      <w:r>
        <w:rPr>
          <w:rFonts w:ascii="仿宋_GB2312" w:eastAsia="仿宋_GB2312" w:hAnsi="宋体" w:hint="eastAsia"/>
          <w:color w:val="000000" w:themeColor="text1"/>
          <w:kern w:val="0"/>
          <w:sz w:val="24"/>
        </w:rPr>
        <w:t xml:space="preserve">(四)  乙方不得为甲方单位和个人购置或提供通讯工具、交通工具和高档办公用品等。 </w:t>
      </w:r>
    </w:p>
    <w:p w14:paraId="6342194B" w14:textId="77777777" w:rsidR="000C5F8C" w:rsidRDefault="007E79EE">
      <w:pPr>
        <w:tabs>
          <w:tab w:val="left" w:pos="5220"/>
          <w:tab w:val="left" w:pos="5400"/>
          <w:tab w:val="left" w:pos="5580"/>
        </w:tabs>
        <w:autoSpaceDE w:val="0"/>
        <w:autoSpaceDN w:val="0"/>
        <w:adjustRightInd w:val="0"/>
        <w:spacing w:line="560" w:lineRule="exact"/>
        <w:ind w:firstLineChars="200" w:firstLine="480"/>
        <w:jc w:val="left"/>
        <w:rPr>
          <w:rFonts w:ascii="仿宋_GB2312" w:eastAsia="仿宋_GB2312" w:hAnsi="宋体"/>
          <w:color w:val="000000" w:themeColor="text1"/>
          <w:kern w:val="0"/>
          <w:sz w:val="24"/>
        </w:rPr>
      </w:pPr>
      <w:r>
        <w:rPr>
          <w:rFonts w:ascii="仿宋_GB2312" w:eastAsia="仿宋_GB2312" w:hAnsi="宋体" w:hint="eastAsia"/>
          <w:color w:val="000000" w:themeColor="text1"/>
          <w:kern w:val="0"/>
          <w:sz w:val="24"/>
        </w:rPr>
        <w:t xml:space="preserve">第四条    违约责任 </w:t>
      </w:r>
    </w:p>
    <w:p w14:paraId="79D14435" w14:textId="77777777" w:rsidR="000C5F8C" w:rsidRDefault="007E79EE">
      <w:pPr>
        <w:tabs>
          <w:tab w:val="left" w:pos="5220"/>
          <w:tab w:val="left" w:pos="5400"/>
          <w:tab w:val="left" w:pos="5580"/>
        </w:tabs>
        <w:autoSpaceDE w:val="0"/>
        <w:autoSpaceDN w:val="0"/>
        <w:adjustRightInd w:val="0"/>
        <w:spacing w:line="560" w:lineRule="exact"/>
        <w:ind w:firstLineChars="200" w:firstLine="480"/>
        <w:jc w:val="left"/>
        <w:rPr>
          <w:rFonts w:ascii="仿宋_GB2312" w:eastAsia="仿宋_GB2312" w:hAnsi="宋体"/>
          <w:color w:val="000000" w:themeColor="text1"/>
          <w:kern w:val="0"/>
          <w:sz w:val="24"/>
        </w:rPr>
      </w:pPr>
      <w:r>
        <w:rPr>
          <w:rFonts w:ascii="仿宋_GB2312" w:eastAsia="仿宋_GB2312" w:hAnsi="宋体" w:hint="eastAsia"/>
          <w:color w:val="000000" w:themeColor="text1"/>
          <w:kern w:val="0"/>
          <w:sz w:val="24"/>
        </w:rPr>
        <w:t>(</w:t>
      </w:r>
      <w:proofErr w:type="gramStart"/>
      <w:r>
        <w:rPr>
          <w:rFonts w:ascii="仿宋_GB2312" w:eastAsia="仿宋_GB2312" w:hAnsi="宋体" w:hint="eastAsia"/>
          <w:color w:val="000000" w:themeColor="text1"/>
          <w:kern w:val="0"/>
          <w:sz w:val="24"/>
        </w:rPr>
        <w:t>一</w:t>
      </w:r>
      <w:proofErr w:type="gramEnd"/>
      <w:r>
        <w:rPr>
          <w:rFonts w:ascii="仿宋_GB2312" w:eastAsia="仿宋_GB2312" w:hAnsi="宋体" w:hint="eastAsia"/>
          <w:color w:val="000000" w:themeColor="text1"/>
          <w:kern w:val="0"/>
          <w:sz w:val="24"/>
        </w:rPr>
        <w:t xml:space="preserve">)  甲方及其工作人员违反本合同第一、二条，按管理权限，依据有关规定给予党纪、政纪或组织处理；涉嫌犯罪的，移交司法机关追究刑事责任；给乙方单位造成经济损失的，应予以赔偿。 </w:t>
      </w:r>
    </w:p>
    <w:p w14:paraId="6C32B005" w14:textId="77777777" w:rsidR="000C5F8C" w:rsidRDefault="007E79EE">
      <w:pPr>
        <w:tabs>
          <w:tab w:val="left" w:pos="5220"/>
          <w:tab w:val="left" w:pos="5400"/>
          <w:tab w:val="left" w:pos="5580"/>
        </w:tabs>
        <w:autoSpaceDE w:val="0"/>
        <w:autoSpaceDN w:val="0"/>
        <w:adjustRightInd w:val="0"/>
        <w:spacing w:line="560" w:lineRule="exact"/>
        <w:ind w:firstLineChars="200" w:firstLine="480"/>
        <w:jc w:val="left"/>
        <w:rPr>
          <w:rFonts w:ascii="仿宋_GB2312" w:eastAsia="仿宋_GB2312" w:hAnsi="宋体"/>
          <w:color w:val="000000" w:themeColor="text1"/>
          <w:kern w:val="0"/>
          <w:sz w:val="24"/>
        </w:rPr>
      </w:pPr>
      <w:r>
        <w:rPr>
          <w:rFonts w:ascii="仿宋_GB2312" w:eastAsia="仿宋_GB2312" w:hAnsi="宋体" w:hint="eastAsia"/>
          <w:color w:val="000000" w:themeColor="text1"/>
          <w:kern w:val="0"/>
          <w:sz w:val="24"/>
        </w:rPr>
        <w:t xml:space="preserve">(二)  乙方及其工作人员违反本合同第一、三条，按管理权限，依据有关规定给予党纪、政纪或组织处理；给甲方单位造成经济损失的，应予以赔偿；情节严重的，甲方建议交通运输主管部门给予乙方一至三年内不得进入其主管的公路建设市场的处罚。 </w:t>
      </w:r>
    </w:p>
    <w:p w14:paraId="6F9798F0" w14:textId="77777777" w:rsidR="000C5F8C" w:rsidRDefault="007E79EE">
      <w:pPr>
        <w:tabs>
          <w:tab w:val="left" w:pos="5220"/>
          <w:tab w:val="left" w:pos="5400"/>
          <w:tab w:val="left" w:pos="5580"/>
        </w:tabs>
        <w:autoSpaceDE w:val="0"/>
        <w:autoSpaceDN w:val="0"/>
        <w:adjustRightInd w:val="0"/>
        <w:spacing w:line="560" w:lineRule="exact"/>
        <w:ind w:firstLineChars="200" w:firstLine="480"/>
        <w:jc w:val="left"/>
        <w:rPr>
          <w:rFonts w:ascii="仿宋_GB2312" w:eastAsia="仿宋_GB2312" w:hAnsi="宋体"/>
          <w:color w:val="000000" w:themeColor="text1"/>
          <w:kern w:val="0"/>
          <w:sz w:val="24"/>
        </w:rPr>
      </w:pPr>
      <w:r>
        <w:rPr>
          <w:rFonts w:ascii="仿宋_GB2312" w:eastAsia="仿宋_GB2312" w:hAnsi="宋体" w:hint="eastAsia"/>
          <w:color w:val="000000" w:themeColor="text1"/>
          <w:kern w:val="0"/>
          <w:sz w:val="24"/>
        </w:rPr>
        <w:t xml:space="preserve">第五条    双方约定：本合同由双方或双方上级单位的纪检监察部门负责监督执行。由甲方或甲方上级单位的纪检监察部门约请乙方或乙方上级单位纪检监察部门对本合同执行情况进行检查，提出在本合同规定范围内的裁定意见。 </w:t>
      </w:r>
    </w:p>
    <w:p w14:paraId="25D32966" w14:textId="77777777" w:rsidR="000C5F8C" w:rsidRDefault="007E79EE">
      <w:pPr>
        <w:tabs>
          <w:tab w:val="left" w:pos="5220"/>
          <w:tab w:val="left" w:pos="5400"/>
          <w:tab w:val="left" w:pos="5580"/>
        </w:tabs>
        <w:autoSpaceDE w:val="0"/>
        <w:autoSpaceDN w:val="0"/>
        <w:adjustRightInd w:val="0"/>
        <w:spacing w:line="560" w:lineRule="exact"/>
        <w:ind w:firstLineChars="200" w:firstLine="480"/>
        <w:jc w:val="left"/>
        <w:rPr>
          <w:rFonts w:ascii="仿宋_GB2312" w:eastAsia="仿宋_GB2312" w:hAnsi="宋体"/>
          <w:color w:val="000000" w:themeColor="text1"/>
          <w:kern w:val="0"/>
          <w:sz w:val="24"/>
        </w:rPr>
      </w:pPr>
      <w:r>
        <w:rPr>
          <w:rFonts w:ascii="仿宋_GB2312" w:eastAsia="仿宋_GB2312" w:hAnsi="宋体" w:hint="eastAsia"/>
          <w:color w:val="000000" w:themeColor="text1"/>
          <w:kern w:val="0"/>
          <w:sz w:val="24"/>
        </w:rPr>
        <w:lastRenderedPageBreak/>
        <w:t xml:space="preserve">第六条    本合同有效期为甲乙双方签署之日起至合同失效日止。 </w:t>
      </w:r>
    </w:p>
    <w:p w14:paraId="30E7EB6C" w14:textId="77777777" w:rsidR="000C5F8C" w:rsidRDefault="007E79EE">
      <w:pPr>
        <w:tabs>
          <w:tab w:val="left" w:pos="5220"/>
          <w:tab w:val="left" w:pos="5400"/>
          <w:tab w:val="left" w:pos="5580"/>
        </w:tabs>
        <w:autoSpaceDE w:val="0"/>
        <w:autoSpaceDN w:val="0"/>
        <w:adjustRightInd w:val="0"/>
        <w:spacing w:line="560" w:lineRule="exact"/>
        <w:ind w:firstLineChars="200" w:firstLine="480"/>
        <w:jc w:val="left"/>
        <w:rPr>
          <w:rFonts w:ascii="仿宋_GB2312" w:eastAsia="仿宋_GB2312" w:hAnsi="宋体"/>
          <w:color w:val="000000" w:themeColor="text1"/>
          <w:kern w:val="0"/>
          <w:sz w:val="24"/>
        </w:rPr>
      </w:pPr>
      <w:r>
        <w:rPr>
          <w:rFonts w:ascii="仿宋_GB2312" w:eastAsia="仿宋_GB2312" w:hAnsi="宋体" w:hint="eastAsia"/>
          <w:color w:val="000000" w:themeColor="text1"/>
          <w:kern w:val="0"/>
          <w:sz w:val="24"/>
        </w:rPr>
        <w:t>第七条    本合同作为</w:t>
      </w:r>
      <w:r>
        <w:rPr>
          <w:rFonts w:ascii="仿宋_GB2312" w:eastAsia="仿宋_GB2312" w:hAnsi="宋体" w:cs="Times New Roman" w:hint="eastAsia"/>
          <w:sz w:val="24"/>
          <w:szCs w:val="24"/>
          <w:u w:val="single"/>
        </w:rPr>
        <w:t>省道463线稻城亚丁至木里俄</w:t>
      </w:r>
      <w:proofErr w:type="gramStart"/>
      <w:r>
        <w:rPr>
          <w:rFonts w:ascii="仿宋_GB2312" w:eastAsia="仿宋_GB2312" w:hAnsi="宋体" w:cs="Times New Roman" w:hint="eastAsia"/>
          <w:sz w:val="24"/>
          <w:szCs w:val="24"/>
          <w:u w:val="single"/>
        </w:rPr>
        <w:t>垭</w:t>
      </w:r>
      <w:proofErr w:type="gramEnd"/>
      <w:r>
        <w:rPr>
          <w:rFonts w:ascii="仿宋_GB2312" w:eastAsia="仿宋_GB2312" w:hAnsi="宋体" w:cs="Times New Roman" w:hint="eastAsia"/>
          <w:sz w:val="24"/>
          <w:szCs w:val="24"/>
          <w:u w:val="single"/>
        </w:rPr>
        <w:t>乡段公路改建工程初步设计（KC标段）测量劳务</w:t>
      </w:r>
      <w:r>
        <w:rPr>
          <w:rFonts w:ascii="仿宋_GB2312" w:eastAsia="仿宋_GB2312" w:hAnsi="宋体" w:hint="eastAsia"/>
          <w:color w:val="000000" w:themeColor="text1"/>
          <w:sz w:val="24"/>
          <w:u w:val="single"/>
        </w:rPr>
        <w:t xml:space="preserve">合作协议 </w:t>
      </w:r>
      <w:r>
        <w:rPr>
          <w:rFonts w:ascii="仿宋_GB2312" w:eastAsia="仿宋_GB2312" w:hAnsi="宋体" w:hint="eastAsia"/>
          <w:color w:val="000000" w:themeColor="text1"/>
          <w:kern w:val="0"/>
          <w:sz w:val="24"/>
        </w:rPr>
        <w:t xml:space="preserve">的附件， 经合同双方签署后立即生效。 </w:t>
      </w:r>
    </w:p>
    <w:p w14:paraId="4C3F5F02" w14:textId="77777777" w:rsidR="000C5F8C" w:rsidRDefault="007E79EE">
      <w:pPr>
        <w:tabs>
          <w:tab w:val="left" w:pos="5220"/>
          <w:tab w:val="left" w:pos="5400"/>
          <w:tab w:val="left" w:pos="5580"/>
        </w:tabs>
        <w:autoSpaceDE w:val="0"/>
        <w:autoSpaceDN w:val="0"/>
        <w:adjustRightInd w:val="0"/>
        <w:spacing w:line="560" w:lineRule="exact"/>
        <w:ind w:firstLineChars="200" w:firstLine="480"/>
        <w:jc w:val="left"/>
        <w:rPr>
          <w:rFonts w:ascii="仿宋_GB2312" w:eastAsia="仿宋_GB2312" w:hAnsi="宋体"/>
          <w:color w:val="000000" w:themeColor="text1"/>
          <w:kern w:val="0"/>
          <w:sz w:val="24"/>
        </w:rPr>
      </w:pPr>
      <w:r>
        <w:rPr>
          <w:rFonts w:ascii="仿宋_GB2312" w:eastAsia="仿宋_GB2312" w:hAnsi="宋体" w:hint="eastAsia"/>
          <w:color w:val="000000" w:themeColor="text1"/>
          <w:kern w:val="0"/>
          <w:sz w:val="24"/>
        </w:rPr>
        <w:t>第八条   本协议共</w:t>
      </w:r>
      <w:r>
        <w:rPr>
          <w:rFonts w:ascii="仿宋_GB2312" w:eastAsia="仿宋_GB2312" w:hAnsi="宋体" w:hint="eastAsia"/>
          <w:color w:val="000000" w:themeColor="text1"/>
          <w:kern w:val="0"/>
          <w:sz w:val="24"/>
          <w:u w:val="single"/>
        </w:rPr>
        <w:t xml:space="preserve"> 8 </w:t>
      </w:r>
      <w:r>
        <w:rPr>
          <w:rFonts w:ascii="仿宋_GB2312" w:eastAsia="仿宋_GB2312" w:hAnsi="宋体" w:hint="eastAsia"/>
          <w:color w:val="000000" w:themeColor="text1"/>
          <w:kern w:val="0"/>
          <w:sz w:val="24"/>
        </w:rPr>
        <w:t>份，甲方持</w:t>
      </w:r>
      <w:r>
        <w:rPr>
          <w:rFonts w:ascii="仿宋_GB2312" w:eastAsia="仿宋_GB2312" w:hAnsi="宋体" w:hint="eastAsia"/>
          <w:color w:val="000000" w:themeColor="text1"/>
          <w:kern w:val="0"/>
          <w:sz w:val="24"/>
          <w:u w:val="single"/>
        </w:rPr>
        <w:t xml:space="preserve"> 6 </w:t>
      </w:r>
      <w:r>
        <w:rPr>
          <w:rFonts w:ascii="仿宋_GB2312" w:eastAsia="仿宋_GB2312" w:hAnsi="宋体" w:hint="eastAsia"/>
          <w:color w:val="000000" w:themeColor="text1"/>
          <w:kern w:val="0"/>
          <w:sz w:val="24"/>
        </w:rPr>
        <w:t>份，乙方持</w:t>
      </w:r>
      <w:r>
        <w:rPr>
          <w:rFonts w:ascii="仿宋_GB2312" w:eastAsia="仿宋_GB2312" w:hAnsi="宋体" w:hint="eastAsia"/>
          <w:color w:val="000000" w:themeColor="text1"/>
          <w:kern w:val="0"/>
          <w:sz w:val="24"/>
          <w:u w:val="single"/>
        </w:rPr>
        <w:t xml:space="preserve"> 2 </w:t>
      </w:r>
      <w:r>
        <w:rPr>
          <w:rFonts w:ascii="仿宋_GB2312" w:eastAsia="仿宋_GB2312" w:hAnsi="宋体" w:hint="eastAsia"/>
          <w:color w:val="000000" w:themeColor="text1"/>
          <w:kern w:val="0"/>
          <w:sz w:val="24"/>
        </w:rPr>
        <w:t>份。</w:t>
      </w:r>
    </w:p>
    <w:p w14:paraId="362CA239" w14:textId="77777777" w:rsidR="000C5F8C" w:rsidRDefault="007E79EE">
      <w:pPr>
        <w:tabs>
          <w:tab w:val="left" w:pos="5220"/>
          <w:tab w:val="left" w:pos="5400"/>
          <w:tab w:val="left" w:pos="5580"/>
        </w:tabs>
        <w:autoSpaceDE w:val="0"/>
        <w:autoSpaceDN w:val="0"/>
        <w:adjustRightInd w:val="0"/>
        <w:spacing w:line="360" w:lineRule="auto"/>
        <w:ind w:firstLine="482"/>
        <w:jc w:val="left"/>
        <w:rPr>
          <w:rFonts w:ascii="仿宋_GB2312" w:eastAsia="仿宋_GB2312" w:hAnsi="Calibri"/>
          <w:color w:val="000000" w:themeColor="text1"/>
          <w:kern w:val="0"/>
          <w:sz w:val="28"/>
          <w:szCs w:val="28"/>
        </w:rPr>
      </w:pPr>
      <w:r>
        <w:rPr>
          <w:rFonts w:ascii="仿宋_GB2312" w:eastAsia="仿宋_GB2312" w:hint="eastAsia"/>
          <w:color w:val="000000" w:themeColor="text1"/>
          <w:kern w:val="0"/>
          <w:sz w:val="28"/>
          <w:szCs w:val="28"/>
        </w:rPr>
        <w:t xml:space="preserve"> </w:t>
      </w:r>
    </w:p>
    <w:p w14:paraId="69583E05" w14:textId="77777777" w:rsidR="000C5F8C" w:rsidRDefault="000C5F8C">
      <w:pPr>
        <w:tabs>
          <w:tab w:val="left" w:pos="5220"/>
          <w:tab w:val="left" w:pos="5400"/>
          <w:tab w:val="left" w:pos="5580"/>
        </w:tabs>
        <w:autoSpaceDE w:val="0"/>
        <w:autoSpaceDN w:val="0"/>
        <w:adjustRightInd w:val="0"/>
        <w:spacing w:line="360" w:lineRule="auto"/>
        <w:ind w:firstLine="482"/>
        <w:jc w:val="left"/>
        <w:rPr>
          <w:rFonts w:ascii="仿宋_GB2312" w:eastAsia="仿宋_GB2312"/>
          <w:color w:val="000000" w:themeColor="text1"/>
          <w:kern w:val="0"/>
          <w:szCs w:val="24"/>
        </w:rPr>
      </w:pPr>
    </w:p>
    <w:p w14:paraId="7950336F" w14:textId="77777777" w:rsidR="000C5F8C" w:rsidRDefault="007E79EE">
      <w:pPr>
        <w:tabs>
          <w:tab w:val="left" w:pos="3261"/>
          <w:tab w:val="left" w:pos="4678"/>
        </w:tabs>
        <w:autoSpaceDE w:val="0"/>
        <w:autoSpaceDN w:val="0"/>
        <w:adjustRightInd w:val="0"/>
        <w:ind w:left="6120" w:hangingChars="2550" w:hanging="6120"/>
        <w:jc w:val="left"/>
        <w:rPr>
          <w:rFonts w:ascii="仿宋_GB2312" w:eastAsia="仿宋_GB2312" w:hAnsi="宋体"/>
          <w:color w:val="000000" w:themeColor="text1"/>
          <w:kern w:val="0"/>
          <w:sz w:val="24"/>
          <w:u w:val="single"/>
        </w:rPr>
      </w:pPr>
      <w:r>
        <w:rPr>
          <w:rFonts w:ascii="仿宋_GB2312" w:eastAsia="仿宋_GB2312" w:hAnsi="宋体" w:hint="eastAsia"/>
          <w:color w:val="000000" w:themeColor="text1"/>
          <w:kern w:val="0"/>
          <w:sz w:val="24"/>
        </w:rPr>
        <w:t>甲方：</w:t>
      </w:r>
      <w:r>
        <w:rPr>
          <w:rFonts w:ascii="仿宋_GB2312" w:eastAsia="仿宋_GB2312" w:hAnsi="宋体" w:hint="eastAsia"/>
          <w:color w:val="000000" w:themeColor="text1"/>
          <w:kern w:val="0"/>
          <w:sz w:val="24"/>
          <w:u w:val="single"/>
        </w:rPr>
        <w:t>四川省交通勘察设计研究院</w:t>
      </w:r>
      <w:r>
        <w:rPr>
          <w:rFonts w:ascii="仿宋_GB2312" w:eastAsia="仿宋_GB2312" w:hAnsi="宋体" w:hint="eastAsia"/>
          <w:color w:val="000000" w:themeColor="text1"/>
          <w:kern w:val="0"/>
          <w:sz w:val="24"/>
        </w:rPr>
        <w:t xml:space="preserve">      </w:t>
      </w:r>
      <w:r>
        <w:rPr>
          <w:rFonts w:ascii="仿宋_GB2312" w:eastAsia="仿宋_GB2312" w:hAnsi="宋体" w:cs="宋体" w:hint="eastAsia"/>
          <w:color w:val="000000" w:themeColor="text1"/>
          <w:kern w:val="0"/>
          <w:sz w:val="24"/>
        </w:rPr>
        <w:t>乙方：</w:t>
      </w:r>
      <w:r>
        <w:rPr>
          <w:rFonts w:ascii="仿宋_GB2312" w:eastAsia="仿宋_GB2312" w:hAnsi="宋体" w:cs="宋体" w:hint="eastAsia"/>
          <w:color w:val="000000" w:themeColor="text1"/>
          <w:kern w:val="0"/>
          <w:sz w:val="24"/>
          <w:u w:val="single"/>
        </w:rPr>
        <w:t xml:space="preserve">            </w:t>
      </w:r>
      <w:r>
        <w:rPr>
          <w:rFonts w:ascii="仿宋_GB2312" w:eastAsia="仿宋_GB2312" w:hAnsi="宋体" w:cs="宋体"/>
          <w:color w:val="000000" w:themeColor="text1"/>
          <w:kern w:val="0"/>
          <w:sz w:val="24"/>
          <w:u w:val="single"/>
        </w:rPr>
        <w:t xml:space="preserve">               </w:t>
      </w:r>
    </w:p>
    <w:p w14:paraId="14D21F90" w14:textId="77777777" w:rsidR="000C5F8C" w:rsidRDefault="007E79EE">
      <w:pPr>
        <w:tabs>
          <w:tab w:val="left" w:pos="3261"/>
          <w:tab w:val="left" w:pos="4678"/>
        </w:tabs>
        <w:autoSpaceDE w:val="0"/>
        <w:autoSpaceDN w:val="0"/>
        <w:adjustRightInd w:val="0"/>
        <w:ind w:left="6120" w:hangingChars="2550" w:hanging="6120"/>
        <w:jc w:val="left"/>
        <w:rPr>
          <w:rFonts w:ascii="仿宋_GB2312" w:eastAsia="仿宋_GB2312" w:hAnsi="宋体" w:cs="宋体"/>
          <w:color w:val="000000" w:themeColor="text1"/>
          <w:kern w:val="0"/>
          <w:sz w:val="24"/>
          <w:u w:val="single"/>
        </w:rPr>
      </w:pPr>
      <w:r>
        <w:rPr>
          <w:rFonts w:ascii="仿宋_GB2312" w:eastAsia="仿宋_GB2312" w:hAnsi="宋体" w:cs="宋体" w:hint="eastAsia"/>
          <w:color w:val="000000" w:themeColor="text1"/>
          <w:kern w:val="0"/>
          <w:sz w:val="24"/>
        </w:rPr>
        <w:t xml:space="preserve">      </w:t>
      </w:r>
      <w:r>
        <w:rPr>
          <w:rFonts w:ascii="仿宋_GB2312" w:eastAsia="仿宋_GB2312" w:hAnsi="宋体" w:hint="eastAsia"/>
          <w:color w:val="000000" w:themeColor="text1"/>
          <w:kern w:val="0"/>
          <w:sz w:val="24"/>
          <w:u w:val="single"/>
        </w:rPr>
        <w:t>有限公司</w:t>
      </w:r>
      <w:r>
        <w:rPr>
          <w:rFonts w:ascii="仿宋_GB2312" w:eastAsia="仿宋_GB2312" w:hAnsi="宋体" w:hint="eastAsia"/>
          <w:color w:val="000000" w:themeColor="text1"/>
          <w:kern w:val="0"/>
          <w:sz w:val="24"/>
        </w:rPr>
        <w:t xml:space="preserve">                            </w:t>
      </w:r>
      <w:r>
        <w:rPr>
          <w:rFonts w:ascii="仿宋_GB2312" w:eastAsia="仿宋_GB2312" w:hAnsi="宋体" w:hint="eastAsia"/>
          <w:color w:val="000000" w:themeColor="text1"/>
          <w:kern w:val="0"/>
          <w:sz w:val="24"/>
          <w:u w:val="single"/>
        </w:rPr>
        <w:t xml:space="preserve">            </w:t>
      </w:r>
    </w:p>
    <w:p w14:paraId="5C11A310" w14:textId="77777777" w:rsidR="000C5F8C" w:rsidRDefault="007E79EE">
      <w:pPr>
        <w:tabs>
          <w:tab w:val="left" w:pos="3261"/>
          <w:tab w:val="left" w:pos="4678"/>
        </w:tabs>
        <w:autoSpaceDE w:val="0"/>
        <w:autoSpaceDN w:val="0"/>
        <w:adjustRightInd w:val="0"/>
        <w:ind w:firstLineChars="250" w:firstLine="600"/>
        <w:jc w:val="left"/>
        <w:rPr>
          <w:rFonts w:ascii="仿宋_GB2312" w:eastAsia="仿宋_GB2312" w:hAnsi="宋体" w:cs="宋体"/>
          <w:color w:val="000000" w:themeColor="text1"/>
          <w:kern w:val="0"/>
          <w:sz w:val="24"/>
        </w:rPr>
      </w:pPr>
      <w:r>
        <w:rPr>
          <w:rFonts w:ascii="仿宋_GB2312" w:eastAsia="仿宋_GB2312" w:hAnsi="宋体" w:hint="eastAsia"/>
          <w:color w:val="000000" w:themeColor="text1"/>
          <w:kern w:val="0"/>
          <w:sz w:val="24"/>
          <w:u w:val="single"/>
        </w:rPr>
        <w:t>（盖章）</w:t>
      </w:r>
      <w:r>
        <w:rPr>
          <w:rFonts w:ascii="仿宋_GB2312" w:eastAsia="仿宋_GB2312" w:hAnsi="宋体" w:hint="eastAsia"/>
          <w:color w:val="000000" w:themeColor="text1"/>
          <w:kern w:val="0"/>
          <w:sz w:val="24"/>
        </w:rPr>
        <w:t xml:space="preserve">                           </w:t>
      </w:r>
      <w:r>
        <w:rPr>
          <w:rFonts w:ascii="仿宋_GB2312" w:eastAsia="仿宋_GB2312" w:hAnsi="宋体" w:cs="宋体" w:hint="eastAsia"/>
          <w:color w:val="000000" w:themeColor="text1"/>
          <w:kern w:val="0"/>
          <w:sz w:val="24"/>
          <w:u w:val="single"/>
        </w:rPr>
        <w:t>（盖章）</w:t>
      </w:r>
    </w:p>
    <w:p w14:paraId="2BA98F28" w14:textId="77777777" w:rsidR="000C5F8C" w:rsidRDefault="000C5F8C">
      <w:pPr>
        <w:autoSpaceDE w:val="0"/>
        <w:autoSpaceDN w:val="0"/>
        <w:adjustRightInd w:val="0"/>
        <w:ind w:left="6120" w:hangingChars="2550" w:hanging="6120"/>
        <w:jc w:val="left"/>
        <w:rPr>
          <w:rFonts w:ascii="仿宋_GB2312" w:eastAsia="仿宋_GB2312" w:hAnsi="宋体" w:cs="宋体"/>
          <w:color w:val="000000" w:themeColor="text1"/>
          <w:kern w:val="0"/>
          <w:sz w:val="24"/>
        </w:rPr>
      </w:pPr>
    </w:p>
    <w:p w14:paraId="22E5AC0D" w14:textId="77777777" w:rsidR="000C5F8C" w:rsidRDefault="007E79EE">
      <w:pPr>
        <w:autoSpaceDE w:val="0"/>
        <w:autoSpaceDN w:val="0"/>
        <w:adjustRightInd w:val="0"/>
        <w:spacing w:line="360" w:lineRule="auto"/>
        <w:ind w:left="6120" w:hangingChars="2550" w:hanging="6120"/>
        <w:jc w:val="left"/>
        <w:rPr>
          <w:rFonts w:ascii="仿宋_GB2312" w:eastAsia="仿宋_GB2312" w:hAnsi="宋体" w:cs="Times New Roman"/>
          <w:color w:val="000000" w:themeColor="text1"/>
          <w:kern w:val="0"/>
          <w:sz w:val="24"/>
        </w:rPr>
      </w:pPr>
      <w:r>
        <w:rPr>
          <w:rFonts w:ascii="仿宋_GB2312" w:eastAsia="仿宋_GB2312" w:hAnsi="宋体" w:hint="eastAsia"/>
          <w:color w:val="000000" w:themeColor="text1"/>
          <w:kern w:val="0"/>
          <w:sz w:val="24"/>
        </w:rPr>
        <w:t>法定代表人                           法定代表人</w:t>
      </w:r>
    </w:p>
    <w:p w14:paraId="6006433D" w14:textId="77777777" w:rsidR="000C5F8C" w:rsidRDefault="007E79EE">
      <w:pPr>
        <w:autoSpaceDE w:val="0"/>
        <w:autoSpaceDN w:val="0"/>
        <w:adjustRightInd w:val="0"/>
        <w:spacing w:line="360" w:lineRule="auto"/>
        <w:ind w:left="6120" w:hangingChars="2550" w:hanging="6120"/>
        <w:jc w:val="left"/>
        <w:rPr>
          <w:rFonts w:ascii="仿宋_GB2312" w:eastAsia="仿宋_GB2312" w:hAnsi="宋体"/>
          <w:color w:val="000000" w:themeColor="text1"/>
          <w:kern w:val="0"/>
          <w:sz w:val="24"/>
        </w:rPr>
      </w:pPr>
      <w:r>
        <w:rPr>
          <w:rFonts w:ascii="仿宋_GB2312" w:eastAsia="仿宋_GB2312" w:hAnsi="宋体" w:hint="eastAsia"/>
          <w:color w:val="000000" w:themeColor="text1"/>
          <w:kern w:val="0"/>
          <w:sz w:val="24"/>
        </w:rPr>
        <w:t>或</w:t>
      </w:r>
      <w:r>
        <w:rPr>
          <w:rFonts w:ascii="仿宋_GB2312" w:eastAsia="仿宋_GB2312" w:hAnsi="宋体" w:cs="宋体" w:hint="eastAsia"/>
          <w:color w:val="000000" w:themeColor="text1"/>
          <w:kern w:val="0"/>
          <w:sz w:val="24"/>
        </w:rPr>
        <w:t>其委托代理人</w:t>
      </w:r>
      <w:r>
        <w:rPr>
          <w:rFonts w:ascii="仿宋_GB2312" w:eastAsia="仿宋_GB2312" w:hAnsi="宋体" w:hint="eastAsia"/>
          <w:color w:val="000000" w:themeColor="text1"/>
          <w:kern w:val="0"/>
          <w:sz w:val="24"/>
        </w:rPr>
        <w:t xml:space="preserve">                       或</w:t>
      </w:r>
      <w:r>
        <w:rPr>
          <w:rFonts w:ascii="仿宋_GB2312" w:eastAsia="仿宋_GB2312" w:hAnsi="宋体" w:cs="宋体" w:hint="eastAsia"/>
          <w:color w:val="000000" w:themeColor="text1"/>
          <w:kern w:val="0"/>
          <w:sz w:val="24"/>
        </w:rPr>
        <w:t>其委托代理人</w:t>
      </w:r>
    </w:p>
    <w:p w14:paraId="6B4E772A" w14:textId="77777777" w:rsidR="000C5F8C" w:rsidRDefault="007E79EE">
      <w:pPr>
        <w:tabs>
          <w:tab w:val="left" w:pos="3402"/>
          <w:tab w:val="left" w:pos="4962"/>
        </w:tabs>
        <w:autoSpaceDE w:val="0"/>
        <w:autoSpaceDN w:val="0"/>
        <w:adjustRightInd w:val="0"/>
        <w:spacing w:line="360" w:lineRule="auto"/>
        <w:ind w:left="6120" w:hangingChars="2550" w:hanging="6120"/>
        <w:jc w:val="left"/>
        <w:rPr>
          <w:rFonts w:ascii="仿宋_GB2312" w:eastAsia="仿宋_GB2312" w:hAnsi="宋体" w:cs="宋体"/>
          <w:color w:val="000000" w:themeColor="text1"/>
          <w:kern w:val="0"/>
          <w:sz w:val="24"/>
        </w:rPr>
      </w:pPr>
      <w:r>
        <w:rPr>
          <w:rFonts w:ascii="仿宋_GB2312" w:eastAsia="仿宋_GB2312" w:hAnsi="宋体" w:cs="宋体" w:hint="eastAsia"/>
          <w:color w:val="000000" w:themeColor="text1"/>
          <w:kern w:val="0"/>
          <w:sz w:val="24"/>
        </w:rPr>
        <w:t xml:space="preserve">                         </w:t>
      </w:r>
    </w:p>
    <w:p w14:paraId="3C3E77B3" w14:textId="77777777" w:rsidR="000C5F8C" w:rsidRDefault="007E79EE">
      <w:pPr>
        <w:tabs>
          <w:tab w:val="left" w:pos="3402"/>
          <w:tab w:val="left" w:pos="4962"/>
        </w:tabs>
        <w:autoSpaceDE w:val="0"/>
        <w:autoSpaceDN w:val="0"/>
        <w:adjustRightInd w:val="0"/>
        <w:spacing w:line="360" w:lineRule="auto"/>
        <w:ind w:left="6120" w:hangingChars="2550" w:hanging="6120"/>
        <w:jc w:val="left"/>
        <w:rPr>
          <w:rFonts w:ascii="仿宋_GB2312" w:eastAsia="仿宋_GB2312" w:hAnsi="宋体" w:cs="宋体"/>
          <w:color w:val="000000" w:themeColor="text1"/>
          <w:kern w:val="0"/>
          <w:sz w:val="24"/>
        </w:rPr>
      </w:pPr>
      <w:r>
        <w:rPr>
          <w:rFonts w:ascii="仿宋_GB2312" w:eastAsia="仿宋_GB2312" w:hAnsi="宋体" w:cs="宋体" w:hint="eastAsia"/>
          <w:color w:val="000000" w:themeColor="text1"/>
          <w:kern w:val="0"/>
          <w:sz w:val="24"/>
        </w:rPr>
        <w:t>经办部门负责人：</w:t>
      </w:r>
    </w:p>
    <w:p w14:paraId="4382E82B" w14:textId="77777777" w:rsidR="000C5F8C" w:rsidRDefault="000C5F8C">
      <w:pPr>
        <w:tabs>
          <w:tab w:val="left" w:pos="3402"/>
          <w:tab w:val="left" w:pos="4962"/>
        </w:tabs>
        <w:autoSpaceDE w:val="0"/>
        <w:autoSpaceDN w:val="0"/>
        <w:adjustRightInd w:val="0"/>
        <w:spacing w:line="360" w:lineRule="auto"/>
        <w:ind w:left="6120" w:hangingChars="2550" w:hanging="6120"/>
        <w:jc w:val="left"/>
        <w:rPr>
          <w:rFonts w:ascii="仿宋_GB2312" w:eastAsia="仿宋_GB2312" w:hAnsi="宋体" w:cs="宋体"/>
          <w:color w:val="000000" w:themeColor="text1"/>
          <w:kern w:val="0"/>
          <w:sz w:val="24"/>
        </w:rPr>
      </w:pPr>
    </w:p>
    <w:p w14:paraId="101180CE" w14:textId="77777777" w:rsidR="000C5F8C" w:rsidRDefault="007E79EE">
      <w:pPr>
        <w:tabs>
          <w:tab w:val="left" w:pos="3402"/>
          <w:tab w:val="left" w:pos="4962"/>
        </w:tabs>
        <w:autoSpaceDE w:val="0"/>
        <w:autoSpaceDN w:val="0"/>
        <w:adjustRightInd w:val="0"/>
        <w:spacing w:line="360" w:lineRule="auto"/>
        <w:ind w:left="6120" w:hangingChars="2550" w:hanging="6120"/>
        <w:jc w:val="left"/>
        <w:rPr>
          <w:rFonts w:ascii="仿宋_GB2312" w:eastAsia="仿宋_GB2312" w:hAnsi="宋体" w:cs="宋体"/>
          <w:color w:val="000000" w:themeColor="text1"/>
          <w:kern w:val="0"/>
          <w:sz w:val="24"/>
        </w:rPr>
      </w:pPr>
      <w:r>
        <w:rPr>
          <w:rFonts w:ascii="仿宋_GB2312" w:eastAsia="仿宋_GB2312" w:hAnsi="宋体" w:cs="宋体" w:hint="eastAsia"/>
          <w:color w:val="000000" w:themeColor="text1"/>
          <w:kern w:val="0"/>
          <w:sz w:val="24"/>
        </w:rPr>
        <w:t>经办人：                            经办人：</w:t>
      </w:r>
    </w:p>
    <w:p w14:paraId="0A8727BF" w14:textId="77777777" w:rsidR="000C5F8C" w:rsidRDefault="007E79EE">
      <w:pPr>
        <w:widowControl/>
        <w:tabs>
          <w:tab w:val="left" w:pos="4962"/>
        </w:tabs>
        <w:autoSpaceDE w:val="0"/>
        <w:autoSpaceDN w:val="0"/>
        <w:adjustRightInd w:val="0"/>
        <w:spacing w:beforeLines="100" w:before="321"/>
        <w:ind w:left="6120" w:hangingChars="2550" w:hanging="6120"/>
        <w:rPr>
          <w:rFonts w:ascii="仿宋_GB2312" w:eastAsia="仿宋_GB2312" w:hAnsi="宋体" w:cs="宋体"/>
          <w:color w:val="000000" w:themeColor="text1"/>
          <w:kern w:val="0"/>
          <w:sz w:val="24"/>
        </w:rPr>
      </w:pPr>
      <w:r>
        <w:rPr>
          <w:rFonts w:ascii="仿宋_GB2312" w:eastAsia="仿宋_GB2312" w:hAnsi="宋体" w:cs="宋体" w:hint="eastAsia"/>
          <w:color w:val="000000" w:themeColor="text1"/>
          <w:kern w:val="0"/>
          <w:sz w:val="24"/>
        </w:rPr>
        <w:t>地址：</w:t>
      </w:r>
      <w:r>
        <w:rPr>
          <w:rFonts w:ascii="仿宋_GB2312" w:eastAsia="仿宋_GB2312" w:hAnsi="宋体" w:cs="宋体" w:hint="eastAsia"/>
          <w:color w:val="000000" w:themeColor="text1"/>
          <w:kern w:val="0"/>
          <w:sz w:val="24"/>
          <w:u w:val="single"/>
        </w:rPr>
        <w:t xml:space="preserve">  成都市太升北路35号    </w:t>
      </w:r>
      <w:r>
        <w:rPr>
          <w:rFonts w:ascii="仿宋_GB2312" w:eastAsia="仿宋_GB2312" w:hAnsi="宋体" w:cs="宋体" w:hint="eastAsia"/>
          <w:color w:val="000000" w:themeColor="text1"/>
          <w:kern w:val="0"/>
          <w:sz w:val="24"/>
        </w:rPr>
        <w:t xml:space="preserve">      地址：</w:t>
      </w:r>
      <w:r>
        <w:rPr>
          <w:rFonts w:ascii="仿宋_GB2312" w:eastAsia="仿宋_GB2312" w:hAnsi="宋体" w:cs="宋体" w:hint="eastAsia"/>
          <w:color w:val="000000" w:themeColor="text1"/>
          <w:kern w:val="0"/>
          <w:sz w:val="24"/>
          <w:u w:val="single"/>
        </w:rPr>
        <w:t xml:space="preserve">               </w:t>
      </w:r>
      <w:r>
        <w:rPr>
          <w:rFonts w:ascii="仿宋_GB2312" w:eastAsia="仿宋_GB2312" w:hAnsi="宋体" w:cs="宋体"/>
          <w:color w:val="000000" w:themeColor="text1"/>
          <w:kern w:val="0"/>
          <w:sz w:val="24"/>
          <w:u w:val="single"/>
        </w:rPr>
        <w:t xml:space="preserve">          </w:t>
      </w:r>
    </w:p>
    <w:p w14:paraId="7E0C73BE" w14:textId="77777777" w:rsidR="000C5F8C" w:rsidRDefault="007E79EE">
      <w:pPr>
        <w:autoSpaceDE w:val="0"/>
        <w:autoSpaceDN w:val="0"/>
        <w:adjustRightInd w:val="0"/>
        <w:spacing w:line="480" w:lineRule="auto"/>
        <w:ind w:left="6120" w:hangingChars="2550" w:hanging="6120"/>
        <w:jc w:val="left"/>
        <w:rPr>
          <w:rFonts w:ascii="仿宋_GB2312" w:eastAsia="仿宋_GB2312" w:hAnsi="宋体" w:cs="宋体"/>
          <w:color w:val="000000" w:themeColor="text1"/>
          <w:kern w:val="0"/>
          <w:sz w:val="24"/>
        </w:rPr>
      </w:pPr>
      <w:r>
        <w:rPr>
          <w:rFonts w:ascii="仿宋_GB2312" w:eastAsia="仿宋_GB2312" w:hAnsi="宋体" w:cs="宋体" w:hint="eastAsia"/>
          <w:color w:val="000000" w:themeColor="text1"/>
          <w:kern w:val="0"/>
          <w:sz w:val="24"/>
        </w:rPr>
        <w:t xml:space="preserve">电话： </w:t>
      </w:r>
      <w:r>
        <w:rPr>
          <w:rFonts w:ascii="仿宋_GB2312" w:eastAsia="仿宋_GB2312" w:hAnsi="宋体" w:cs="宋体" w:hint="eastAsia"/>
          <w:color w:val="000000" w:themeColor="text1"/>
          <w:kern w:val="0"/>
          <w:sz w:val="24"/>
          <w:u w:val="single"/>
        </w:rPr>
        <w:t xml:space="preserve">                       </w:t>
      </w:r>
      <w:r>
        <w:rPr>
          <w:rFonts w:ascii="仿宋_GB2312" w:eastAsia="仿宋_GB2312" w:hAnsi="宋体" w:cs="宋体" w:hint="eastAsia"/>
          <w:color w:val="000000" w:themeColor="text1"/>
          <w:kern w:val="0"/>
          <w:sz w:val="24"/>
        </w:rPr>
        <w:t xml:space="preserve">      电话：</w:t>
      </w:r>
      <w:r>
        <w:rPr>
          <w:rFonts w:ascii="仿宋_GB2312" w:eastAsia="仿宋_GB2312" w:hAnsi="宋体" w:cs="宋体" w:hint="eastAsia"/>
          <w:color w:val="000000" w:themeColor="text1"/>
          <w:kern w:val="0"/>
          <w:sz w:val="24"/>
          <w:u w:val="single"/>
        </w:rPr>
        <w:t xml:space="preserve">                         </w:t>
      </w:r>
    </w:p>
    <w:p w14:paraId="3EC14A6B" w14:textId="77777777" w:rsidR="000C5F8C" w:rsidRDefault="007E79EE">
      <w:pPr>
        <w:autoSpaceDE w:val="0"/>
        <w:autoSpaceDN w:val="0"/>
        <w:adjustRightInd w:val="0"/>
        <w:spacing w:line="480" w:lineRule="auto"/>
        <w:ind w:left="6120" w:hangingChars="2550" w:hanging="6120"/>
        <w:jc w:val="left"/>
        <w:rPr>
          <w:rFonts w:ascii="仿宋_GB2312" w:eastAsia="仿宋_GB2312" w:hAnsi="宋体" w:cs="宋体"/>
          <w:color w:val="000000" w:themeColor="text1"/>
          <w:kern w:val="0"/>
          <w:sz w:val="24"/>
          <w:u w:val="single"/>
        </w:rPr>
      </w:pPr>
      <w:r>
        <w:rPr>
          <w:rFonts w:ascii="仿宋_GB2312" w:eastAsia="仿宋_GB2312" w:hAnsi="宋体" w:cs="宋体" w:hint="eastAsia"/>
          <w:color w:val="000000" w:themeColor="text1"/>
          <w:kern w:val="0"/>
          <w:sz w:val="24"/>
        </w:rPr>
        <w:t xml:space="preserve">日期： </w:t>
      </w:r>
      <w:r>
        <w:rPr>
          <w:rFonts w:ascii="仿宋_GB2312" w:eastAsia="仿宋_GB2312" w:hAnsi="宋体" w:cs="宋体" w:hint="eastAsia"/>
          <w:color w:val="000000" w:themeColor="text1"/>
          <w:kern w:val="0"/>
          <w:sz w:val="24"/>
          <w:u w:val="single"/>
        </w:rPr>
        <w:t xml:space="preserve">    年   月   日       </w:t>
      </w:r>
      <w:r>
        <w:rPr>
          <w:rFonts w:ascii="仿宋_GB2312" w:eastAsia="仿宋_GB2312" w:hAnsi="宋体" w:cs="宋体" w:hint="eastAsia"/>
          <w:color w:val="000000" w:themeColor="text1"/>
          <w:kern w:val="0"/>
          <w:sz w:val="24"/>
        </w:rPr>
        <w:t xml:space="preserve">      日期：</w:t>
      </w:r>
      <w:r>
        <w:rPr>
          <w:rFonts w:ascii="仿宋_GB2312" w:eastAsia="仿宋_GB2312" w:hAnsi="宋体" w:cs="宋体" w:hint="eastAsia"/>
          <w:color w:val="000000" w:themeColor="text1"/>
          <w:kern w:val="0"/>
          <w:sz w:val="24"/>
          <w:u w:val="single"/>
        </w:rPr>
        <w:t xml:space="preserve">       年   月   日      </w:t>
      </w:r>
    </w:p>
    <w:p w14:paraId="1850B13B" w14:textId="77777777" w:rsidR="000C5F8C" w:rsidRDefault="000C5F8C">
      <w:pPr>
        <w:autoSpaceDE w:val="0"/>
        <w:autoSpaceDN w:val="0"/>
        <w:adjustRightInd w:val="0"/>
        <w:spacing w:line="480" w:lineRule="auto"/>
        <w:ind w:left="6120" w:hangingChars="2550" w:hanging="6120"/>
        <w:jc w:val="left"/>
        <w:rPr>
          <w:rFonts w:ascii="仿宋_GB2312" w:eastAsia="仿宋_GB2312" w:hAnsi="宋体" w:cs="宋体"/>
          <w:color w:val="000000" w:themeColor="text1"/>
          <w:kern w:val="0"/>
          <w:sz w:val="24"/>
          <w:u w:val="single"/>
        </w:rPr>
      </w:pPr>
    </w:p>
    <w:p w14:paraId="6AABED69" w14:textId="77777777" w:rsidR="000C5F8C" w:rsidRDefault="007E79EE">
      <w:pPr>
        <w:autoSpaceDE w:val="0"/>
        <w:autoSpaceDN w:val="0"/>
        <w:adjustRightInd w:val="0"/>
        <w:spacing w:line="480" w:lineRule="auto"/>
        <w:ind w:left="6120" w:hangingChars="2550" w:hanging="6120"/>
        <w:jc w:val="left"/>
        <w:rPr>
          <w:rFonts w:ascii="宋体" w:eastAsia="宋体" w:hAnsi="Calibri" w:cs="Times New Roman"/>
          <w:color w:val="000000" w:themeColor="text1"/>
        </w:rPr>
      </w:pPr>
      <w:r>
        <w:rPr>
          <w:rFonts w:ascii="仿宋_GB2312" w:eastAsia="仿宋_GB2312" w:hAnsi="宋体" w:cs="宋体" w:hint="eastAsia"/>
          <w:color w:val="000000" w:themeColor="text1"/>
          <w:kern w:val="0"/>
          <w:sz w:val="24"/>
        </w:rPr>
        <w:t>甲方监督单位：</w:t>
      </w:r>
      <w:r>
        <w:rPr>
          <w:rFonts w:ascii="仿宋_GB2312" w:eastAsia="仿宋_GB2312" w:hAnsi="宋体" w:cs="宋体" w:hint="eastAsia"/>
          <w:color w:val="000000" w:themeColor="text1"/>
          <w:kern w:val="0"/>
          <w:sz w:val="24"/>
          <w:u w:val="single"/>
        </w:rPr>
        <w:t>（盖章）</w:t>
      </w:r>
      <w:r>
        <w:rPr>
          <w:rFonts w:ascii="仿宋_GB2312" w:eastAsia="仿宋_GB2312" w:hAnsi="宋体" w:cs="宋体" w:hint="eastAsia"/>
          <w:color w:val="000000" w:themeColor="text1"/>
          <w:kern w:val="0"/>
          <w:sz w:val="24"/>
        </w:rPr>
        <w:t xml:space="preserve">               乙方监督单位：</w:t>
      </w:r>
      <w:r>
        <w:rPr>
          <w:rFonts w:ascii="仿宋_GB2312" w:eastAsia="仿宋_GB2312" w:hAnsi="宋体" w:cs="宋体" w:hint="eastAsia"/>
          <w:color w:val="000000" w:themeColor="text1"/>
          <w:kern w:val="0"/>
          <w:sz w:val="24"/>
          <w:u w:val="single"/>
        </w:rPr>
        <w:t>（盖章）</w:t>
      </w:r>
    </w:p>
    <w:p w14:paraId="60BFD233" w14:textId="77777777" w:rsidR="000C5F8C" w:rsidRDefault="000C5F8C">
      <w:pPr>
        <w:jc w:val="center"/>
        <w:rPr>
          <w:rFonts w:ascii="仿宋_GB2312" w:eastAsia="仿宋_GB2312" w:hAnsi="@仿宋_GB2312"/>
          <w:color w:val="000000"/>
          <w:sz w:val="40"/>
          <w:szCs w:val="40"/>
        </w:rPr>
      </w:pPr>
    </w:p>
    <w:p w14:paraId="39EFCE70" w14:textId="77777777" w:rsidR="000C5F8C" w:rsidRDefault="000C5F8C">
      <w:pPr>
        <w:rPr>
          <w:rFonts w:ascii="仿宋_GB2312" w:eastAsia="仿宋_GB2312"/>
        </w:rPr>
      </w:pPr>
    </w:p>
    <w:sectPr w:rsidR="000C5F8C">
      <w:footerReference w:type="even" r:id="rId8"/>
      <w:footerReference w:type="default" r:id="rId9"/>
      <w:pgSz w:w="11906" w:h="16838"/>
      <w:pgMar w:top="1417" w:right="1417" w:bottom="1417" w:left="1474" w:header="851" w:footer="992" w:gutter="0"/>
      <w:cols w:space="720"/>
      <w:titlePg/>
      <w:docGrid w:type="lines" w:linePitch="321"/>
    </w:sectPr>
  </w:body>
</w:document>
</file>

<file path=word/endnotes.xml><?xml version="1.0" encoding="utf-8"?>
<w:end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endnote w:type="separator" w:id="-1">
    <w:p w14:paraId="36A458FC" w14:textId="77777777" w:rsidR="008E4C80" w:rsidRDefault="008E4C80">
      <w:r>
        <w:separator/>
      </w:r>
    </w:p>
  </w:endnote>
  <w:endnote w:type="continuationSeparator" w:id="0">
    <w:p w14:paraId="63B3E9CC" w14:textId="77777777" w:rsidR="008E4C80" w:rsidRDefault="008E4C80">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font w:name="等线">
    <w:altName w:val="DengXian"/>
    <w:panose1 w:val="02010600030101010101"/>
    <w:charset w:val="86"/>
    <w:family w:val="auto"/>
    <w:pitch w:val="variable"/>
    <w:sig w:usb0="A00002BF" w:usb1="38CF7CFA" w:usb2="00000016" w:usb3="00000000" w:csb0="0004000F" w:csb1="00000000"/>
  </w:font>
  <w:font w:name="Times New Roman">
    <w:panose1 w:val="02020603050405020304"/>
    <w:charset w:val="00"/>
    <w:family w:val="roman"/>
    <w:pitch w:val="variable"/>
    <w:sig w:usb0="E0002EFF" w:usb1="C000785B" w:usb2="00000009" w:usb3="00000000" w:csb0="000001FF" w:csb1="00000000"/>
  </w:font>
  <w:font w:name="Arial">
    <w:panose1 w:val="020B0604020202020204"/>
    <w:charset w:val="00"/>
    <w:family w:val="swiss"/>
    <w:pitch w:val="variable"/>
    <w:sig w:usb0="E0002EFF" w:usb1="C000785B" w:usb2="00000009" w:usb3="00000000" w:csb0="000001FF" w:csb1="00000000"/>
  </w:font>
  <w:font w:name="黑体">
    <w:altName w:val="SimHei"/>
    <w:panose1 w:val="02010609060101010101"/>
    <w:charset w:val="86"/>
    <w:family w:val="modern"/>
    <w:pitch w:val="fixed"/>
    <w:sig w:usb0="800002BF" w:usb1="38CF7CFA" w:usb2="00000016" w:usb3="00000000" w:csb0="00040001" w:csb1="00000000"/>
  </w:font>
  <w:font w:name="等线 Light">
    <w:panose1 w:val="02010600030101010101"/>
    <w:charset w:val="86"/>
    <w:family w:val="auto"/>
    <w:pitch w:val="variable"/>
    <w:sig w:usb0="A00002BF" w:usb1="38CF7CFA" w:usb2="00000016" w:usb3="00000000" w:csb0="0004000F" w:csb1="00000000"/>
  </w:font>
  <w:font w:name="宋体">
    <w:altName w:val="SimSun"/>
    <w:panose1 w:val="02010600030101010101"/>
    <w:charset w:val="86"/>
    <w:family w:val="auto"/>
    <w:pitch w:val="variable"/>
    <w:sig w:usb0="00000003" w:usb1="288F0000" w:usb2="00000016" w:usb3="00000000" w:csb0="00040001" w:csb1="00000000"/>
  </w:font>
  <w:font w:name="仿宋_GB2312">
    <w:panose1 w:val="02010609030101010101"/>
    <w:charset w:val="86"/>
    <w:family w:val="modern"/>
    <w:pitch w:val="fixed"/>
    <w:sig w:usb0="00000001" w:usb1="080E0000" w:usb2="00000010" w:usb3="00000000" w:csb0="00040000" w:csb1="00000000"/>
  </w:font>
  <w:font w:name="仿宋">
    <w:panose1 w:val="02010609060101010101"/>
    <w:charset w:val="86"/>
    <w:family w:val="modern"/>
    <w:pitch w:val="fixed"/>
    <w:sig w:usb0="800002BF" w:usb1="38CF7CFA" w:usb2="00000016" w:usb3="00000000" w:csb0="00040001" w:csb1="00000000"/>
  </w:font>
  <w:font w:name="Calibri">
    <w:panose1 w:val="020F0502020204030204"/>
    <w:charset w:val="00"/>
    <w:family w:val="swiss"/>
    <w:pitch w:val="variable"/>
    <w:sig w:usb0="E4002EFF" w:usb1="C000247B" w:usb2="00000009" w:usb3="00000000" w:csb0="000001FF" w:csb1="00000000"/>
  </w:font>
  <w:font w:name="Cambria Math">
    <w:panose1 w:val="02040503050406030204"/>
    <w:charset w:val="00"/>
    <w:family w:val="roman"/>
    <w:pitch w:val="variable"/>
    <w:sig w:usb0="E00006FF" w:usb1="420024FF" w:usb2="02000000" w:usb3="00000000" w:csb0="0000019F" w:csb1="00000000"/>
  </w:font>
  <w:font w:name="华文行楷">
    <w:altName w:val="微软雅黑"/>
    <w:panose1 w:val="02010800040101010101"/>
    <w:charset w:val="86"/>
    <w:family w:val="auto"/>
    <w:pitch w:val="variable"/>
    <w:sig w:usb0="00000001" w:usb1="080F0000" w:usb2="00000010" w:usb3="00000000" w:csb0="00040000" w:csb1="00000000"/>
  </w:font>
  <w:font w:name="Segoe UI Symbol">
    <w:panose1 w:val="020B0502040204020203"/>
    <w:charset w:val="00"/>
    <w:family w:val="swiss"/>
    <w:pitch w:val="variable"/>
    <w:sig w:usb0="800001E3" w:usb1="1200FFEF" w:usb2="00040000" w:usb3="00000000" w:csb0="00000001" w:csb1="00000000"/>
  </w:font>
  <w:font w:name="MS Mincho">
    <w:altName w:val="ＭＳ 明朝"/>
    <w:panose1 w:val="02020609040205080304"/>
    <w:charset w:val="80"/>
    <w:family w:val="modern"/>
    <w:pitch w:val="fixed"/>
    <w:sig w:usb0="E00002FF" w:usb1="6AC7FDFB" w:usb2="00000012" w:usb3="00000000" w:csb0="0002009F" w:csb1="00000000"/>
  </w:font>
  <w:font w:name="@仿宋_GB2312">
    <w:panose1 w:val="02010609030101010101"/>
    <w:charset w:val="86"/>
    <w:family w:val="modern"/>
    <w:pitch w:val="fixed"/>
    <w:sig w:usb0="00000001" w:usb1="080E0000" w:usb2="00000010" w:usb3="00000000" w:csb0="00040000" w:csb1="00000000"/>
  </w:font>
</w:fonts>
</file>

<file path=word/footer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p w14:paraId="55F5BD82" w14:textId="77777777" w:rsidR="00357746" w:rsidRDefault="00357746">
    <w:pPr>
      <w:pStyle w:val="a5"/>
      <w:ind w:firstLineChars="100" w:firstLine="280"/>
      <w:rPr>
        <w:rFonts w:hAnsi="宋体"/>
        <w:sz w:val="28"/>
        <w:szCs w:val="28"/>
      </w:rPr>
    </w:pPr>
    <w:r>
      <w:rPr>
        <w:rFonts w:hAnsi="宋体" w:hint="eastAsia"/>
        <w:sz w:val="28"/>
        <w:szCs w:val="28"/>
      </w:rPr>
      <w:t xml:space="preserve">— </w:t>
    </w:r>
    <w:r>
      <w:rPr>
        <w:rFonts w:hAnsi="宋体"/>
        <w:sz w:val="28"/>
        <w:szCs w:val="28"/>
      </w:rPr>
      <w:fldChar w:fldCharType="begin"/>
    </w:r>
    <w:r>
      <w:rPr>
        <w:rFonts w:hAnsi="宋体"/>
        <w:sz w:val="28"/>
        <w:szCs w:val="28"/>
      </w:rPr>
      <w:instrText xml:space="preserve"> PAGE   \* MERGEFORMAT </w:instrText>
    </w:r>
    <w:r>
      <w:rPr>
        <w:rFonts w:hAnsi="宋体"/>
        <w:sz w:val="28"/>
        <w:szCs w:val="28"/>
      </w:rPr>
      <w:fldChar w:fldCharType="separate"/>
    </w:r>
    <w:r>
      <w:rPr>
        <w:rFonts w:hAnsi="宋体"/>
        <w:sz w:val="28"/>
        <w:szCs w:val="28"/>
        <w:lang w:val="zh-CN"/>
      </w:rPr>
      <w:t>20</w:t>
    </w:r>
    <w:r>
      <w:rPr>
        <w:rFonts w:hAnsi="宋体"/>
        <w:sz w:val="28"/>
        <w:szCs w:val="28"/>
      </w:rPr>
      <w:fldChar w:fldCharType="end"/>
    </w:r>
    <w:r>
      <w:rPr>
        <w:rFonts w:hAnsi="宋体" w:hint="eastAsia"/>
        <w:sz w:val="28"/>
        <w:szCs w:val="28"/>
      </w:rPr>
      <w:t xml:space="preserve"> —</w:t>
    </w:r>
  </w:p>
</w:ftr>
</file>

<file path=word/footer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p w14:paraId="2F6DE948" w14:textId="77777777" w:rsidR="00357746" w:rsidRDefault="00357746">
    <w:pPr>
      <w:pStyle w:val="a5"/>
      <w:wordWrap w:val="0"/>
      <w:ind w:right="560"/>
      <w:jc w:val="right"/>
      <w:rPr>
        <w:rFonts w:hAnsi="宋体"/>
        <w:sz w:val="28"/>
        <w:szCs w:val="28"/>
      </w:rPr>
    </w:pPr>
    <w:bookmarkStart w:id="31" w:name="OLE_LINK1"/>
    <w:r>
      <w:rPr>
        <w:rFonts w:hAnsi="宋体" w:hint="eastAsia"/>
        <w:sz w:val="28"/>
        <w:szCs w:val="28"/>
      </w:rPr>
      <w:t xml:space="preserve">— </w:t>
    </w:r>
    <w:r>
      <w:rPr>
        <w:rFonts w:hAnsi="宋体"/>
        <w:sz w:val="28"/>
        <w:szCs w:val="28"/>
      </w:rPr>
      <w:fldChar w:fldCharType="begin"/>
    </w:r>
    <w:r>
      <w:rPr>
        <w:rFonts w:hAnsi="宋体"/>
        <w:sz w:val="28"/>
        <w:szCs w:val="28"/>
      </w:rPr>
      <w:instrText xml:space="preserve"> PAGE   \* MERGEFORMAT </w:instrText>
    </w:r>
    <w:r>
      <w:rPr>
        <w:rFonts w:hAnsi="宋体"/>
        <w:sz w:val="28"/>
        <w:szCs w:val="28"/>
      </w:rPr>
      <w:fldChar w:fldCharType="separate"/>
    </w:r>
    <w:r w:rsidRPr="00AD66B3">
      <w:rPr>
        <w:rFonts w:hAnsi="宋体"/>
        <w:noProof/>
        <w:sz w:val="28"/>
        <w:szCs w:val="28"/>
        <w:lang w:val="zh-CN"/>
      </w:rPr>
      <w:t>14</w:t>
    </w:r>
    <w:r>
      <w:rPr>
        <w:rFonts w:hAnsi="宋体"/>
        <w:sz w:val="28"/>
        <w:szCs w:val="28"/>
      </w:rPr>
      <w:fldChar w:fldCharType="end"/>
    </w:r>
    <w:r>
      <w:rPr>
        <w:rFonts w:hAnsi="宋体" w:hint="eastAsia"/>
        <w:sz w:val="28"/>
        <w:szCs w:val="28"/>
      </w:rPr>
      <w:t xml:space="preserve"> —</w:t>
    </w:r>
    <w:bookmarkEnd w:id="31"/>
  </w:p>
</w:ftr>
</file>

<file path=word/footnotes.xml><?xml version="1.0" encoding="utf-8"?>
<w:foot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footnote w:type="separator" w:id="-1">
    <w:p w14:paraId="18C734E2" w14:textId="77777777" w:rsidR="008E4C80" w:rsidRDefault="008E4C80">
      <w:r>
        <w:separator/>
      </w:r>
    </w:p>
  </w:footnote>
  <w:footnote w:type="continuationSeparator" w:id="0">
    <w:p w14:paraId="39FFF6AA" w14:textId="77777777" w:rsidR="008E4C80" w:rsidRDefault="008E4C80">
      <w:r>
        <w:continuationSeparator/>
      </w:r>
    </w:p>
  </w:footnote>
</w:footnotes>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sl="http://schemas.openxmlformats.org/schemaLibrary/2006/main" mc:Ignorable="w14 w15 w16se w16cid w16 w16cex w16sdtdh">
  <w:zoom w:percent="100"/>
  <w:bordersDoNotSurroundHeader/>
  <w:bordersDoNotSurroundFooter/>
  <w:activeWritingStyle w:appName="MSWord" w:lang="en-US" w:vendorID="64" w:dllVersion="6" w:nlCheck="1" w:checkStyle="0"/>
  <w:activeWritingStyle w:appName="MSWord" w:lang="zh-CN" w:vendorID="64" w:dllVersion="5" w:nlCheck="1" w:checkStyle="1"/>
  <w:activeWritingStyle w:appName="MSWord" w:lang="zh-CN" w:vendorID="64" w:dllVersion="0" w:nlCheck="1" w:checkStyle="1"/>
  <w:activeWritingStyle w:appName="MSWord" w:lang="en-US" w:vendorID="64" w:dllVersion="4096" w:nlCheck="1" w:checkStyle="0"/>
  <w:proofState w:spelling="clean" w:grammar="clean"/>
  <w:defaultTabStop w:val="420"/>
  <w:drawingGridVerticalSpacing w:val="156"/>
  <w:displayHorizontalDrawingGridEvery w:val="0"/>
  <w:displayVerticalDrawingGridEvery w:val="2"/>
  <w:characterSpacingControl w:val="compressPunctuation"/>
  <w:hdrShapeDefaults>
    <o:shapedefaults v:ext="edit" spidmax="2050"/>
  </w:hdrShapeDefaults>
  <w:footnotePr>
    <w:footnote w:id="-1"/>
    <w:footnote w:id="0"/>
  </w:footnotePr>
  <w:endnotePr>
    <w:endnote w:id="-1"/>
    <w:endnote w:id="0"/>
  </w:endnotePr>
  <w:compat>
    <w:spaceForUL/>
    <w:balanceSingleByteDoubleByteWidth/>
    <w:doNotLeaveBackslashAlone/>
    <w:ulTrailSpace/>
    <w:doNotExpandShiftReturn/>
    <w:adjustLineHeightInTable/>
    <w:useFELayou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1"/>
  </w:compat>
  <w:docVars>
    <w:docVar w:name="commondata" w:val="eyJoZGlkIjoiYjcxODIyMTIxZDk2MjdmMGMzZTdlNzA5NzA5ZTQzOTYifQ=="/>
  </w:docVars>
  <w:rsids>
    <w:rsidRoot w:val="00F97693"/>
    <w:rsid w:val="00040199"/>
    <w:rsid w:val="000A6176"/>
    <w:rsid w:val="000C5F8C"/>
    <w:rsid w:val="00117DC4"/>
    <w:rsid w:val="00122F06"/>
    <w:rsid w:val="00136E76"/>
    <w:rsid w:val="00167499"/>
    <w:rsid w:val="001703AB"/>
    <w:rsid w:val="001B2349"/>
    <w:rsid w:val="001E584A"/>
    <w:rsid w:val="002209F1"/>
    <w:rsid w:val="0022454F"/>
    <w:rsid w:val="00234F87"/>
    <w:rsid w:val="00267A8D"/>
    <w:rsid w:val="00272521"/>
    <w:rsid w:val="00276DB1"/>
    <w:rsid w:val="002A27A0"/>
    <w:rsid w:val="002B1898"/>
    <w:rsid w:val="002B4A87"/>
    <w:rsid w:val="002D63E8"/>
    <w:rsid w:val="002F4F77"/>
    <w:rsid w:val="00306F5A"/>
    <w:rsid w:val="00324CFC"/>
    <w:rsid w:val="00327A20"/>
    <w:rsid w:val="00357746"/>
    <w:rsid w:val="003C3296"/>
    <w:rsid w:val="003F777F"/>
    <w:rsid w:val="00454491"/>
    <w:rsid w:val="004B553C"/>
    <w:rsid w:val="005134A3"/>
    <w:rsid w:val="00532AAB"/>
    <w:rsid w:val="00540996"/>
    <w:rsid w:val="00592733"/>
    <w:rsid w:val="005C143C"/>
    <w:rsid w:val="00613FD5"/>
    <w:rsid w:val="00620448"/>
    <w:rsid w:val="006352AB"/>
    <w:rsid w:val="0064288E"/>
    <w:rsid w:val="00665FAC"/>
    <w:rsid w:val="006C4D61"/>
    <w:rsid w:val="006E1969"/>
    <w:rsid w:val="00715B9F"/>
    <w:rsid w:val="007518F3"/>
    <w:rsid w:val="00755587"/>
    <w:rsid w:val="00755623"/>
    <w:rsid w:val="007569C0"/>
    <w:rsid w:val="00790CF1"/>
    <w:rsid w:val="007E79EE"/>
    <w:rsid w:val="00844322"/>
    <w:rsid w:val="0085166A"/>
    <w:rsid w:val="008E4C80"/>
    <w:rsid w:val="009062E2"/>
    <w:rsid w:val="009270DB"/>
    <w:rsid w:val="00990AE4"/>
    <w:rsid w:val="009A1569"/>
    <w:rsid w:val="009B0845"/>
    <w:rsid w:val="009F7C1B"/>
    <w:rsid w:val="00A13FED"/>
    <w:rsid w:val="00A2191B"/>
    <w:rsid w:val="00A81D22"/>
    <w:rsid w:val="00AB1A74"/>
    <w:rsid w:val="00AD66B3"/>
    <w:rsid w:val="00AF665C"/>
    <w:rsid w:val="00B22338"/>
    <w:rsid w:val="00B517B8"/>
    <w:rsid w:val="00B62421"/>
    <w:rsid w:val="00B66864"/>
    <w:rsid w:val="00BA6728"/>
    <w:rsid w:val="00BB7FAE"/>
    <w:rsid w:val="00BD2DD2"/>
    <w:rsid w:val="00BD731B"/>
    <w:rsid w:val="00BF623C"/>
    <w:rsid w:val="00C3476C"/>
    <w:rsid w:val="00D0028F"/>
    <w:rsid w:val="00D045AF"/>
    <w:rsid w:val="00D20D65"/>
    <w:rsid w:val="00D31FDC"/>
    <w:rsid w:val="00D41BA4"/>
    <w:rsid w:val="00D8298E"/>
    <w:rsid w:val="00DA33ED"/>
    <w:rsid w:val="00DC34E3"/>
    <w:rsid w:val="00DD127C"/>
    <w:rsid w:val="00DD4280"/>
    <w:rsid w:val="00DD6198"/>
    <w:rsid w:val="00E427D4"/>
    <w:rsid w:val="00E908F3"/>
    <w:rsid w:val="00E94047"/>
    <w:rsid w:val="00E95189"/>
    <w:rsid w:val="00EA287D"/>
    <w:rsid w:val="00EB385A"/>
    <w:rsid w:val="00EE1FB6"/>
    <w:rsid w:val="00EE2E72"/>
    <w:rsid w:val="00F51BC2"/>
    <w:rsid w:val="00F734F3"/>
    <w:rsid w:val="00F76FAA"/>
    <w:rsid w:val="00F920B8"/>
    <w:rsid w:val="00F97693"/>
    <w:rsid w:val="2EC20470"/>
    <w:rsid w:val="567C71DB"/>
  </w:rsids>
  <m:mathPr>
    <m:mathFont m:val="Cambria Math"/>
    <m:brkBin m:val="before"/>
    <m:brkBinSub m:val="--"/>
    <m:smallFrac m:val="0"/>
    <m:dispDef/>
    <m:lMargin m:val="0"/>
    <m:rMargin m:val="0"/>
    <m:defJc m:val="centerGroup"/>
    <m:wrapIndent m:val="1440"/>
    <m:intLim m:val="subSup"/>
    <m:naryLim m:val="undOvr"/>
  </m:mathPr>
  <w:themeFontLang w:val="en-US" w:eastAsia="zh-CN"/>
  <w:clrSchemeMapping w:bg1="light1" w:t1="dark1" w:bg2="light2" w:t2="dark2" w:accent1="accent1" w:accent2="accent2" w:accent3="accent3" w:accent4="accent4" w:accent5="accent5" w:accent6="accent6" w:hyperlink="hyperlink" w:followedHyperlink="followedHyperlink"/>
  <w:shapeDefaults>
    <o:shapedefaults v:ext="edit" spidmax="2050"/>
    <o:shapelayout v:ext="edit">
      <o:idmap v:ext="edit" data="2"/>
    </o:shapelayout>
  </w:shapeDefaults>
  <w:decimalSymbol w:val="."/>
  <w:listSeparator w:val=","/>
  <w14:docId w14:val="3A19ACAC"/>
  <w15:docId w15:val="{FF756E24-21FE-4ABA-98E7-BFED121A8149}"/>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docDefaults>
    <w:rPrDefault>
      <w:rPr>
        <w:rFonts w:asciiTheme="minorHAnsi" w:eastAsiaTheme="minorEastAsia" w:hAnsiTheme="minorHAnsi" w:cstheme="minorBidi"/>
        <w:lang w:val="en-US" w:eastAsia="zh-CN" w:bidi="ar-SA"/>
      </w:rPr>
    </w:rPrDefault>
    <w:pPrDefault/>
  </w:docDefaults>
  <w:latentStyles w:defLockedState="0" w:defUIPriority="99" w:defSemiHidden="0" w:defUnhideWhenUsed="0" w:defQFormat="0" w:count="376">
    <w:lsdException w:name="Normal" w:uiPriority="0" w:qFormat="1"/>
    <w:lsdException w:name="heading 1" w:uiPriority="0" w:qFormat="1"/>
    <w:lsdException w:name="heading 2" w:uiPriority="0" w:qFormat="1"/>
    <w:lsdException w:name="heading 3" w:uiPriority="0"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iPriority="0" w:unhideWhenUsed="1" w:qFormat="1"/>
    <w:lsdException w:name="header" w:unhideWhenUsed="1"/>
    <w:lsdException w:name="footer"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qFormat="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a">
    <w:name w:val="Normal"/>
    <w:qFormat/>
    <w:rsid w:val="007E79EE"/>
    <w:pPr>
      <w:widowControl w:val="0"/>
      <w:jc w:val="both"/>
    </w:pPr>
    <w:rPr>
      <w:kern w:val="2"/>
      <w:sz w:val="21"/>
      <w:szCs w:val="22"/>
    </w:rPr>
  </w:style>
  <w:style w:type="paragraph" w:styleId="1">
    <w:name w:val="heading 1"/>
    <w:basedOn w:val="a"/>
    <w:next w:val="a"/>
    <w:link w:val="10"/>
    <w:qFormat/>
    <w:pPr>
      <w:keepNext/>
      <w:keepLines/>
      <w:spacing w:before="340" w:after="330" w:line="578" w:lineRule="auto"/>
      <w:outlineLvl w:val="0"/>
    </w:pPr>
    <w:rPr>
      <w:rFonts w:ascii="Arial" w:eastAsia="黑体" w:hAnsi="Arial" w:cs="Arial"/>
      <w:b/>
      <w:bCs/>
      <w:kern w:val="44"/>
      <w:sz w:val="36"/>
      <w:szCs w:val="44"/>
    </w:rPr>
  </w:style>
  <w:style w:type="paragraph" w:styleId="2">
    <w:name w:val="heading 2"/>
    <w:basedOn w:val="a"/>
    <w:next w:val="a"/>
    <w:link w:val="21"/>
    <w:qFormat/>
    <w:pPr>
      <w:keepNext/>
      <w:keepLines/>
      <w:spacing w:before="260" w:after="260" w:line="416" w:lineRule="auto"/>
      <w:outlineLvl w:val="1"/>
    </w:pPr>
    <w:rPr>
      <w:rFonts w:ascii="等线" w:eastAsia="等线 Light" w:hAnsi="等线" w:cs="Arial"/>
      <w:b/>
      <w:bCs/>
      <w:sz w:val="32"/>
      <w:szCs w:val="32"/>
    </w:rPr>
  </w:style>
  <w:style w:type="paragraph" w:styleId="3">
    <w:name w:val="heading 3"/>
    <w:basedOn w:val="a"/>
    <w:next w:val="a"/>
    <w:link w:val="30"/>
    <w:qFormat/>
    <w:pPr>
      <w:keepNext/>
      <w:keepLines/>
      <w:spacing w:before="260" w:after="260" w:line="416" w:lineRule="auto"/>
      <w:outlineLvl w:val="2"/>
    </w:pPr>
    <w:rPr>
      <w:rFonts w:ascii="Arial" w:eastAsia="黑体" w:hAnsi="Arial" w:cs="Arial"/>
      <w:b/>
      <w:bCs/>
      <w:sz w:val="32"/>
      <w:szCs w:val="32"/>
    </w:rPr>
  </w:style>
  <w:style w:type="character" w:default="1" w:styleId="a0">
    <w:name w:val="Default Paragraph Font"/>
    <w:uiPriority w:val="1"/>
    <w:semiHidden/>
    <w:unhideWhenUsed/>
  </w:style>
  <w:style w:type="table" w:default="1" w:styleId="a1">
    <w:name w:val="Normal Table"/>
    <w:uiPriority w:val="99"/>
    <w:semiHidden/>
    <w:unhideWhenUsed/>
    <w:tblPr>
      <w:tblInd w:w="0" w:type="dxa"/>
      <w:tblCellMar>
        <w:top w:w="0" w:type="dxa"/>
        <w:left w:w="108" w:type="dxa"/>
        <w:bottom w:w="0" w:type="dxa"/>
        <w:right w:w="108" w:type="dxa"/>
      </w:tblCellMar>
    </w:tblPr>
  </w:style>
  <w:style w:type="numbering" w:default="1" w:styleId="a2">
    <w:name w:val="No List"/>
    <w:uiPriority w:val="99"/>
    <w:semiHidden/>
    <w:unhideWhenUsed/>
  </w:style>
  <w:style w:type="paragraph" w:styleId="a3">
    <w:name w:val="annotation text"/>
    <w:basedOn w:val="a"/>
    <w:link w:val="a4"/>
    <w:semiHidden/>
    <w:unhideWhenUsed/>
    <w:qFormat/>
    <w:pPr>
      <w:jc w:val="left"/>
    </w:pPr>
    <w:rPr>
      <w:szCs w:val="21"/>
    </w:rPr>
  </w:style>
  <w:style w:type="paragraph" w:styleId="a5">
    <w:name w:val="footer"/>
    <w:basedOn w:val="a"/>
    <w:link w:val="a6"/>
    <w:uiPriority w:val="99"/>
    <w:unhideWhenUsed/>
    <w:pPr>
      <w:tabs>
        <w:tab w:val="center" w:pos="4153"/>
        <w:tab w:val="right" w:pos="8306"/>
      </w:tabs>
      <w:snapToGrid w:val="0"/>
      <w:jc w:val="left"/>
    </w:pPr>
    <w:rPr>
      <w:sz w:val="18"/>
      <w:szCs w:val="18"/>
    </w:rPr>
  </w:style>
  <w:style w:type="paragraph" w:styleId="a7">
    <w:name w:val="header"/>
    <w:basedOn w:val="a"/>
    <w:link w:val="a8"/>
    <w:uiPriority w:val="99"/>
    <w:unhideWhenUsed/>
    <w:pPr>
      <w:pBdr>
        <w:bottom w:val="single" w:sz="6" w:space="1" w:color="auto"/>
      </w:pBdr>
      <w:tabs>
        <w:tab w:val="center" w:pos="4153"/>
        <w:tab w:val="right" w:pos="8306"/>
      </w:tabs>
      <w:snapToGrid w:val="0"/>
      <w:jc w:val="center"/>
    </w:pPr>
    <w:rPr>
      <w:sz w:val="18"/>
      <w:szCs w:val="18"/>
    </w:rPr>
  </w:style>
  <w:style w:type="character" w:customStyle="1" w:styleId="a8">
    <w:name w:val="页眉 字符"/>
    <w:basedOn w:val="a0"/>
    <w:link w:val="a7"/>
    <w:uiPriority w:val="99"/>
    <w:qFormat/>
    <w:rPr>
      <w:sz w:val="18"/>
      <w:szCs w:val="18"/>
    </w:rPr>
  </w:style>
  <w:style w:type="character" w:customStyle="1" w:styleId="a6">
    <w:name w:val="页脚 字符"/>
    <w:basedOn w:val="a0"/>
    <w:link w:val="a5"/>
    <w:uiPriority w:val="99"/>
    <w:qFormat/>
    <w:rPr>
      <w:sz w:val="18"/>
      <w:szCs w:val="18"/>
    </w:rPr>
  </w:style>
  <w:style w:type="character" w:customStyle="1" w:styleId="10">
    <w:name w:val="标题 1 字符"/>
    <w:basedOn w:val="a0"/>
    <w:link w:val="1"/>
    <w:rPr>
      <w:rFonts w:ascii="Arial" w:eastAsia="黑体" w:hAnsi="Arial" w:cs="Arial"/>
      <w:b/>
      <w:bCs/>
      <w:kern w:val="44"/>
      <w:sz w:val="36"/>
      <w:szCs w:val="44"/>
    </w:rPr>
  </w:style>
  <w:style w:type="character" w:customStyle="1" w:styleId="20">
    <w:name w:val="标题 2 字符"/>
    <w:basedOn w:val="a0"/>
    <w:uiPriority w:val="9"/>
    <w:semiHidden/>
    <w:rPr>
      <w:rFonts w:asciiTheme="majorHAnsi" w:eastAsiaTheme="majorEastAsia" w:hAnsiTheme="majorHAnsi" w:cstheme="majorBidi"/>
      <w:b/>
      <w:bCs/>
      <w:sz w:val="32"/>
      <w:szCs w:val="32"/>
    </w:rPr>
  </w:style>
  <w:style w:type="character" w:customStyle="1" w:styleId="30">
    <w:name w:val="标题 3 字符"/>
    <w:basedOn w:val="a0"/>
    <w:link w:val="3"/>
    <w:rPr>
      <w:rFonts w:ascii="Arial" w:eastAsia="黑体" w:hAnsi="Arial" w:cs="Arial"/>
      <w:b/>
      <w:bCs/>
      <w:sz w:val="32"/>
      <w:szCs w:val="32"/>
    </w:rPr>
  </w:style>
  <w:style w:type="character" w:customStyle="1" w:styleId="21">
    <w:name w:val="标题 2 字符1"/>
    <w:link w:val="2"/>
    <w:rPr>
      <w:rFonts w:ascii="等线" w:eastAsia="等线 Light" w:hAnsi="等线" w:cs="Arial"/>
      <w:b/>
      <w:bCs/>
      <w:sz w:val="32"/>
      <w:szCs w:val="32"/>
    </w:rPr>
  </w:style>
  <w:style w:type="paragraph" w:styleId="a9">
    <w:name w:val="List Paragraph"/>
    <w:basedOn w:val="a"/>
    <w:uiPriority w:val="34"/>
    <w:qFormat/>
    <w:pPr>
      <w:ind w:firstLineChars="200" w:firstLine="420"/>
    </w:pPr>
  </w:style>
  <w:style w:type="character" w:customStyle="1" w:styleId="a4">
    <w:name w:val="批注文字 字符"/>
    <w:basedOn w:val="a0"/>
    <w:link w:val="a3"/>
    <w:semiHidden/>
    <w:qFormat/>
    <w:rPr>
      <w:szCs w:val="21"/>
    </w:rPr>
  </w:style>
  <w:style w:type="paragraph" w:styleId="aa">
    <w:name w:val="Body Text Indent"/>
    <w:basedOn w:val="a"/>
    <w:link w:val="ab"/>
    <w:uiPriority w:val="99"/>
    <w:semiHidden/>
    <w:unhideWhenUsed/>
    <w:rsid w:val="00D20D65"/>
    <w:pPr>
      <w:spacing w:after="120"/>
      <w:ind w:leftChars="200" w:left="420"/>
    </w:pPr>
  </w:style>
  <w:style w:type="character" w:customStyle="1" w:styleId="ab">
    <w:name w:val="正文文本缩进 字符"/>
    <w:basedOn w:val="a0"/>
    <w:link w:val="aa"/>
    <w:uiPriority w:val="99"/>
    <w:semiHidden/>
    <w:rsid w:val="00D20D65"/>
    <w:rPr>
      <w:kern w:val="2"/>
      <w:sz w:val="21"/>
      <w:szCs w:val="22"/>
    </w:rPr>
  </w:style>
  <w:style w:type="paragraph" w:styleId="22">
    <w:name w:val="Body Text First Indent 2"/>
    <w:basedOn w:val="a"/>
    <w:link w:val="23"/>
    <w:uiPriority w:val="99"/>
    <w:semiHidden/>
    <w:unhideWhenUsed/>
    <w:rsid w:val="00D20D65"/>
    <w:pPr>
      <w:widowControl/>
      <w:spacing w:before="100" w:beforeAutospacing="1" w:after="100" w:afterAutospacing="1"/>
      <w:jc w:val="left"/>
    </w:pPr>
    <w:rPr>
      <w:rFonts w:ascii="宋体" w:eastAsia="宋体" w:hAnsi="宋体" w:cs="宋体"/>
      <w:kern w:val="0"/>
      <w:sz w:val="24"/>
      <w:szCs w:val="24"/>
    </w:rPr>
  </w:style>
  <w:style w:type="character" w:customStyle="1" w:styleId="23">
    <w:name w:val="正文文本首行缩进 2 字符"/>
    <w:basedOn w:val="ab"/>
    <w:link w:val="22"/>
    <w:uiPriority w:val="99"/>
    <w:semiHidden/>
    <w:rsid w:val="00D20D65"/>
    <w:rPr>
      <w:rFonts w:ascii="宋体" w:eastAsia="宋体" w:hAnsi="宋体" w:cs="宋体"/>
      <w:kern w:val="2"/>
      <w:sz w:val="24"/>
      <w:szCs w:val="24"/>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divs>
    <w:div w:id="1265192605">
      <w:bodyDiv w:val="1"/>
      <w:marLeft w:val="0"/>
      <w:marRight w:val="0"/>
      <w:marTop w:val="0"/>
      <w:marBottom w:val="0"/>
      <w:divBdr>
        <w:top w:val="none" w:sz="0" w:space="0" w:color="auto"/>
        <w:left w:val="none" w:sz="0" w:space="0" w:color="auto"/>
        <w:bottom w:val="none" w:sz="0" w:space="0" w:color="auto"/>
        <w:right w:val="none" w:sz="0" w:space="0" w:color="auto"/>
      </w:divBdr>
      <w:divsChild>
        <w:div w:id="775830347">
          <w:marLeft w:val="0"/>
          <w:marRight w:val="0"/>
          <w:marTop w:val="0"/>
          <w:marBottom w:val="0"/>
          <w:divBdr>
            <w:top w:val="none" w:sz="0" w:space="0" w:color="auto"/>
            <w:left w:val="none" w:sz="0" w:space="0" w:color="auto"/>
            <w:bottom w:val="none" w:sz="0" w:space="0" w:color="auto"/>
            <w:right w:val="none" w:sz="0" w:space="0" w:color="auto"/>
          </w:divBdr>
          <w:divsChild>
            <w:div w:id="285164730">
              <w:marLeft w:val="225"/>
              <w:marRight w:val="0"/>
              <w:marTop w:val="75"/>
              <w:marBottom w:val="75"/>
              <w:divBdr>
                <w:top w:val="none" w:sz="0" w:space="0" w:color="auto"/>
                <w:left w:val="none" w:sz="0" w:space="0" w:color="auto"/>
                <w:bottom w:val="none" w:sz="0" w:space="0" w:color="auto"/>
                <w:right w:val="none" w:sz="0" w:space="0" w:color="auto"/>
              </w:divBdr>
            </w:div>
          </w:divsChild>
        </w:div>
      </w:divsChild>
    </w:div>
  </w:divs>
</w:webSettings>
</file>

<file path=word/_rels/document.xml.rels><?xml version="1.0" encoding="UTF-8" standalone="yes"?>
<Relationships xmlns="http://schemas.openxmlformats.org/package/2006/relationships"><Relationship Id="rId8" Type="http://schemas.openxmlformats.org/officeDocument/2006/relationships/footer" Target="footer1.xml"/><Relationship Id="rId3" Type="http://schemas.openxmlformats.org/officeDocument/2006/relationships/settings" Target="settings.xml"/><Relationship Id="rId7" Type="http://schemas.openxmlformats.org/officeDocument/2006/relationships/image" Target="media/image1.png"/><Relationship Id="rId2" Type="http://schemas.openxmlformats.org/officeDocument/2006/relationships/styles" Target="styles.xml"/><Relationship Id="rId1" Type="http://schemas.openxmlformats.org/officeDocument/2006/relationships/customXml" Target="../customXml/item1.xml"/><Relationship Id="rId6" Type="http://schemas.openxmlformats.org/officeDocument/2006/relationships/endnotes" Target="endnotes.xml"/><Relationship Id="rId11" Type="http://schemas.openxmlformats.org/officeDocument/2006/relationships/theme" Target="theme/theme1.xml"/><Relationship Id="rId5" Type="http://schemas.openxmlformats.org/officeDocument/2006/relationships/footnotes" Target="footnotes.xml"/><Relationship Id="rId10" Type="http://schemas.openxmlformats.org/officeDocument/2006/relationships/fontTable" Target="fontTable.xml"/><Relationship Id="rId4" Type="http://schemas.openxmlformats.org/officeDocument/2006/relationships/webSettings" Target="webSettings.xml"/><Relationship Id="rId9" Type="http://schemas.openxmlformats.org/officeDocument/2006/relationships/footer" Target="footer2.xml"/></Relationships>
</file>

<file path=word/theme/theme1.xml><?xml version="1.0" encoding="utf-8"?>
<a:theme xmlns:a="http://schemas.openxmlformats.org/drawingml/2006/main" name="Office 主题​​">
  <a:themeElements>
    <a:clrScheme name="Office">
      <a:dk1>
        <a:sysClr val="windowText" lastClr="000000"/>
      </a:dk1>
      <a:lt1>
        <a:sysClr val="window" lastClr="FFFFFF"/>
      </a:lt1>
      <a:dk2>
        <a:srgbClr val="44546A"/>
      </a:dk2>
      <a:lt2>
        <a:srgbClr val="E7E6E6"/>
      </a:lt2>
      <a:accent1>
        <a:srgbClr val="5B9BD5"/>
      </a:accent1>
      <a:accent2>
        <a:srgbClr val="ED7D31"/>
      </a:accent2>
      <a:accent3>
        <a:srgbClr val="A5A5A5"/>
      </a:accent3>
      <a:accent4>
        <a:srgbClr val="FFC000"/>
      </a:accent4>
      <a:accent5>
        <a:srgbClr val="4472C4"/>
      </a:accent5>
      <a:accent6>
        <a:srgbClr val="70AD47"/>
      </a:accent6>
      <a:hlink>
        <a:srgbClr val="0563C1"/>
      </a:hlink>
      <a:folHlink>
        <a:srgbClr val="954F72"/>
      </a:folHlink>
    </a:clrScheme>
    <a:fontScheme name="Office">
      <a:majorFont>
        <a:latin typeface="等线 Light"/>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等线"/>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b:Sources xmlns:b="http://schemas.openxmlformats.org/officeDocument/2006/bibliography" xmlns="http://schemas.openxmlformats.org/officeDocument/2006/bibliography" SelectedStyle="\APASixthEditionOfficeOnline.xsl" StyleName="APA" Version="6"/>
</file>

<file path=customXml/itemProps1.xml><?xml version="1.0" encoding="utf-8"?>
<ds:datastoreItem xmlns:ds="http://schemas.openxmlformats.org/officeDocument/2006/customXml" ds:itemID="{E56BF29A-B90C-4288-B438-13DC9E0026B0}">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Normal.dotm</Template>
  <TotalTime>200</TotalTime>
  <Pages>41</Pages>
  <Words>3192</Words>
  <Characters>18201</Characters>
  <Application>Microsoft Office Word</Application>
  <DocSecurity>0</DocSecurity>
  <Lines>151</Lines>
  <Paragraphs>42</Paragraphs>
  <ScaleCrop>false</ScaleCrop>
  <Company/>
  <LinksUpToDate>false</LinksUpToDate>
  <CharactersWithSpaces>21351</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creator>Jason_L1ang</dc:creator>
  <cp:lastModifiedBy>Jason_L1ang</cp:lastModifiedBy>
  <cp:revision>26</cp:revision>
  <dcterms:created xsi:type="dcterms:W3CDTF">2022-06-08T12:34:00Z</dcterms:created>
  <dcterms:modified xsi:type="dcterms:W3CDTF">2022-06-21T02:03:00Z</dcterms:modified>
</cp:coreProperties>
</file>

<file path=docProps/custom.xml><?xml version="1.0" encoding="utf-8"?>
<Properties xmlns="http://schemas.openxmlformats.org/officeDocument/2006/custom-properties" xmlns:vt="http://schemas.openxmlformats.org/officeDocument/2006/docPropsVTypes">
  <property fmtid="{D5CDD505-2E9C-101B-9397-08002B2CF9AE}" pid="2" name="KSOProductBuildVer">
    <vt:lpwstr>2052-11.1.0.11744</vt:lpwstr>
  </property>
  <property fmtid="{D5CDD505-2E9C-101B-9397-08002B2CF9AE}" pid="3" name="ICV">
    <vt:lpwstr>FD4633FACDB946678D6225F531D76FD5</vt:lpwstr>
  </property>
</Properties>
</file>